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006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3100"/>
        <w:gridCol w:w="3368"/>
      </w:tblGrid>
      <w:tr w:rsidR="00C83F44" w:rsidTr="003C7060">
        <w:trPr>
          <w:trHeight w:val="1418"/>
        </w:trPr>
        <w:tc>
          <w:tcPr>
            <w:tcW w:w="3100" w:type="dxa"/>
          </w:tcPr>
          <w:p w:rsidR="00C83F44" w:rsidRDefault="00C83F44" w:rsidP="003C7060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  <w:tc>
          <w:tcPr>
            <w:tcW w:w="3100" w:type="dxa"/>
            <w:hideMark/>
          </w:tcPr>
          <w:p w:rsidR="00C83F44" w:rsidRDefault="00C83F44" w:rsidP="003C7060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44444FCA" wp14:editId="0BB5CDF4">
                  <wp:extent cx="888781" cy="781050"/>
                  <wp:effectExtent l="19050" t="0" r="6569" b="0"/>
                  <wp:docPr id="2" name="Рисунок 2" descr="kznn-m-c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znn-m-c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781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</w:tcPr>
          <w:p w:rsidR="00C83F44" w:rsidRDefault="00C83F44" w:rsidP="003C7060">
            <w:pPr>
              <w:contextualSpacing/>
              <w:jc w:val="right"/>
              <w:rPr>
                <w:rFonts w:eastAsia="Times New Roman" w:cs="Times New Roman"/>
                <w:szCs w:val="28"/>
              </w:rPr>
            </w:pPr>
          </w:p>
          <w:p w:rsidR="00C83F44" w:rsidRDefault="00C83F44" w:rsidP="003C7060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</w:tr>
    </w:tbl>
    <w:p w:rsidR="004E446F" w:rsidRDefault="004E446F" w:rsidP="00841144">
      <w:pPr>
        <w:pStyle w:val="1"/>
      </w:pPr>
    </w:p>
    <w:p w:rsidR="00C83F44" w:rsidRPr="00934BB4" w:rsidRDefault="00C83F44" w:rsidP="00C83F44">
      <w:pPr>
        <w:ind w:right="-142"/>
        <w:contextualSpacing/>
        <w:jc w:val="center"/>
        <w:rPr>
          <w:rFonts w:eastAsia="Times New Roman" w:cs="Times New Roman"/>
          <w:sz w:val="36"/>
          <w:szCs w:val="28"/>
        </w:rPr>
      </w:pPr>
      <w:r w:rsidRPr="00934BB4">
        <w:rPr>
          <w:rFonts w:cs="Times New Roman"/>
          <w:sz w:val="32"/>
          <w:szCs w:val="26"/>
        </w:rPr>
        <w:t>ТЫВА РЕСПУБЛИКАНЫН</w:t>
      </w:r>
      <w:r w:rsidRPr="00934BB4">
        <w:rPr>
          <w:rFonts w:eastAsia="Times New Roman" w:cs="Times New Roman"/>
          <w:sz w:val="36"/>
          <w:szCs w:val="28"/>
        </w:rPr>
        <w:t xml:space="preserve"> </w:t>
      </w:r>
      <w:r w:rsidRPr="00934BB4">
        <w:rPr>
          <w:rFonts w:cs="Times New Roman"/>
          <w:sz w:val="32"/>
          <w:szCs w:val="26"/>
        </w:rPr>
        <w:t>БАРЫЫН-ХЕМЧИК КОЖУУН ЧАГЫРГАЗЫНЫН</w:t>
      </w:r>
    </w:p>
    <w:p w:rsidR="00C83F44" w:rsidRPr="00934BB4" w:rsidRDefault="00C83F44" w:rsidP="00C83F44">
      <w:pPr>
        <w:contextualSpacing/>
        <w:jc w:val="center"/>
        <w:rPr>
          <w:rFonts w:cs="Times New Roman"/>
          <w:b/>
          <w:sz w:val="32"/>
          <w:szCs w:val="26"/>
        </w:rPr>
      </w:pPr>
      <w:r w:rsidRPr="00934BB4">
        <w:rPr>
          <w:rFonts w:cs="Times New Roman"/>
          <w:b/>
          <w:sz w:val="32"/>
          <w:szCs w:val="26"/>
        </w:rPr>
        <w:t>ДОКТААЛЫ</w:t>
      </w:r>
    </w:p>
    <w:p w:rsidR="00C83F44" w:rsidRPr="00934BB4" w:rsidRDefault="00C83F44" w:rsidP="00C83F44">
      <w:pPr>
        <w:contextualSpacing/>
        <w:jc w:val="center"/>
        <w:rPr>
          <w:rFonts w:cs="Times New Roman"/>
          <w:b/>
          <w:sz w:val="32"/>
          <w:szCs w:val="26"/>
        </w:rPr>
      </w:pPr>
    </w:p>
    <w:p w:rsidR="00C83F44" w:rsidRPr="00934BB4" w:rsidRDefault="00C83F44" w:rsidP="00C83F44">
      <w:pPr>
        <w:contextualSpacing/>
        <w:jc w:val="center"/>
        <w:rPr>
          <w:rFonts w:cs="Times New Roman"/>
          <w:b/>
          <w:sz w:val="32"/>
          <w:szCs w:val="26"/>
        </w:rPr>
      </w:pPr>
      <w:r w:rsidRPr="00934BB4">
        <w:rPr>
          <w:rFonts w:cs="Times New Roman"/>
          <w:b/>
          <w:sz w:val="32"/>
          <w:szCs w:val="26"/>
        </w:rPr>
        <w:t>ПОСТАНОВЛЕНИЕ</w:t>
      </w:r>
    </w:p>
    <w:p w:rsidR="00C83F44" w:rsidRPr="00934BB4" w:rsidRDefault="00C83F44" w:rsidP="00C83F44">
      <w:pPr>
        <w:contextualSpacing/>
        <w:jc w:val="center"/>
        <w:rPr>
          <w:rFonts w:cs="Times New Roman"/>
          <w:sz w:val="32"/>
          <w:szCs w:val="26"/>
        </w:rPr>
      </w:pPr>
      <w:r w:rsidRPr="00934BB4">
        <w:rPr>
          <w:rFonts w:cs="Times New Roman"/>
          <w:sz w:val="32"/>
          <w:szCs w:val="26"/>
        </w:rPr>
        <w:t>АДМИНИСТРАЦИИ БАРУН-ХЕМЧИКСКОГО КОЖУУНА</w:t>
      </w:r>
    </w:p>
    <w:p w:rsidR="00C83F44" w:rsidRPr="00934BB4" w:rsidRDefault="00C83F44" w:rsidP="00C83F44">
      <w:pPr>
        <w:contextualSpacing/>
        <w:jc w:val="center"/>
        <w:rPr>
          <w:rFonts w:cs="Times New Roman"/>
          <w:sz w:val="32"/>
          <w:szCs w:val="26"/>
        </w:rPr>
      </w:pPr>
      <w:r w:rsidRPr="00934BB4">
        <w:rPr>
          <w:rFonts w:cs="Times New Roman"/>
          <w:sz w:val="32"/>
          <w:szCs w:val="26"/>
        </w:rPr>
        <w:t xml:space="preserve"> РЕСПУБЛИКИ ТЫВА</w:t>
      </w:r>
    </w:p>
    <w:p w:rsidR="00C83F44" w:rsidRPr="00F8339C" w:rsidRDefault="00C83F44" w:rsidP="00C83F44">
      <w:pPr>
        <w:jc w:val="center"/>
        <w:rPr>
          <w:b/>
          <w:szCs w:val="28"/>
        </w:rPr>
      </w:pPr>
    </w:p>
    <w:p w:rsidR="00C83F44" w:rsidRPr="007D4F3D" w:rsidRDefault="00EB1138" w:rsidP="00C83F44">
      <w:pPr>
        <w:rPr>
          <w:b/>
          <w:sz w:val="26"/>
          <w:szCs w:val="26"/>
        </w:rPr>
      </w:pPr>
      <w:r>
        <w:rPr>
          <w:sz w:val="26"/>
          <w:szCs w:val="26"/>
        </w:rPr>
        <w:t>от «06» но</w:t>
      </w:r>
      <w:r w:rsidR="00C83F44" w:rsidRPr="007D4F3D">
        <w:rPr>
          <w:sz w:val="26"/>
          <w:szCs w:val="26"/>
        </w:rPr>
        <w:t>я</w:t>
      </w:r>
      <w:r w:rsidR="00C83F44">
        <w:rPr>
          <w:sz w:val="26"/>
          <w:szCs w:val="26"/>
        </w:rPr>
        <w:t>бря 2020</w:t>
      </w:r>
      <w:r w:rsidR="00C83F44" w:rsidRPr="007D4F3D">
        <w:rPr>
          <w:sz w:val="26"/>
          <w:szCs w:val="26"/>
        </w:rPr>
        <w:t xml:space="preserve"> г. </w:t>
      </w:r>
      <w:r w:rsidR="00C83F44">
        <w:rPr>
          <w:sz w:val="26"/>
          <w:szCs w:val="26"/>
        </w:rPr>
        <w:t xml:space="preserve">                        </w:t>
      </w:r>
      <w:r w:rsidR="00C83F44" w:rsidRPr="007D4F3D">
        <w:rPr>
          <w:sz w:val="26"/>
          <w:szCs w:val="26"/>
        </w:rPr>
        <w:t xml:space="preserve">№ </w:t>
      </w:r>
      <w:r>
        <w:rPr>
          <w:b/>
          <w:sz w:val="26"/>
          <w:szCs w:val="26"/>
        </w:rPr>
        <w:t>391</w:t>
      </w:r>
      <w:r w:rsidR="00C83F44">
        <w:rPr>
          <w:b/>
          <w:sz w:val="26"/>
          <w:szCs w:val="26"/>
        </w:rPr>
        <w:t xml:space="preserve">                         </w:t>
      </w:r>
      <w:r w:rsidR="00C83F44" w:rsidRPr="007D4F3D">
        <w:rPr>
          <w:sz w:val="26"/>
          <w:szCs w:val="26"/>
        </w:rPr>
        <w:t>с. Кызыл-Мажалык</w:t>
      </w:r>
    </w:p>
    <w:p w:rsidR="007A0EF3" w:rsidRDefault="007A0EF3" w:rsidP="007A0EF3">
      <w:pPr>
        <w:shd w:val="clear" w:color="auto" w:fill="FFFFFF"/>
        <w:ind w:firstLine="709"/>
        <w:contextualSpacing/>
        <w:jc w:val="center"/>
        <w:rPr>
          <w:rFonts w:cs="Times New Roman"/>
          <w:b/>
          <w:color w:val="000000"/>
          <w:szCs w:val="28"/>
          <w:lang w:eastAsia="ru-RU"/>
        </w:rPr>
      </w:pPr>
    </w:p>
    <w:p w:rsidR="005A5E20" w:rsidRPr="003E4B1E" w:rsidRDefault="003E4B1E" w:rsidP="007A0EF3">
      <w:pPr>
        <w:shd w:val="clear" w:color="auto" w:fill="FFFFFF"/>
        <w:contextualSpacing/>
        <w:jc w:val="center"/>
        <w:rPr>
          <w:rFonts w:cs="Times New Roman"/>
          <w:b/>
          <w:color w:val="000000"/>
          <w:szCs w:val="28"/>
          <w:lang w:eastAsia="ru-RU"/>
        </w:rPr>
      </w:pPr>
      <w:r w:rsidRPr="003E4B1E">
        <w:rPr>
          <w:rFonts w:cs="Times New Roman"/>
          <w:b/>
          <w:color w:val="000000"/>
          <w:szCs w:val="28"/>
          <w:lang w:eastAsia="ru-RU"/>
        </w:rPr>
        <w:t xml:space="preserve">Об инвестиционном </w:t>
      </w:r>
      <w:r w:rsidRPr="00DA6228">
        <w:rPr>
          <w:rFonts w:cs="Times New Roman"/>
          <w:b/>
          <w:color w:val="000000"/>
          <w:szCs w:val="28"/>
          <w:lang w:eastAsia="ru-RU"/>
        </w:rPr>
        <w:t>меморандуме</w:t>
      </w:r>
    </w:p>
    <w:p w:rsidR="007A0EF3" w:rsidRPr="003E4B1E" w:rsidRDefault="007A0EF3" w:rsidP="007A0EF3">
      <w:pPr>
        <w:shd w:val="clear" w:color="auto" w:fill="FFFFFF"/>
        <w:ind w:firstLine="709"/>
        <w:contextualSpacing/>
        <w:jc w:val="center"/>
        <w:rPr>
          <w:rFonts w:cs="Times New Roman"/>
          <w:color w:val="000000"/>
          <w:szCs w:val="28"/>
          <w:lang w:eastAsia="ru-RU"/>
        </w:rPr>
      </w:pPr>
    </w:p>
    <w:p w:rsidR="005A5E20" w:rsidRDefault="005A5E20" w:rsidP="007A0EF3">
      <w:pPr>
        <w:shd w:val="clear" w:color="auto" w:fill="FFFFFF"/>
        <w:ind w:firstLine="709"/>
        <w:contextualSpacing/>
        <w:jc w:val="both"/>
        <w:rPr>
          <w:color w:val="000000"/>
          <w:szCs w:val="28"/>
          <w:bdr w:val="none" w:sz="0" w:space="0" w:color="auto" w:frame="1"/>
          <w:lang w:eastAsia="ru-RU"/>
        </w:rPr>
      </w:pPr>
      <w:r w:rsidRPr="004B1910">
        <w:rPr>
          <w:color w:val="000000"/>
          <w:szCs w:val="28"/>
          <w:bdr w:val="none" w:sz="0" w:space="0" w:color="auto" w:frame="1"/>
          <w:lang w:eastAsia="ru-RU"/>
        </w:rPr>
        <w:t xml:space="preserve">В целях </w:t>
      </w:r>
      <w:r w:rsidR="00E03A53" w:rsidRPr="002B3D96">
        <w:rPr>
          <w:rStyle w:val="12"/>
          <w:rFonts w:ascii="Times New Roman" w:hAnsi="Times New Roman" w:cs="Times New Roman"/>
          <w:color w:val="000000"/>
          <w:sz w:val="28"/>
          <w:szCs w:val="28"/>
        </w:rPr>
        <w:t>развит</w:t>
      </w:r>
      <w:r w:rsidR="00E03A53">
        <w:rPr>
          <w:rStyle w:val="12"/>
          <w:rFonts w:ascii="Times New Roman" w:hAnsi="Times New Roman" w:cs="Times New Roman"/>
          <w:color w:val="000000"/>
          <w:sz w:val="28"/>
          <w:szCs w:val="28"/>
        </w:rPr>
        <w:t>ия инвести</w:t>
      </w:r>
      <w:r w:rsidR="00E03A53" w:rsidRPr="002B3D96">
        <w:rPr>
          <w:rStyle w:val="12"/>
          <w:rFonts w:ascii="Times New Roman" w:hAnsi="Times New Roman" w:cs="Times New Roman"/>
          <w:color w:val="000000"/>
          <w:sz w:val="28"/>
          <w:szCs w:val="28"/>
        </w:rPr>
        <w:t>ционной деятельности</w:t>
      </w:r>
      <w:r w:rsidR="00E03A53" w:rsidRPr="004B1910">
        <w:rPr>
          <w:color w:val="000000"/>
          <w:szCs w:val="28"/>
          <w:bdr w:val="none" w:sz="0" w:space="0" w:color="auto" w:frame="1"/>
          <w:lang w:eastAsia="ru-RU"/>
        </w:rPr>
        <w:t xml:space="preserve"> </w:t>
      </w:r>
      <w:r w:rsidR="005A20AA">
        <w:rPr>
          <w:color w:val="000000"/>
          <w:szCs w:val="28"/>
          <w:bdr w:val="none" w:sz="0" w:space="0" w:color="auto" w:frame="1"/>
          <w:lang w:eastAsia="ru-RU"/>
        </w:rPr>
        <w:t xml:space="preserve">на </w:t>
      </w:r>
      <w:r w:rsidRPr="004B1910">
        <w:rPr>
          <w:color w:val="000000"/>
          <w:szCs w:val="28"/>
          <w:bdr w:val="none" w:sz="0" w:space="0" w:color="auto" w:frame="1"/>
          <w:lang w:eastAsia="ru-RU"/>
        </w:rPr>
        <w:t xml:space="preserve">территории </w:t>
      </w:r>
      <w:r w:rsidR="00B83202">
        <w:rPr>
          <w:color w:val="000000"/>
          <w:szCs w:val="28"/>
          <w:bdr w:val="none" w:sz="0" w:space="0" w:color="auto" w:frame="1"/>
          <w:lang w:eastAsia="ru-RU"/>
        </w:rPr>
        <w:t>Барун-Хемчикского</w:t>
      </w:r>
      <w:r w:rsidR="00E03A53">
        <w:rPr>
          <w:color w:val="000000"/>
          <w:szCs w:val="28"/>
          <w:bdr w:val="none" w:sz="0" w:space="0" w:color="auto" w:frame="1"/>
          <w:lang w:eastAsia="ru-RU"/>
        </w:rPr>
        <w:t xml:space="preserve"> кожууна</w:t>
      </w:r>
      <w:r w:rsidR="007A0EF3">
        <w:rPr>
          <w:color w:val="000000"/>
          <w:szCs w:val="28"/>
          <w:bdr w:val="none" w:sz="0" w:space="0" w:color="auto" w:frame="1"/>
          <w:lang w:eastAsia="ru-RU"/>
        </w:rPr>
        <w:t>,</w:t>
      </w:r>
      <w:r w:rsidR="00680A12">
        <w:rPr>
          <w:color w:val="000000"/>
          <w:szCs w:val="28"/>
          <w:bdr w:val="none" w:sz="0" w:space="0" w:color="auto" w:frame="1"/>
          <w:lang w:eastAsia="ru-RU"/>
        </w:rPr>
        <w:t xml:space="preserve"> администрация </w:t>
      </w:r>
      <w:r w:rsidR="00B83202">
        <w:rPr>
          <w:color w:val="000000"/>
          <w:szCs w:val="28"/>
          <w:bdr w:val="none" w:sz="0" w:space="0" w:color="auto" w:frame="1"/>
          <w:lang w:eastAsia="ru-RU"/>
        </w:rPr>
        <w:t>Барун-Хемчикского</w:t>
      </w:r>
      <w:r w:rsidR="00680A12">
        <w:rPr>
          <w:color w:val="000000"/>
          <w:szCs w:val="28"/>
          <w:bdr w:val="none" w:sz="0" w:space="0" w:color="auto" w:frame="1"/>
          <w:lang w:eastAsia="ru-RU"/>
        </w:rPr>
        <w:t xml:space="preserve"> кожуун</w:t>
      </w:r>
      <w:r w:rsidR="007A0EF3">
        <w:rPr>
          <w:color w:val="000000"/>
          <w:szCs w:val="28"/>
          <w:bdr w:val="none" w:sz="0" w:space="0" w:color="auto" w:frame="1"/>
          <w:lang w:eastAsia="ru-RU"/>
        </w:rPr>
        <w:t>а</w:t>
      </w:r>
      <w:r w:rsidR="000871D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Pr="004B1910">
        <w:rPr>
          <w:color w:val="000000"/>
          <w:szCs w:val="28"/>
          <w:bdr w:val="none" w:sz="0" w:space="0" w:color="auto" w:frame="1"/>
          <w:lang w:eastAsia="ru-RU"/>
        </w:rPr>
        <w:t>ПОСТАНОВЛ</w:t>
      </w:r>
      <w:r w:rsidR="00680A12">
        <w:rPr>
          <w:color w:val="000000"/>
          <w:szCs w:val="28"/>
          <w:bdr w:val="none" w:sz="0" w:space="0" w:color="auto" w:frame="1"/>
          <w:lang w:eastAsia="ru-RU"/>
        </w:rPr>
        <w:t>ЯЕТ</w:t>
      </w:r>
      <w:r w:rsidRPr="004B1910">
        <w:rPr>
          <w:color w:val="000000"/>
          <w:szCs w:val="28"/>
          <w:bdr w:val="none" w:sz="0" w:space="0" w:color="auto" w:frame="1"/>
          <w:lang w:eastAsia="ru-RU"/>
        </w:rPr>
        <w:t>:</w:t>
      </w:r>
    </w:p>
    <w:p w:rsidR="007A0EF3" w:rsidRPr="000871DA" w:rsidRDefault="007A0EF3" w:rsidP="007A0EF3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072045" w:rsidRDefault="005A20AA" w:rsidP="007A0EF3">
      <w:pPr>
        <w:pStyle w:val="ab"/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0A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83202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5A20AA">
        <w:rPr>
          <w:rFonts w:ascii="Times New Roman" w:hAnsi="Times New Roman" w:cs="Times New Roman"/>
          <w:sz w:val="28"/>
          <w:szCs w:val="28"/>
        </w:rPr>
        <w:t>инвестиционный меморандум</w:t>
      </w:r>
      <w:r w:rsidR="000871DA">
        <w:rPr>
          <w:rFonts w:ascii="Times New Roman" w:hAnsi="Times New Roman" w:cs="Times New Roman"/>
          <w:sz w:val="28"/>
          <w:szCs w:val="28"/>
        </w:rPr>
        <w:t>;</w:t>
      </w:r>
    </w:p>
    <w:p w:rsidR="005A20AA" w:rsidRPr="002558EA" w:rsidRDefault="005A20AA" w:rsidP="007A0EF3">
      <w:pPr>
        <w:pStyle w:val="ab"/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58E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подписания, разместить и на официальном сайте администрации муниципального района «</w:t>
      </w:r>
      <w:r w:rsidR="00B83202">
        <w:rPr>
          <w:rFonts w:ascii="Times New Roman" w:hAnsi="Times New Roman" w:cs="Times New Roman"/>
          <w:sz w:val="28"/>
          <w:szCs w:val="28"/>
        </w:rPr>
        <w:t>Барун-Хемчикский</w:t>
      </w:r>
      <w:r w:rsidR="000871DA">
        <w:rPr>
          <w:rFonts w:ascii="Times New Roman" w:hAnsi="Times New Roman" w:cs="Times New Roman"/>
          <w:sz w:val="28"/>
          <w:szCs w:val="28"/>
        </w:rPr>
        <w:t xml:space="preserve"> кожуун»;</w:t>
      </w:r>
    </w:p>
    <w:p w:rsidR="005A20AA" w:rsidRPr="005A20AA" w:rsidRDefault="005A20AA" w:rsidP="007A0EF3">
      <w:pPr>
        <w:pStyle w:val="ab"/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0AA">
        <w:rPr>
          <w:rFonts w:ascii="Times New Roman" w:hAnsi="Times New Roman" w:cs="Times New Roman"/>
          <w:sz w:val="28"/>
          <w:szCs w:val="28"/>
        </w:rPr>
        <w:t xml:space="preserve">Контроль исполнения постановления </w:t>
      </w:r>
      <w:r w:rsidR="004E446F">
        <w:rPr>
          <w:rFonts w:ascii="Times New Roman" w:hAnsi="Times New Roman" w:cs="Times New Roman"/>
          <w:sz w:val="28"/>
          <w:szCs w:val="28"/>
        </w:rPr>
        <w:t>возложить на</w:t>
      </w:r>
      <w:r w:rsidRPr="005A20AA">
        <w:rPr>
          <w:rFonts w:ascii="Times New Roman" w:hAnsi="Times New Roman" w:cs="Times New Roman"/>
          <w:sz w:val="28"/>
          <w:szCs w:val="28"/>
        </w:rPr>
        <w:t xml:space="preserve"> заместителя председателя</w:t>
      </w:r>
      <w:r w:rsidR="000871DA">
        <w:rPr>
          <w:rFonts w:ascii="Times New Roman" w:hAnsi="Times New Roman" w:cs="Times New Roman"/>
          <w:sz w:val="28"/>
          <w:szCs w:val="28"/>
        </w:rPr>
        <w:t xml:space="preserve"> по экономике</w:t>
      </w:r>
      <w:r w:rsidR="007A0EF3">
        <w:rPr>
          <w:rFonts w:ascii="Times New Roman" w:hAnsi="Times New Roman" w:cs="Times New Roman"/>
          <w:sz w:val="28"/>
          <w:szCs w:val="28"/>
        </w:rPr>
        <w:t xml:space="preserve"> и финансам</w:t>
      </w:r>
      <w:r w:rsidRPr="005A20A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83202">
        <w:rPr>
          <w:rFonts w:ascii="Times New Roman" w:hAnsi="Times New Roman" w:cs="Times New Roman"/>
          <w:sz w:val="28"/>
          <w:szCs w:val="28"/>
        </w:rPr>
        <w:t>Барун-Хемчикский</w:t>
      </w:r>
      <w:r w:rsidR="007A0EF3">
        <w:rPr>
          <w:rFonts w:ascii="Times New Roman" w:hAnsi="Times New Roman" w:cs="Times New Roman"/>
          <w:sz w:val="28"/>
          <w:szCs w:val="28"/>
        </w:rPr>
        <w:t xml:space="preserve"> кожуун</w:t>
      </w:r>
      <w:r w:rsidR="004E446F">
        <w:rPr>
          <w:rFonts w:ascii="Times New Roman" w:hAnsi="Times New Roman" w:cs="Times New Roman"/>
          <w:sz w:val="28"/>
          <w:szCs w:val="28"/>
        </w:rPr>
        <w:t>.</w:t>
      </w:r>
    </w:p>
    <w:p w:rsidR="00072045" w:rsidRDefault="00072045" w:rsidP="007A0EF3">
      <w:pPr>
        <w:ind w:firstLine="709"/>
        <w:contextualSpacing/>
        <w:jc w:val="right"/>
        <w:rPr>
          <w:rFonts w:eastAsia="Times New Roman" w:cs="Times New Roman"/>
          <w:sz w:val="24"/>
          <w:szCs w:val="24"/>
        </w:rPr>
      </w:pPr>
    </w:p>
    <w:p w:rsidR="00072045" w:rsidRDefault="00072045" w:rsidP="007A0EF3">
      <w:pPr>
        <w:ind w:firstLine="709"/>
        <w:contextualSpacing/>
        <w:jc w:val="right"/>
        <w:rPr>
          <w:rFonts w:eastAsia="Times New Roman" w:cs="Times New Roman"/>
          <w:sz w:val="24"/>
          <w:szCs w:val="24"/>
        </w:rPr>
      </w:pPr>
    </w:p>
    <w:p w:rsidR="00C56D37" w:rsidRDefault="00C56D37" w:rsidP="007A0EF3">
      <w:pPr>
        <w:ind w:firstLine="709"/>
        <w:contextualSpacing/>
        <w:jc w:val="right"/>
        <w:rPr>
          <w:rFonts w:eastAsia="Times New Roman" w:cs="Times New Roman"/>
          <w:sz w:val="24"/>
          <w:szCs w:val="24"/>
        </w:rPr>
      </w:pPr>
    </w:p>
    <w:p w:rsidR="000871DA" w:rsidRPr="00072C8A" w:rsidRDefault="00B83202" w:rsidP="007A0EF3">
      <w:pPr>
        <w:contextualSpacing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И.о</w:t>
      </w:r>
      <w:proofErr w:type="gramStart"/>
      <w:r>
        <w:rPr>
          <w:rFonts w:cs="Times New Roman"/>
          <w:szCs w:val="28"/>
        </w:rPr>
        <w:t>.п</w:t>
      </w:r>
      <w:proofErr w:type="gramEnd"/>
      <w:r>
        <w:rPr>
          <w:rFonts w:cs="Times New Roman"/>
          <w:szCs w:val="28"/>
        </w:rPr>
        <w:t>редседателя</w:t>
      </w:r>
      <w:proofErr w:type="spellEnd"/>
      <w:r w:rsidR="000871DA" w:rsidRPr="00072C8A">
        <w:rPr>
          <w:rFonts w:cs="Times New Roman"/>
          <w:szCs w:val="28"/>
        </w:rPr>
        <w:t xml:space="preserve"> администрации </w:t>
      </w:r>
    </w:p>
    <w:p w:rsidR="000871DA" w:rsidRPr="00072C8A" w:rsidRDefault="00B83202" w:rsidP="007A0EF3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Барун-Хемчикского</w:t>
      </w:r>
      <w:r w:rsidR="000871DA" w:rsidRPr="00072C8A">
        <w:rPr>
          <w:rFonts w:cs="Times New Roman"/>
          <w:szCs w:val="28"/>
        </w:rPr>
        <w:t xml:space="preserve"> кожууна                                 </w:t>
      </w:r>
      <w:r w:rsidR="000871DA">
        <w:rPr>
          <w:rFonts w:cs="Times New Roman"/>
          <w:szCs w:val="28"/>
        </w:rPr>
        <w:t xml:space="preserve">     </w:t>
      </w:r>
      <w:r>
        <w:rPr>
          <w:rFonts w:cs="Times New Roman"/>
          <w:szCs w:val="28"/>
        </w:rPr>
        <w:t xml:space="preserve">                     </w:t>
      </w:r>
      <w:proofErr w:type="spellStart"/>
      <w:r>
        <w:rPr>
          <w:rFonts w:cs="Times New Roman"/>
          <w:szCs w:val="28"/>
        </w:rPr>
        <w:t>Томбулак</w:t>
      </w:r>
      <w:proofErr w:type="spellEnd"/>
      <w:r>
        <w:rPr>
          <w:rFonts w:cs="Times New Roman"/>
          <w:szCs w:val="28"/>
        </w:rPr>
        <w:t xml:space="preserve"> А.В.</w:t>
      </w:r>
    </w:p>
    <w:p w:rsidR="000871DA" w:rsidRPr="00072C8A" w:rsidRDefault="000871DA" w:rsidP="007A0EF3">
      <w:pPr>
        <w:ind w:firstLine="709"/>
        <w:contextualSpacing/>
        <w:rPr>
          <w:rFonts w:cs="Times New Roman"/>
          <w:bCs/>
          <w:sz w:val="16"/>
          <w:szCs w:val="16"/>
        </w:rPr>
      </w:pPr>
    </w:p>
    <w:p w:rsidR="000871DA" w:rsidRPr="00072C8A" w:rsidRDefault="000871DA" w:rsidP="000871DA">
      <w:pPr>
        <w:rPr>
          <w:rFonts w:cs="Times New Roman"/>
          <w:bCs/>
          <w:sz w:val="16"/>
          <w:szCs w:val="16"/>
        </w:rPr>
      </w:pPr>
    </w:p>
    <w:p w:rsidR="007A0EF3" w:rsidRDefault="007A0EF3">
      <w:pPr>
        <w:rPr>
          <w:rFonts w:cs="Times New Roman"/>
          <w:bCs/>
          <w:sz w:val="20"/>
          <w:szCs w:val="16"/>
        </w:rPr>
      </w:pPr>
      <w:r>
        <w:rPr>
          <w:rFonts w:cs="Times New Roman"/>
          <w:bCs/>
          <w:sz w:val="20"/>
          <w:szCs w:val="16"/>
        </w:rPr>
        <w:br w:type="page"/>
      </w:r>
    </w:p>
    <w:p w:rsidR="00344A16" w:rsidRPr="00344A16" w:rsidRDefault="00344A16" w:rsidP="007D18C0">
      <w:pPr>
        <w:ind w:left="5670"/>
        <w:jc w:val="right"/>
        <w:rPr>
          <w:rFonts w:eastAsia="Times New Roman" w:cs="Times New Roman"/>
          <w:sz w:val="24"/>
          <w:szCs w:val="24"/>
        </w:rPr>
      </w:pPr>
      <w:r w:rsidRPr="00344A16">
        <w:rPr>
          <w:rFonts w:eastAsia="Times New Roman" w:cs="Times New Roman"/>
          <w:sz w:val="24"/>
          <w:szCs w:val="24"/>
        </w:rPr>
        <w:lastRenderedPageBreak/>
        <w:t>У</w:t>
      </w:r>
      <w:r w:rsidR="007A0EF3">
        <w:rPr>
          <w:rFonts w:eastAsia="Times New Roman" w:cs="Times New Roman"/>
          <w:sz w:val="24"/>
          <w:szCs w:val="24"/>
        </w:rPr>
        <w:t>ТВЕРЖДЕН</w:t>
      </w:r>
    </w:p>
    <w:p w:rsidR="007A0EF3" w:rsidRDefault="00344A16" w:rsidP="007D18C0">
      <w:pPr>
        <w:ind w:left="5103"/>
        <w:jc w:val="right"/>
        <w:rPr>
          <w:rFonts w:eastAsia="Times New Roman" w:cs="Times New Roman"/>
          <w:sz w:val="24"/>
          <w:szCs w:val="24"/>
        </w:rPr>
      </w:pPr>
      <w:r w:rsidRPr="00344A16">
        <w:rPr>
          <w:rFonts w:eastAsia="Times New Roman" w:cs="Times New Roman"/>
          <w:sz w:val="24"/>
          <w:szCs w:val="24"/>
        </w:rPr>
        <w:t xml:space="preserve">постановлением </w:t>
      </w:r>
      <w:r w:rsidR="007D18C0">
        <w:rPr>
          <w:rFonts w:eastAsia="Times New Roman" w:cs="Times New Roman"/>
          <w:sz w:val="24"/>
          <w:szCs w:val="24"/>
        </w:rPr>
        <w:t xml:space="preserve">администрации </w:t>
      </w:r>
    </w:p>
    <w:p w:rsidR="00344A16" w:rsidRPr="00344A16" w:rsidRDefault="00B83202" w:rsidP="007D18C0">
      <w:pPr>
        <w:ind w:left="5103"/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Барун-Хемчикского</w:t>
      </w:r>
      <w:r w:rsidR="007D18C0">
        <w:rPr>
          <w:rFonts w:eastAsia="Times New Roman" w:cs="Times New Roman"/>
          <w:sz w:val="24"/>
          <w:szCs w:val="24"/>
        </w:rPr>
        <w:t xml:space="preserve"> кожуун</w:t>
      </w:r>
      <w:r w:rsidR="007A0EF3">
        <w:rPr>
          <w:rFonts w:eastAsia="Times New Roman" w:cs="Times New Roman"/>
          <w:sz w:val="24"/>
          <w:szCs w:val="24"/>
        </w:rPr>
        <w:t>а</w:t>
      </w:r>
    </w:p>
    <w:p w:rsidR="00EB1138" w:rsidRPr="00A96B49" w:rsidRDefault="009A1201" w:rsidP="00EB1138">
      <w:pPr>
        <w:shd w:val="clear" w:color="auto" w:fill="FFFFFF"/>
        <w:ind w:firstLine="709"/>
        <w:jc w:val="right"/>
        <w:textAlignment w:val="baseline"/>
        <w:rPr>
          <w:rFonts w:eastAsia="Times New Roman" w:cs="Times New Roman"/>
          <w:spacing w:val="2"/>
          <w:sz w:val="24"/>
          <w:szCs w:val="28"/>
        </w:rPr>
      </w:pPr>
      <w:r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EB1138" w:rsidRPr="00A96B49">
        <w:rPr>
          <w:rFonts w:eastAsia="Times New Roman" w:cs="Times New Roman"/>
          <w:spacing w:val="2"/>
          <w:sz w:val="24"/>
          <w:szCs w:val="28"/>
        </w:rPr>
        <w:t xml:space="preserve">от </w:t>
      </w:r>
      <w:r w:rsidR="00EB1138">
        <w:rPr>
          <w:rFonts w:eastAsia="Times New Roman" w:cs="Times New Roman"/>
          <w:spacing w:val="2"/>
          <w:sz w:val="24"/>
          <w:szCs w:val="28"/>
        </w:rPr>
        <w:t>«06» ноября 2020 г. № 391</w:t>
      </w:r>
      <w:bookmarkStart w:id="0" w:name="_GoBack"/>
      <w:bookmarkEnd w:id="0"/>
    </w:p>
    <w:p w:rsidR="00344A16" w:rsidRPr="00344A16" w:rsidRDefault="00344A16" w:rsidP="007D18C0">
      <w:pPr>
        <w:jc w:val="right"/>
        <w:rPr>
          <w:rFonts w:eastAsia="Times New Roman" w:cs="Times New Roman"/>
          <w:sz w:val="24"/>
          <w:szCs w:val="24"/>
        </w:rPr>
      </w:pPr>
    </w:p>
    <w:p w:rsidR="00344A16" w:rsidRPr="00344A16" w:rsidRDefault="00344A16" w:rsidP="006A493B">
      <w:pPr>
        <w:jc w:val="both"/>
        <w:rPr>
          <w:rFonts w:eastAsia="Times New Roman" w:cs="Times New Roman"/>
          <w:sz w:val="24"/>
          <w:szCs w:val="24"/>
        </w:rPr>
      </w:pPr>
    </w:p>
    <w:p w:rsidR="00344A16" w:rsidRPr="00344A16" w:rsidRDefault="00344A16" w:rsidP="006A493B">
      <w:pPr>
        <w:jc w:val="both"/>
        <w:rPr>
          <w:rFonts w:eastAsia="Times New Roman" w:cs="Times New Roman"/>
          <w:sz w:val="24"/>
          <w:szCs w:val="24"/>
        </w:rPr>
      </w:pPr>
    </w:p>
    <w:p w:rsidR="00CF5DFF" w:rsidRDefault="00CF5DFF"/>
    <w:p w:rsidR="00344A16" w:rsidRDefault="00344A16"/>
    <w:p w:rsidR="00344A16" w:rsidRDefault="00344A16"/>
    <w:p w:rsidR="00344A16" w:rsidRDefault="00344A16"/>
    <w:p w:rsidR="00344A16" w:rsidRDefault="00344A16"/>
    <w:p w:rsidR="00344A16" w:rsidRDefault="00344A16"/>
    <w:p w:rsidR="00344A16" w:rsidRDefault="00344A16"/>
    <w:p w:rsidR="00344A16" w:rsidRDefault="00344A16" w:rsidP="00041652">
      <w:pPr>
        <w:jc w:val="center"/>
        <w:rPr>
          <w:b/>
          <w:sz w:val="56"/>
        </w:rPr>
      </w:pPr>
      <w:r w:rsidRPr="00344A16">
        <w:rPr>
          <w:b/>
          <w:sz w:val="56"/>
        </w:rPr>
        <w:t>ИНВЕСТИЦИОННЫЙ</w:t>
      </w:r>
    </w:p>
    <w:p w:rsidR="00344A16" w:rsidRDefault="00344A16" w:rsidP="00344A16">
      <w:pPr>
        <w:jc w:val="center"/>
        <w:rPr>
          <w:b/>
          <w:sz w:val="56"/>
        </w:rPr>
      </w:pPr>
      <w:r w:rsidRPr="00344A16">
        <w:rPr>
          <w:b/>
          <w:sz w:val="56"/>
        </w:rPr>
        <w:t xml:space="preserve"> МЕМОРАНДУМ</w:t>
      </w:r>
    </w:p>
    <w:p w:rsidR="00891E2B" w:rsidRDefault="00891E2B" w:rsidP="00344A16">
      <w:pPr>
        <w:jc w:val="center"/>
        <w:rPr>
          <w:b/>
          <w:sz w:val="56"/>
        </w:rPr>
      </w:pPr>
    </w:p>
    <w:p w:rsidR="00891E2B" w:rsidRDefault="00891E2B" w:rsidP="00344A16">
      <w:pPr>
        <w:jc w:val="center"/>
        <w:rPr>
          <w:b/>
          <w:sz w:val="56"/>
        </w:rPr>
      </w:pPr>
    </w:p>
    <w:p w:rsidR="00891E2B" w:rsidRDefault="00891E2B" w:rsidP="00344A16">
      <w:pPr>
        <w:jc w:val="center"/>
        <w:rPr>
          <w:b/>
          <w:sz w:val="56"/>
        </w:rPr>
      </w:pPr>
    </w:p>
    <w:p w:rsidR="00891E2B" w:rsidRDefault="00891E2B" w:rsidP="00344A16">
      <w:pPr>
        <w:jc w:val="center"/>
        <w:rPr>
          <w:b/>
          <w:sz w:val="56"/>
        </w:rPr>
      </w:pPr>
    </w:p>
    <w:p w:rsidR="00891E2B" w:rsidRDefault="00891E2B" w:rsidP="00344A16">
      <w:pPr>
        <w:jc w:val="center"/>
        <w:rPr>
          <w:b/>
          <w:sz w:val="56"/>
        </w:rPr>
      </w:pPr>
    </w:p>
    <w:p w:rsidR="00891E2B" w:rsidRDefault="00891E2B" w:rsidP="00344A16">
      <w:pPr>
        <w:jc w:val="center"/>
        <w:rPr>
          <w:b/>
          <w:sz w:val="56"/>
        </w:rPr>
      </w:pPr>
    </w:p>
    <w:p w:rsidR="00891E2B" w:rsidRDefault="00891E2B" w:rsidP="00344A16">
      <w:pPr>
        <w:jc w:val="center"/>
        <w:rPr>
          <w:b/>
          <w:sz w:val="56"/>
        </w:rPr>
      </w:pPr>
    </w:p>
    <w:p w:rsidR="00891E2B" w:rsidRDefault="00891E2B" w:rsidP="00891E2B">
      <w:pPr>
        <w:rPr>
          <w:b/>
          <w:sz w:val="56"/>
        </w:rPr>
      </w:pPr>
    </w:p>
    <w:p w:rsidR="00891E2B" w:rsidRDefault="00891E2B">
      <w:r>
        <w:br w:type="page"/>
      </w:r>
    </w:p>
    <w:p w:rsidR="00891E2B" w:rsidRPr="00B83202" w:rsidRDefault="006F0F74" w:rsidP="00882957">
      <w:pPr>
        <w:pStyle w:val="41"/>
        <w:keepNext/>
        <w:keepLines/>
        <w:shd w:val="clear" w:color="auto" w:fill="auto"/>
        <w:tabs>
          <w:tab w:val="left" w:pos="616"/>
          <w:tab w:val="left" w:pos="2835"/>
        </w:tabs>
        <w:spacing w:after="0" w:line="240" w:lineRule="auto"/>
        <w:contextualSpacing/>
        <w:jc w:val="center"/>
        <w:rPr>
          <w:rStyle w:val="40"/>
          <w:rFonts w:ascii="Times New Roman" w:hAnsi="Times New Roman" w:cs="Times New Roman"/>
          <w:b/>
          <w:smallCaps w:val="0"/>
          <w:spacing w:val="0"/>
          <w:sz w:val="28"/>
          <w:szCs w:val="28"/>
          <w:shd w:val="clear" w:color="auto" w:fill="auto"/>
        </w:rPr>
      </w:pPr>
      <w:r w:rsidRPr="00B83202">
        <w:rPr>
          <w:rStyle w:val="40"/>
          <w:rFonts w:ascii="Times New Roman" w:hAnsi="Times New Roman" w:cs="Times New Roman"/>
          <w:b/>
          <w:color w:val="000000"/>
          <w:spacing w:val="0"/>
          <w:sz w:val="28"/>
          <w:szCs w:val="28"/>
        </w:rPr>
        <w:lastRenderedPageBreak/>
        <w:t>1. ОБЩИЕ ПОЛОЖЕНИЯ</w:t>
      </w:r>
    </w:p>
    <w:p w:rsidR="00891E2B" w:rsidRPr="00B83202" w:rsidRDefault="00891E2B" w:rsidP="007A0EF3">
      <w:pPr>
        <w:pStyle w:val="a9"/>
        <w:numPr>
          <w:ilvl w:val="1"/>
          <w:numId w:val="1"/>
        </w:numPr>
        <w:shd w:val="clear" w:color="auto" w:fill="auto"/>
        <w:tabs>
          <w:tab w:val="left" w:pos="842"/>
        </w:tabs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Инвестиционный меморандум (</w:t>
      </w:r>
      <w:r w:rsidR="009F56EC"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далее - Меморандум) устанав</w:t>
      </w:r>
      <w:r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ливает основные приоритеты развит</w:t>
      </w:r>
      <w:r w:rsidR="009F56EC"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ия инвести</w:t>
      </w:r>
      <w:r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ционной деятельности.</w:t>
      </w:r>
    </w:p>
    <w:p w:rsidR="00891E2B" w:rsidRPr="00B83202" w:rsidRDefault="009F56EC" w:rsidP="007A0EF3">
      <w:pPr>
        <w:pStyle w:val="a9"/>
        <w:numPr>
          <w:ilvl w:val="1"/>
          <w:numId w:val="1"/>
        </w:numPr>
        <w:shd w:val="clear" w:color="auto" w:fill="auto"/>
        <w:tabs>
          <w:tab w:val="left" w:pos="842"/>
        </w:tabs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Ц</w:t>
      </w:r>
      <w:r w:rsidR="00891E2B"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ентром ответственности за р</w:t>
      </w:r>
      <w:r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еализацию положений настоящего М</w:t>
      </w:r>
      <w:r w:rsidR="00891E2B"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еморандума является</w:t>
      </w:r>
      <w:r w:rsidR="00956439"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администрация</w:t>
      </w:r>
      <w:r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956439"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района</w:t>
      </w:r>
      <w:r w:rsidR="00891E2B"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B83202"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Барун-Хемчикский</w:t>
      </w:r>
      <w:r w:rsidR="00956439"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кожуун</w:t>
      </w:r>
      <w:r w:rsidR="00891E2B"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еспублики Т</w:t>
      </w:r>
      <w:r w:rsidR="003E3456"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ыва</w:t>
      </w:r>
      <w:r w:rsidR="007A0EF3"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»</w:t>
      </w:r>
      <w:r w:rsidR="00891E2B"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(далее - К</w:t>
      </w:r>
      <w:r w:rsidR="00891E2B"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оординатор).</w:t>
      </w:r>
    </w:p>
    <w:p w:rsidR="00891E2B" w:rsidRPr="00B83202" w:rsidRDefault="009F56EC" w:rsidP="007A0EF3">
      <w:pPr>
        <w:pStyle w:val="a9"/>
        <w:numPr>
          <w:ilvl w:val="1"/>
          <w:numId w:val="1"/>
        </w:numPr>
        <w:shd w:val="clear" w:color="auto" w:fill="auto"/>
        <w:tabs>
          <w:tab w:val="left" w:pos="842"/>
        </w:tabs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М</w:t>
      </w:r>
      <w:r w:rsidR="00891E2B"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еморандум направлен на реализацию стратегической цели - формирование основ (контуров) экономики будущего, экономики знаний, то есть экономики, которая позволит обеспечить дальнейше</w:t>
      </w:r>
      <w:r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е повышение качества жизни насе</w:t>
      </w:r>
      <w:r w:rsidR="00891E2B"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ления до уровня мировых стандартов на основе устойчивого динамичного развития  экономики.</w:t>
      </w:r>
    </w:p>
    <w:p w:rsidR="00891E2B" w:rsidRPr="00B83202" w:rsidRDefault="009F56EC" w:rsidP="007A0EF3">
      <w:pPr>
        <w:pStyle w:val="a9"/>
        <w:numPr>
          <w:ilvl w:val="1"/>
          <w:numId w:val="1"/>
        </w:numPr>
        <w:shd w:val="clear" w:color="auto" w:fill="auto"/>
        <w:tabs>
          <w:tab w:val="left" w:pos="842"/>
        </w:tabs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М</w:t>
      </w:r>
      <w:r w:rsidR="00891E2B"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еморандум рекомендован в качестве основы при разработке и утверждении планов инвестиционной деятельности.</w:t>
      </w:r>
    </w:p>
    <w:p w:rsidR="00891E2B" w:rsidRPr="00B83202" w:rsidRDefault="009F56EC" w:rsidP="007A0EF3">
      <w:pPr>
        <w:pStyle w:val="a9"/>
        <w:numPr>
          <w:ilvl w:val="1"/>
          <w:numId w:val="1"/>
        </w:numPr>
        <w:shd w:val="clear" w:color="auto" w:fill="auto"/>
        <w:tabs>
          <w:tab w:val="left" w:pos="842"/>
        </w:tabs>
        <w:spacing w:before="0" w:line="240" w:lineRule="auto"/>
        <w:ind w:firstLine="709"/>
        <w:contextualSpacing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М</w:t>
      </w:r>
      <w:r w:rsidR="00891E2B"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ониторинг выполнения положений мемора</w:t>
      </w:r>
      <w:r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ндума осуществляется Координато</w:t>
      </w:r>
      <w:r w:rsidR="00891E2B"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ром.</w:t>
      </w:r>
    </w:p>
    <w:p w:rsidR="00891E2B" w:rsidRPr="00B83202" w:rsidRDefault="00891E2B" w:rsidP="007A0EF3">
      <w:pPr>
        <w:pStyle w:val="a9"/>
        <w:shd w:val="clear" w:color="auto" w:fill="auto"/>
        <w:tabs>
          <w:tab w:val="left" w:pos="842"/>
        </w:tabs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0021" w:rsidRPr="00B83202" w:rsidRDefault="006F0F74" w:rsidP="00882957">
      <w:pPr>
        <w:pStyle w:val="41"/>
        <w:keepNext/>
        <w:keepLines/>
        <w:shd w:val="clear" w:color="auto" w:fill="auto"/>
        <w:tabs>
          <w:tab w:val="left" w:pos="616"/>
        </w:tabs>
        <w:spacing w:after="0" w:line="240" w:lineRule="auto"/>
        <w:contextualSpacing/>
        <w:jc w:val="center"/>
        <w:rPr>
          <w:rStyle w:val="40"/>
          <w:rFonts w:ascii="Times New Roman" w:hAnsi="Times New Roman" w:cs="Times New Roman"/>
          <w:b/>
          <w:color w:val="000000"/>
          <w:spacing w:val="0"/>
          <w:sz w:val="28"/>
          <w:szCs w:val="28"/>
        </w:rPr>
      </w:pPr>
      <w:r w:rsidRPr="00B83202">
        <w:rPr>
          <w:rStyle w:val="40"/>
          <w:rFonts w:ascii="Times New Roman" w:hAnsi="Times New Roman" w:cs="Times New Roman"/>
          <w:b/>
          <w:color w:val="000000"/>
          <w:spacing w:val="0"/>
          <w:sz w:val="28"/>
          <w:szCs w:val="28"/>
        </w:rPr>
        <w:t>2.ОСНОВНЫЕ НАПРАВЛЕНИЯ ИНВЕСТИЦИОННОЙ ПОЛИТИКИ</w:t>
      </w:r>
    </w:p>
    <w:p w:rsidR="00654589" w:rsidRPr="00B83202" w:rsidRDefault="00654589" w:rsidP="007A0EF3">
      <w:pPr>
        <w:pStyle w:val="a9"/>
        <w:shd w:val="clear" w:color="auto" w:fill="auto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Основными направлениями инвестиционной политики являются:</w:t>
      </w:r>
    </w:p>
    <w:p w:rsidR="00654589" w:rsidRPr="00B83202" w:rsidRDefault="00654589" w:rsidP="007A0EF3">
      <w:pPr>
        <w:pStyle w:val="a9"/>
        <w:numPr>
          <w:ilvl w:val="0"/>
          <w:numId w:val="8"/>
        </w:numPr>
        <w:shd w:val="clear" w:color="auto" w:fill="auto"/>
        <w:spacing w:before="0" w:line="240" w:lineRule="auto"/>
        <w:ind w:left="0" w:firstLine="709"/>
        <w:contextualSpacing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формирование благоприятного инвестиционного климата;</w:t>
      </w:r>
    </w:p>
    <w:p w:rsidR="00654589" w:rsidRPr="00B83202" w:rsidRDefault="00654589" w:rsidP="007A0EF3">
      <w:pPr>
        <w:pStyle w:val="a9"/>
        <w:numPr>
          <w:ilvl w:val="0"/>
          <w:numId w:val="8"/>
        </w:numPr>
        <w:shd w:val="clear" w:color="auto" w:fill="auto"/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развитие инфраструктуры инвестиционной деятельности;</w:t>
      </w:r>
    </w:p>
    <w:p w:rsidR="00654589" w:rsidRPr="00B83202" w:rsidRDefault="00654589" w:rsidP="007A0EF3">
      <w:pPr>
        <w:pStyle w:val="a9"/>
        <w:numPr>
          <w:ilvl w:val="0"/>
          <w:numId w:val="8"/>
        </w:numPr>
        <w:shd w:val="clear" w:color="auto" w:fill="auto"/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усиление мер по привлечению инвестиций и наращиванию налогового потенциала;</w:t>
      </w:r>
    </w:p>
    <w:p w:rsidR="00654589" w:rsidRPr="00B83202" w:rsidRDefault="00654589" w:rsidP="007A0EF3">
      <w:pPr>
        <w:pStyle w:val="a9"/>
        <w:numPr>
          <w:ilvl w:val="0"/>
          <w:numId w:val="8"/>
        </w:numPr>
        <w:shd w:val="clear" w:color="auto" w:fill="auto"/>
        <w:spacing w:before="0" w:line="240" w:lineRule="auto"/>
        <w:ind w:left="0" w:firstLine="709"/>
        <w:contextualSpacing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информационная, кадровая поддержка инвестиционной деятельности.</w:t>
      </w:r>
    </w:p>
    <w:p w:rsidR="009F56EC" w:rsidRPr="00B83202" w:rsidRDefault="009F56EC" w:rsidP="007A0EF3">
      <w:pPr>
        <w:pStyle w:val="a9"/>
        <w:shd w:val="clear" w:color="auto" w:fill="auto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E2B" w:rsidRPr="00B83202" w:rsidRDefault="006F0F74" w:rsidP="00882957">
      <w:pPr>
        <w:pStyle w:val="41"/>
        <w:keepNext/>
        <w:keepLines/>
        <w:shd w:val="clear" w:color="auto" w:fill="auto"/>
        <w:tabs>
          <w:tab w:val="left" w:pos="618"/>
        </w:tabs>
        <w:spacing w:after="0" w:line="240" w:lineRule="auto"/>
        <w:contextualSpacing/>
        <w:jc w:val="center"/>
        <w:rPr>
          <w:rStyle w:val="40"/>
          <w:rFonts w:ascii="Times New Roman" w:hAnsi="Times New Roman" w:cs="Times New Roman"/>
          <w:b/>
          <w:smallCaps w:val="0"/>
          <w:spacing w:val="0"/>
          <w:sz w:val="28"/>
          <w:szCs w:val="28"/>
          <w:shd w:val="clear" w:color="auto" w:fill="auto"/>
        </w:rPr>
      </w:pPr>
      <w:bookmarkStart w:id="1" w:name="bookmark4"/>
      <w:r w:rsidRPr="00B83202">
        <w:rPr>
          <w:rStyle w:val="40"/>
          <w:rFonts w:ascii="Times New Roman" w:hAnsi="Times New Roman" w:cs="Times New Roman"/>
          <w:b/>
          <w:color w:val="000000"/>
          <w:spacing w:val="0"/>
          <w:sz w:val="28"/>
          <w:szCs w:val="28"/>
        </w:rPr>
        <w:t xml:space="preserve">3. </w:t>
      </w:r>
      <w:bookmarkEnd w:id="1"/>
      <w:r w:rsidRPr="00B83202">
        <w:rPr>
          <w:rStyle w:val="40"/>
          <w:rFonts w:ascii="Times New Roman" w:hAnsi="Times New Roman" w:cs="Times New Roman"/>
          <w:b/>
          <w:color w:val="000000"/>
          <w:spacing w:val="0"/>
          <w:sz w:val="28"/>
          <w:szCs w:val="28"/>
        </w:rPr>
        <w:t>МЕРОПРИЯТИЯ ПО РЕАЛИЗАЦИИ ИНВЕСТИЦИОННОЙ ПОЛИТИКИ</w:t>
      </w:r>
    </w:p>
    <w:p w:rsidR="009F56EC" w:rsidRPr="00B83202" w:rsidRDefault="006F0F74" w:rsidP="007A0EF3">
      <w:pPr>
        <w:pStyle w:val="a9"/>
        <w:shd w:val="clear" w:color="auto" w:fill="auto"/>
        <w:tabs>
          <w:tab w:val="left" w:pos="860"/>
        </w:tabs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3.1.</w:t>
      </w:r>
      <w:r w:rsidR="000E32DA"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1E2B"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Основными меропр</w:t>
      </w:r>
      <w:r w:rsidR="009F56EC"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иятиями по реализации инвестиционной политики </w:t>
      </w:r>
      <w:r w:rsidR="00891E2B"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654589" w:rsidRPr="00B83202" w:rsidRDefault="00654589" w:rsidP="007A0EF3">
      <w:pPr>
        <w:pStyle w:val="a9"/>
        <w:numPr>
          <w:ilvl w:val="1"/>
          <w:numId w:val="9"/>
        </w:numPr>
        <w:shd w:val="clear" w:color="auto" w:fill="auto"/>
        <w:tabs>
          <w:tab w:val="left" w:pos="860"/>
        </w:tabs>
        <w:spacing w:before="0" w:line="240" w:lineRule="auto"/>
        <w:ind w:left="0" w:firstLine="709"/>
        <w:contextualSpacing/>
        <w:jc w:val="both"/>
        <w:rPr>
          <w:rStyle w:val="12"/>
          <w:rFonts w:ascii="Times New Roman" w:hAnsi="Times New Roman" w:cs="Times New Roman"/>
          <w:sz w:val="28"/>
          <w:szCs w:val="28"/>
          <w:shd w:val="clear" w:color="auto" w:fill="auto"/>
        </w:rPr>
      </w:pPr>
      <w:r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создание благоприятных условий для осуществления предпринимательской деятельности;</w:t>
      </w:r>
    </w:p>
    <w:p w:rsidR="00654589" w:rsidRPr="00B83202" w:rsidRDefault="00654589" w:rsidP="007A0EF3">
      <w:pPr>
        <w:pStyle w:val="a9"/>
        <w:numPr>
          <w:ilvl w:val="0"/>
          <w:numId w:val="9"/>
        </w:numPr>
        <w:shd w:val="clear" w:color="auto" w:fill="auto"/>
        <w:tabs>
          <w:tab w:val="left" w:pos="860"/>
        </w:tabs>
        <w:spacing w:before="0" w:line="240" w:lineRule="auto"/>
        <w:ind w:left="0" w:firstLine="709"/>
        <w:contextualSpacing/>
        <w:jc w:val="both"/>
        <w:rPr>
          <w:rStyle w:val="12"/>
          <w:rFonts w:ascii="Times New Roman" w:hAnsi="Times New Roman" w:cs="Times New Roman"/>
          <w:sz w:val="28"/>
          <w:szCs w:val="28"/>
          <w:shd w:val="clear" w:color="auto" w:fill="auto"/>
        </w:rPr>
      </w:pPr>
      <w:r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стимулирование развития малого и среднего бизнеса;</w:t>
      </w:r>
    </w:p>
    <w:p w:rsidR="00654589" w:rsidRPr="00B83202" w:rsidRDefault="00654589" w:rsidP="007A0EF3">
      <w:pPr>
        <w:pStyle w:val="a9"/>
        <w:numPr>
          <w:ilvl w:val="0"/>
          <w:numId w:val="9"/>
        </w:numPr>
        <w:shd w:val="clear" w:color="auto" w:fill="auto"/>
        <w:tabs>
          <w:tab w:val="left" w:pos="860"/>
        </w:tabs>
        <w:spacing w:before="0" w:line="240" w:lineRule="auto"/>
        <w:ind w:left="0" w:firstLine="709"/>
        <w:contextualSpacing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содействие привлечению инвестиций в проекты;</w:t>
      </w:r>
    </w:p>
    <w:p w:rsidR="00654589" w:rsidRPr="00B83202" w:rsidRDefault="00654589" w:rsidP="007A0EF3">
      <w:pPr>
        <w:pStyle w:val="a9"/>
        <w:numPr>
          <w:ilvl w:val="0"/>
          <w:numId w:val="9"/>
        </w:numPr>
        <w:shd w:val="clear" w:color="auto" w:fill="auto"/>
        <w:tabs>
          <w:tab w:val="left" w:pos="860"/>
        </w:tabs>
        <w:spacing w:before="0" w:line="240" w:lineRule="auto"/>
        <w:ind w:left="0" w:firstLine="709"/>
        <w:contextualSpacing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развитие сырьевой базы и повышение эффективности использования ресурсов; </w:t>
      </w:r>
    </w:p>
    <w:p w:rsidR="00654589" w:rsidRPr="00B83202" w:rsidRDefault="00654589" w:rsidP="007A0EF3">
      <w:pPr>
        <w:pStyle w:val="a9"/>
        <w:numPr>
          <w:ilvl w:val="0"/>
          <w:numId w:val="9"/>
        </w:numPr>
        <w:shd w:val="clear" w:color="auto" w:fill="auto"/>
        <w:tabs>
          <w:tab w:val="left" w:pos="860"/>
        </w:tabs>
        <w:spacing w:before="0" w:line="240" w:lineRule="auto"/>
        <w:ind w:left="0" w:firstLine="709"/>
        <w:contextualSpacing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развитие агропромышленного комплекса; </w:t>
      </w:r>
    </w:p>
    <w:p w:rsidR="00654589" w:rsidRPr="00B83202" w:rsidRDefault="00654589" w:rsidP="007A0EF3">
      <w:pPr>
        <w:pStyle w:val="a9"/>
        <w:numPr>
          <w:ilvl w:val="0"/>
          <w:numId w:val="9"/>
        </w:numPr>
        <w:shd w:val="clear" w:color="auto" w:fill="auto"/>
        <w:tabs>
          <w:tab w:val="left" w:pos="860"/>
        </w:tabs>
        <w:spacing w:before="0" w:line="240" w:lineRule="auto"/>
        <w:ind w:left="0" w:firstLine="709"/>
        <w:contextualSpacing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устранение инфраструктурных ограничений экономического роста; </w:t>
      </w:r>
    </w:p>
    <w:p w:rsidR="00654589" w:rsidRPr="00B83202" w:rsidRDefault="00654589" w:rsidP="007A0EF3">
      <w:pPr>
        <w:pStyle w:val="a9"/>
        <w:numPr>
          <w:ilvl w:val="0"/>
          <w:numId w:val="9"/>
        </w:numPr>
        <w:shd w:val="clear" w:color="auto" w:fill="auto"/>
        <w:tabs>
          <w:tab w:val="left" w:pos="860"/>
        </w:tabs>
        <w:spacing w:before="0" w:line="240" w:lineRule="auto"/>
        <w:ind w:left="0" w:firstLine="709"/>
        <w:contextualSpacing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модернизацию системы жилищно-коммунального хозяйства;</w:t>
      </w:r>
    </w:p>
    <w:p w:rsidR="00654589" w:rsidRPr="00B83202" w:rsidRDefault="00654589" w:rsidP="007A0EF3">
      <w:pPr>
        <w:pStyle w:val="a9"/>
        <w:numPr>
          <w:ilvl w:val="0"/>
          <w:numId w:val="9"/>
        </w:numPr>
        <w:shd w:val="clear" w:color="auto" w:fill="auto"/>
        <w:tabs>
          <w:tab w:val="left" w:pos="860"/>
        </w:tabs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сопровождение инвестиционных проектов, отвечающих приоритетам социально-экономического развития;</w:t>
      </w:r>
    </w:p>
    <w:p w:rsidR="00654589" w:rsidRPr="00B83202" w:rsidRDefault="00654589" w:rsidP="007A0EF3">
      <w:pPr>
        <w:pStyle w:val="a9"/>
        <w:numPr>
          <w:ilvl w:val="0"/>
          <w:numId w:val="9"/>
        </w:numPr>
        <w:shd w:val="clear" w:color="auto" w:fill="auto"/>
        <w:tabs>
          <w:tab w:val="left" w:pos="860"/>
        </w:tabs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привлечение федеральных инвестиционных ресурсов в экономику;</w:t>
      </w:r>
    </w:p>
    <w:p w:rsidR="00654589" w:rsidRPr="00B83202" w:rsidRDefault="00575E41" w:rsidP="007A0EF3">
      <w:pPr>
        <w:pStyle w:val="a9"/>
        <w:numPr>
          <w:ilvl w:val="0"/>
          <w:numId w:val="9"/>
        </w:numPr>
        <w:shd w:val="clear" w:color="auto" w:fill="auto"/>
        <w:tabs>
          <w:tab w:val="left" w:pos="860"/>
        </w:tabs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4589"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содействие в привлечении финансовых сре</w:t>
      </w:r>
      <w:proofErr w:type="gramStart"/>
      <w:r w:rsidR="00654589"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="00654589"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я выполнения мероприятий приоритетных целевых программ;</w:t>
      </w:r>
    </w:p>
    <w:p w:rsidR="00654589" w:rsidRPr="00B83202" w:rsidRDefault="00575E41" w:rsidP="007A0EF3">
      <w:pPr>
        <w:pStyle w:val="a9"/>
        <w:numPr>
          <w:ilvl w:val="0"/>
          <w:numId w:val="9"/>
        </w:numPr>
        <w:shd w:val="clear" w:color="auto" w:fill="auto"/>
        <w:tabs>
          <w:tab w:val="left" w:pos="860"/>
        </w:tabs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4589"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оптимизация бюджетных расходов;</w:t>
      </w:r>
    </w:p>
    <w:p w:rsidR="00575E41" w:rsidRPr="00B83202" w:rsidRDefault="00575E41" w:rsidP="007A0EF3">
      <w:pPr>
        <w:pStyle w:val="a9"/>
        <w:numPr>
          <w:ilvl w:val="0"/>
          <w:numId w:val="9"/>
        </w:numPr>
        <w:shd w:val="clear" w:color="auto" w:fill="auto"/>
        <w:tabs>
          <w:tab w:val="left" w:pos="860"/>
        </w:tabs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развитие механизмов долгосрочного и «связанного» кредитования инвестиционных проектов;</w:t>
      </w:r>
    </w:p>
    <w:p w:rsidR="00575E41" w:rsidRPr="00B83202" w:rsidRDefault="00575E41" w:rsidP="007A0EF3">
      <w:pPr>
        <w:pStyle w:val="a9"/>
        <w:numPr>
          <w:ilvl w:val="0"/>
          <w:numId w:val="9"/>
        </w:numPr>
        <w:shd w:val="clear" w:color="auto" w:fill="auto"/>
        <w:tabs>
          <w:tab w:val="left" w:pos="860"/>
        </w:tabs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создание условий для повышения заработной платы работников всех сфер деятельности;</w:t>
      </w:r>
    </w:p>
    <w:p w:rsidR="00575E41" w:rsidRPr="00B83202" w:rsidRDefault="00575E41" w:rsidP="007A0EF3">
      <w:pPr>
        <w:pStyle w:val="a9"/>
        <w:numPr>
          <w:ilvl w:val="0"/>
          <w:numId w:val="9"/>
        </w:numPr>
        <w:shd w:val="clear" w:color="auto" w:fill="auto"/>
        <w:tabs>
          <w:tab w:val="left" w:pos="860"/>
        </w:tabs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формирование положительного инвестиционного имиджа и создание условий для повышения инвестиционной привлекательности предприятий и организаций;</w:t>
      </w:r>
    </w:p>
    <w:p w:rsidR="00575E41" w:rsidRPr="00B83202" w:rsidRDefault="00575E41" w:rsidP="007A0EF3">
      <w:pPr>
        <w:pStyle w:val="a9"/>
        <w:numPr>
          <w:ilvl w:val="0"/>
          <w:numId w:val="9"/>
        </w:numPr>
        <w:shd w:val="clear" w:color="auto" w:fill="auto"/>
        <w:tabs>
          <w:tab w:val="left" w:pos="860"/>
        </w:tabs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поддержка отраслей, являющихся потенциальными точками экономического роста:</w:t>
      </w:r>
    </w:p>
    <w:p w:rsidR="009F56EC" w:rsidRPr="00B83202" w:rsidRDefault="009F56EC" w:rsidP="007A0EF3">
      <w:pPr>
        <w:pStyle w:val="a9"/>
        <w:numPr>
          <w:ilvl w:val="0"/>
          <w:numId w:val="10"/>
        </w:numPr>
        <w:shd w:val="clear" w:color="auto" w:fill="auto"/>
        <w:spacing w:before="0" w:line="240" w:lineRule="auto"/>
        <w:ind w:left="0" w:firstLine="709"/>
        <w:contextualSpacing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агропромышленного комплекса;</w:t>
      </w:r>
    </w:p>
    <w:p w:rsidR="009F56EC" w:rsidRPr="00B83202" w:rsidRDefault="00891E2B" w:rsidP="007A0EF3">
      <w:pPr>
        <w:pStyle w:val="a9"/>
        <w:numPr>
          <w:ilvl w:val="0"/>
          <w:numId w:val="10"/>
        </w:numPr>
        <w:shd w:val="clear" w:color="auto" w:fill="auto"/>
        <w:spacing w:before="0" w:line="240" w:lineRule="auto"/>
        <w:ind w:left="0" w:firstLine="709"/>
        <w:contextualSpacing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пищево</w:t>
      </w:r>
      <w:r w:rsidR="009F56EC"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й промышленности;</w:t>
      </w:r>
    </w:p>
    <w:p w:rsidR="009F56EC" w:rsidRPr="00B83202" w:rsidRDefault="00891E2B" w:rsidP="007A0EF3">
      <w:pPr>
        <w:pStyle w:val="a9"/>
        <w:numPr>
          <w:ilvl w:val="0"/>
          <w:numId w:val="10"/>
        </w:numPr>
        <w:shd w:val="clear" w:color="auto" w:fill="auto"/>
        <w:spacing w:before="0" w:line="240" w:lineRule="auto"/>
        <w:ind w:left="0" w:firstLine="709"/>
        <w:contextualSpacing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производства строительных материалов; </w:t>
      </w:r>
    </w:p>
    <w:p w:rsidR="009F56EC" w:rsidRPr="00B83202" w:rsidRDefault="00575E41" w:rsidP="007A0EF3">
      <w:pPr>
        <w:pStyle w:val="a9"/>
        <w:numPr>
          <w:ilvl w:val="0"/>
          <w:numId w:val="10"/>
        </w:numPr>
        <w:shd w:val="clear" w:color="auto" w:fill="auto"/>
        <w:spacing w:before="0" w:line="240" w:lineRule="auto"/>
        <w:ind w:left="0" w:firstLine="709"/>
        <w:contextualSpacing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легкой промышленности.</w:t>
      </w:r>
    </w:p>
    <w:p w:rsidR="006F0F74" w:rsidRPr="00B83202" w:rsidRDefault="00575E41" w:rsidP="007A0EF3">
      <w:pPr>
        <w:pStyle w:val="a9"/>
        <w:numPr>
          <w:ilvl w:val="0"/>
          <w:numId w:val="9"/>
        </w:numPr>
        <w:shd w:val="clear" w:color="auto" w:fill="auto"/>
        <w:spacing w:before="0" w:line="240" w:lineRule="auto"/>
        <w:ind w:left="0" w:firstLine="709"/>
        <w:contextualSpacing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1E2B"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поддержка предприятий (организаций), реализующих приоритетные инвестиционные проекты,</w:t>
      </w:r>
      <w:r w:rsidR="009F56EC"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определяемые настоящим меморан</w:t>
      </w:r>
      <w:r w:rsidR="00891E2B"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думом</w:t>
      </w:r>
      <w:r w:rsidR="006F0F74"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91E2B" w:rsidRPr="00B83202" w:rsidRDefault="006F0F74" w:rsidP="007A0EF3">
      <w:pPr>
        <w:pStyle w:val="a9"/>
        <w:shd w:val="clear" w:color="auto" w:fill="auto"/>
        <w:spacing w:before="0" w:line="240" w:lineRule="auto"/>
        <w:ind w:firstLine="709"/>
        <w:contextualSpacing/>
        <w:jc w:val="both"/>
        <w:rPr>
          <w:rStyle w:val="12"/>
          <w:rFonts w:ascii="Times New Roman" w:hAnsi="Times New Roman" w:cs="Times New Roman"/>
          <w:sz w:val="28"/>
          <w:szCs w:val="28"/>
          <w:shd w:val="clear" w:color="auto" w:fill="auto"/>
        </w:rPr>
      </w:pPr>
      <w:r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3.2.</w:t>
      </w:r>
      <w:r w:rsidR="00346BA2"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56EC"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М</w:t>
      </w:r>
      <w:r w:rsidR="00891E2B"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е</w:t>
      </w:r>
      <w:r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роприятия по реализации инвести</w:t>
      </w:r>
      <w:r w:rsidR="00891E2B"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ционной политики, определяемые настоящим меморан</w:t>
      </w:r>
      <w:r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думом, могут быть скорректирова</w:t>
      </w:r>
      <w:r w:rsidR="00891E2B"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ны с учетом результатов и новых приоритетов социально-экономического развития, а также с учетом изменений законодательства.</w:t>
      </w:r>
    </w:p>
    <w:p w:rsidR="009F56EC" w:rsidRPr="00B83202" w:rsidRDefault="009F56EC" w:rsidP="007A0EF3">
      <w:pPr>
        <w:pStyle w:val="a9"/>
        <w:shd w:val="clear" w:color="auto" w:fill="auto"/>
        <w:tabs>
          <w:tab w:val="left" w:pos="870"/>
        </w:tabs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56EC" w:rsidRPr="00B83202" w:rsidRDefault="006F0F74" w:rsidP="00882957">
      <w:pPr>
        <w:pStyle w:val="101"/>
        <w:shd w:val="clear" w:color="auto" w:fill="auto"/>
        <w:tabs>
          <w:tab w:val="left" w:pos="626"/>
        </w:tabs>
        <w:spacing w:before="0" w:after="0" w:line="240" w:lineRule="auto"/>
        <w:contextualSpacing/>
        <w:jc w:val="center"/>
        <w:rPr>
          <w:rFonts w:ascii="Times New Roman" w:hAnsi="Times New Roman" w:cs="Times New Roman"/>
          <w:spacing w:val="0"/>
          <w:sz w:val="28"/>
          <w:szCs w:val="28"/>
        </w:rPr>
      </w:pPr>
      <w:r w:rsidRPr="00B83202">
        <w:rPr>
          <w:rFonts w:ascii="Times New Roman" w:hAnsi="Times New Roman" w:cs="Times New Roman"/>
          <w:spacing w:val="0"/>
          <w:sz w:val="28"/>
          <w:szCs w:val="28"/>
        </w:rPr>
        <w:t>4.</w:t>
      </w:r>
      <w:r w:rsidR="000E32DA" w:rsidRPr="00B8320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202">
        <w:rPr>
          <w:rFonts w:ascii="Times New Roman" w:hAnsi="Times New Roman" w:cs="Times New Roman"/>
          <w:spacing w:val="0"/>
          <w:sz w:val="28"/>
          <w:szCs w:val="28"/>
        </w:rPr>
        <w:t>СУБЪЕКТЫ ИНВЕСТИЦИОННОЙ ДЕЯТЕЛЬНОСТИ</w:t>
      </w:r>
    </w:p>
    <w:p w:rsidR="00891E2B" w:rsidRPr="00B83202" w:rsidRDefault="00891E2B" w:rsidP="007A0EF3">
      <w:pPr>
        <w:pStyle w:val="a9"/>
        <w:numPr>
          <w:ilvl w:val="0"/>
          <w:numId w:val="13"/>
        </w:numPr>
        <w:shd w:val="clear" w:color="auto" w:fill="auto"/>
        <w:tabs>
          <w:tab w:val="left" w:pos="1276"/>
        </w:tabs>
        <w:spacing w:before="0" w:line="240" w:lineRule="auto"/>
        <w:ind w:left="0" w:firstLine="709"/>
        <w:contextualSpacing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Субъектами инвестиционной деятельности могут быть физические и юридические лица, в том числе иностранные, а также государства и международные организации, выступающие в качестве инвесторов, заказчиков, подрядчиков, пользовате</w:t>
      </w:r>
      <w:r w:rsidR="009F56EC"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лей объектов инвестиционной дея</w:t>
      </w:r>
      <w:r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тельности и других участников инвестиционной деятельности</w:t>
      </w:r>
      <w:r w:rsidR="009F56EC"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, в том числе осуществляющих ин</w:t>
      </w:r>
      <w:r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вестиционную деятельность.</w:t>
      </w:r>
    </w:p>
    <w:p w:rsidR="009F56EC" w:rsidRPr="00B83202" w:rsidRDefault="009F56EC" w:rsidP="007A0EF3">
      <w:pPr>
        <w:pStyle w:val="a9"/>
        <w:shd w:val="clear" w:color="auto" w:fill="auto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2B" w:rsidRPr="00B83202" w:rsidRDefault="006F0F74" w:rsidP="00882957">
      <w:pPr>
        <w:pStyle w:val="101"/>
        <w:shd w:val="clear" w:color="auto" w:fill="auto"/>
        <w:spacing w:before="0" w:after="0" w:line="240" w:lineRule="auto"/>
        <w:contextualSpacing/>
        <w:jc w:val="center"/>
        <w:rPr>
          <w:rStyle w:val="102"/>
          <w:rFonts w:ascii="Times New Roman" w:hAnsi="Times New Roman" w:cs="Times New Roman"/>
          <w:b/>
          <w:color w:val="000000"/>
          <w:spacing w:val="0"/>
          <w:sz w:val="28"/>
          <w:szCs w:val="28"/>
        </w:rPr>
      </w:pPr>
      <w:r w:rsidRPr="00B83202">
        <w:rPr>
          <w:rStyle w:val="102"/>
          <w:rFonts w:ascii="Times New Roman" w:hAnsi="Times New Roman" w:cs="Times New Roman"/>
          <w:b/>
          <w:color w:val="000000"/>
          <w:spacing w:val="0"/>
          <w:sz w:val="28"/>
          <w:szCs w:val="28"/>
        </w:rPr>
        <w:t>5.</w:t>
      </w:r>
      <w:r w:rsidR="000E32DA" w:rsidRPr="00B83202">
        <w:rPr>
          <w:rStyle w:val="102"/>
          <w:rFonts w:ascii="Times New Roman" w:hAnsi="Times New Roman" w:cs="Times New Roman"/>
          <w:b/>
          <w:color w:val="000000"/>
          <w:spacing w:val="0"/>
          <w:sz w:val="28"/>
          <w:szCs w:val="28"/>
        </w:rPr>
        <w:t xml:space="preserve"> </w:t>
      </w:r>
      <w:r w:rsidRPr="00B83202">
        <w:rPr>
          <w:rStyle w:val="102"/>
          <w:rFonts w:ascii="Times New Roman" w:hAnsi="Times New Roman" w:cs="Times New Roman"/>
          <w:b/>
          <w:color w:val="000000"/>
          <w:spacing w:val="0"/>
          <w:sz w:val="28"/>
          <w:szCs w:val="28"/>
        </w:rPr>
        <w:t>ЗАДАЧИ ОРГАНОВ МЕСТНОГО САМОУПРАВЛЕНИЯ</w:t>
      </w:r>
    </w:p>
    <w:p w:rsidR="00FB7FFB" w:rsidRPr="00B83202" w:rsidRDefault="00891E2B" w:rsidP="007A0EF3">
      <w:pPr>
        <w:pStyle w:val="a9"/>
        <w:numPr>
          <w:ilvl w:val="0"/>
          <w:numId w:val="15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Основными задачами органов местного самоуправления</w:t>
      </w:r>
      <w:r w:rsidR="00FB7FFB"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определяются настоящим Мемо</w:t>
      </w:r>
      <w:r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рандумом:</w:t>
      </w:r>
    </w:p>
    <w:p w:rsidR="00FB7FFB" w:rsidRPr="00B83202" w:rsidRDefault="00BC1DAB" w:rsidP="007A0EF3">
      <w:pPr>
        <w:pStyle w:val="a9"/>
        <w:numPr>
          <w:ilvl w:val="0"/>
          <w:numId w:val="16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р</w:t>
      </w:r>
      <w:r w:rsidR="00891E2B"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еализаци</w:t>
      </w:r>
      <w:r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я</w:t>
      </w:r>
      <w:r w:rsidR="00891E2B"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приоритетны</w:t>
      </w:r>
      <w:r w:rsidR="00FB7FFB"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х ин</w:t>
      </w:r>
      <w:r w:rsidR="00882957"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вестиционных проектов</w:t>
      </w:r>
      <w:r w:rsidR="00891E2B"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5B40">
        <w:rPr>
          <w:rStyle w:val="12"/>
          <w:rFonts w:ascii="Times New Roman" w:hAnsi="Times New Roman" w:cs="Times New Roman"/>
          <w:color w:val="000000"/>
          <w:sz w:val="28"/>
          <w:szCs w:val="28"/>
        </w:rPr>
        <w:t>структурными подразделениями</w:t>
      </w:r>
      <w:r w:rsidR="00891E2B"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по подведомственным видам деятельности;</w:t>
      </w:r>
    </w:p>
    <w:p w:rsidR="00891E2B" w:rsidRPr="00B83202" w:rsidRDefault="00891E2B" w:rsidP="007A0EF3">
      <w:pPr>
        <w:pStyle w:val="a9"/>
        <w:numPr>
          <w:ilvl w:val="0"/>
          <w:numId w:val="16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contextualSpacing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формирование уполномоченным органом местного самоуправления эффектив</w:t>
      </w:r>
      <w:r w:rsidR="00FB7FFB"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ных механизмов привлечения инве</w:t>
      </w:r>
      <w:r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стиционных р</w:t>
      </w:r>
      <w:r w:rsidR="00FB7FFB"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есурсов в реальный сектор эконо</w:t>
      </w:r>
      <w:r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мики.</w:t>
      </w:r>
    </w:p>
    <w:p w:rsidR="00FB7FFB" w:rsidRPr="00B83202" w:rsidRDefault="00FB7FFB" w:rsidP="007A0EF3">
      <w:pPr>
        <w:pStyle w:val="a9"/>
        <w:shd w:val="clear" w:color="auto" w:fill="auto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69E8" w:rsidRPr="00B83202" w:rsidRDefault="006F0F74" w:rsidP="00882957">
      <w:pPr>
        <w:pStyle w:val="41"/>
        <w:keepNext/>
        <w:keepLines/>
        <w:shd w:val="clear" w:color="auto" w:fill="auto"/>
        <w:tabs>
          <w:tab w:val="left" w:pos="613"/>
        </w:tabs>
        <w:spacing w:after="0" w:line="240" w:lineRule="auto"/>
        <w:contextualSpacing/>
        <w:jc w:val="center"/>
        <w:rPr>
          <w:rStyle w:val="42"/>
          <w:rFonts w:ascii="Times New Roman" w:hAnsi="Times New Roman" w:cs="Times New Roman"/>
          <w:b/>
          <w:color w:val="000000"/>
          <w:spacing w:val="0"/>
          <w:sz w:val="28"/>
          <w:szCs w:val="28"/>
        </w:rPr>
      </w:pPr>
      <w:bookmarkStart w:id="2" w:name="bookmark5"/>
      <w:r w:rsidRPr="00B83202">
        <w:rPr>
          <w:rStyle w:val="42"/>
          <w:rFonts w:ascii="Times New Roman" w:hAnsi="Times New Roman" w:cs="Times New Roman"/>
          <w:b/>
          <w:color w:val="000000"/>
          <w:spacing w:val="0"/>
          <w:sz w:val="28"/>
          <w:szCs w:val="28"/>
        </w:rPr>
        <w:t>6.</w:t>
      </w:r>
      <w:r w:rsidR="006E1AE6" w:rsidRPr="00B83202">
        <w:rPr>
          <w:rStyle w:val="42"/>
          <w:rFonts w:ascii="Times New Roman" w:hAnsi="Times New Roman" w:cs="Times New Roman"/>
          <w:b/>
          <w:color w:val="000000"/>
          <w:spacing w:val="0"/>
          <w:sz w:val="28"/>
          <w:szCs w:val="28"/>
        </w:rPr>
        <w:t xml:space="preserve"> </w:t>
      </w:r>
      <w:r w:rsidR="00891E2B" w:rsidRPr="00B83202">
        <w:rPr>
          <w:rStyle w:val="42"/>
          <w:rFonts w:ascii="Times New Roman" w:hAnsi="Times New Roman" w:cs="Times New Roman"/>
          <w:b/>
          <w:color w:val="000000"/>
          <w:spacing w:val="0"/>
          <w:sz w:val="28"/>
          <w:szCs w:val="28"/>
        </w:rPr>
        <w:t>ПРИОРИТЕТНЫЕ ИНВЕСТИЦИОННЫЕ ПРОЕКТЫ</w:t>
      </w:r>
      <w:bookmarkEnd w:id="2"/>
    </w:p>
    <w:p w:rsidR="00FB7FFB" w:rsidRPr="00B83202" w:rsidRDefault="00FB7FFB" w:rsidP="007A0EF3">
      <w:pPr>
        <w:pStyle w:val="a9"/>
        <w:shd w:val="clear" w:color="auto" w:fill="auto"/>
        <w:spacing w:before="0" w:line="240" w:lineRule="auto"/>
        <w:ind w:firstLine="709"/>
        <w:contextualSpacing/>
        <w:jc w:val="both"/>
        <w:rPr>
          <w:rStyle w:val="12"/>
          <w:rFonts w:ascii="Times New Roman" w:hAnsi="Times New Roman" w:cs="Times New Roman"/>
          <w:sz w:val="28"/>
          <w:szCs w:val="28"/>
        </w:rPr>
      </w:pPr>
      <w:proofErr w:type="gramStart"/>
      <w:r w:rsidRPr="00B83202">
        <w:rPr>
          <w:rStyle w:val="12"/>
          <w:rFonts w:ascii="Times New Roman" w:hAnsi="Times New Roman" w:cs="Times New Roman"/>
          <w:sz w:val="28"/>
          <w:szCs w:val="28"/>
        </w:rPr>
        <w:t>К</w:t>
      </w:r>
      <w:r w:rsidR="00891E2B" w:rsidRPr="00B83202">
        <w:rPr>
          <w:rStyle w:val="12"/>
          <w:rFonts w:ascii="Times New Roman" w:hAnsi="Times New Roman" w:cs="Times New Roman"/>
          <w:sz w:val="28"/>
          <w:szCs w:val="28"/>
        </w:rPr>
        <w:t xml:space="preserve"> приоритетным инвестиционным проектам</w:t>
      </w:r>
      <w:r w:rsidRPr="00B83202">
        <w:rPr>
          <w:rStyle w:val="12"/>
          <w:rFonts w:ascii="Times New Roman" w:hAnsi="Times New Roman" w:cs="Times New Roman"/>
          <w:sz w:val="28"/>
          <w:szCs w:val="28"/>
        </w:rPr>
        <w:t xml:space="preserve"> для реализации отнесены следую</w:t>
      </w:r>
      <w:r w:rsidR="00891E2B" w:rsidRPr="00B83202">
        <w:rPr>
          <w:rStyle w:val="12"/>
          <w:rFonts w:ascii="Times New Roman" w:hAnsi="Times New Roman" w:cs="Times New Roman"/>
          <w:sz w:val="28"/>
          <w:szCs w:val="28"/>
        </w:rPr>
        <w:t>щие:</w:t>
      </w:r>
      <w:bookmarkStart w:id="3" w:name="bookmark7"/>
      <w:proofErr w:type="gramEnd"/>
    </w:p>
    <w:p w:rsidR="00B867E1" w:rsidRPr="00B83202" w:rsidRDefault="00882957" w:rsidP="007A0EF3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contextualSpacing/>
        <w:jc w:val="both"/>
        <w:rPr>
          <w:rFonts w:eastAsia="Times New Roman" w:cs="Times New Roman"/>
          <w:szCs w:val="28"/>
          <w:u w:color="002060"/>
          <w:bdr w:val="nil"/>
          <w:lang w:eastAsia="ru-RU"/>
        </w:rPr>
      </w:pPr>
      <w:r w:rsidRPr="00B83202">
        <w:rPr>
          <w:rFonts w:eastAsia="Calibri" w:cs="Times New Roman"/>
          <w:szCs w:val="28"/>
          <w:u w:color="002060"/>
          <w:bdr w:val="nil"/>
          <w:lang w:eastAsia="ru-RU"/>
        </w:rPr>
        <w:t>1)</w:t>
      </w:r>
      <w:r w:rsidR="004628DD" w:rsidRPr="00B83202">
        <w:rPr>
          <w:rFonts w:eastAsia="Calibri" w:cs="Times New Roman"/>
          <w:szCs w:val="28"/>
          <w:u w:color="002060"/>
          <w:bdr w:val="nil"/>
          <w:lang w:eastAsia="ru-RU"/>
        </w:rPr>
        <w:t xml:space="preserve"> п</w:t>
      </w:r>
      <w:r w:rsidR="00B867E1" w:rsidRPr="00B83202">
        <w:rPr>
          <w:rFonts w:eastAsia="Calibri" w:cs="Times New Roman"/>
          <w:szCs w:val="28"/>
          <w:u w:color="002060"/>
          <w:bdr w:val="nil"/>
          <w:lang w:eastAsia="ru-RU"/>
        </w:rPr>
        <w:t>роекты торгово-промышленной</w:t>
      </w:r>
      <w:r w:rsidR="00EC0605">
        <w:rPr>
          <w:rFonts w:eastAsia="Calibri" w:cs="Times New Roman"/>
          <w:szCs w:val="28"/>
          <w:u w:color="002060"/>
          <w:bdr w:val="nil"/>
          <w:lang w:eastAsia="ru-RU"/>
        </w:rPr>
        <w:t xml:space="preserve">, сельскохозяйственной </w:t>
      </w:r>
      <w:r w:rsidR="00B867E1" w:rsidRPr="00B83202">
        <w:rPr>
          <w:rFonts w:eastAsia="Calibri" w:cs="Times New Roman"/>
          <w:szCs w:val="28"/>
          <w:u w:color="002060"/>
          <w:bdr w:val="nil"/>
          <w:lang w:eastAsia="ru-RU"/>
        </w:rPr>
        <w:t xml:space="preserve"> инфраструктуры:</w:t>
      </w:r>
    </w:p>
    <w:p w:rsidR="00EC0605" w:rsidRPr="00E26011" w:rsidRDefault="00EC0605" w:rsidP="00EC0605">
      <w:pPr>
        <w:spacing w:line="276" w:lineRule="auto"/>
        <w:ind w:firstLine="709"/>
        <w:jc w:val="both"/>
        <w:rPr>
          <w:rFonts w:cs="Times New Roman"/>
          <w:szCs w:val="28"/>
          <w:shd w:val="clear" w:color="auto" w:fill="FEFFFE"/>
        </w:rPr>
      </w:pPr>
      <w:r>
        <w:rPr>
          <w:rFonts w:cs="Times New Roman"/>
          <w:szCs w:val="28"/>
          <w:highlight w:val="yellow"/>
          <w:shd w:val="clear" w:color="auto" w:fill="FEFFFE"/>
        </w:rPr>
        <w:t>А)</w:t>
      </w:r>
      <w:r w:rsidRPr="001414AE">
        <w:rPr>
          <w:rFonts w:cs="Times New Roman"/>
          <w:szCs w:val="28"/>
          <w:highlight w:val="yellow"/>
          <w:shd w:val="clear" w:color="auto" w:fill="FEFFFE"/>
        </w:rPr>
        <w:t xml:space="preserve"> </w:t>
      </w:r>
      <w:r w:rsidRPr="001414AE">
        <w:rPr>
          <w:rFonts w:cs="Times New Roman"/>
          <w:szCs w:val="28"/>
          <w:highlight w:val="yellow"/>
          <w:u w:val="single"/>
          <w:shd w:val="clear" w:color="auto" w:fill="FEFFFE"/>
        </w:rPr>
        <w:t xml:space="preserve">в 2022 году запланирован запуск убойного цеха в </w:t>
      </w:r>
      <w:proofErr w:type="spellStart"/>
      <w:r w:rsidRPr="001414AE">
        <w:rPr>
          <w:rFonts w:cs="Times New Roman"/>
          <w:szCs w:val="28"/>
          <w:highlight w:val="yellow"/>
          <w:u w:val="single"/>
          <w:shd w:val="clear" w:color="auto" w:fill="FEFFFE"/>
        </w:rPr>
        <w:t>с</w:t>
      </w:r>
      <w:proofErr w:type="gramStart"/>
      <w:r w:rsidRPr="001414AE">
        <w:rPr>
          <w:rFonts w:cs="Times New Roman"/>
          <w:szCs w:val="28"/>
          <w:highlight w:val="yellow"/>
          <w:u w:val="single"/>
          <w:shd w:val="clear" w:color="auto" w:fill="FEFFFE"/>
        </w:rPr>
        <w:t>.К</w:t>
      </w:r>
      <w:proofErr w:type="gramEnd"/>
      <w:r w:rsidRPr="001414AE">
        <w:rPr>
          <w:rFonts w:cs="Times New Roman"/>
          <w:szCs w:val="28"/>
          <w:highlight w:val="yellow"/>
          <w:u w:val="single"/>
          <w:shd w:val="clear" w:color="auto" w:fill="FEFFFE"/>
        </w:rPr>
        <w:t>ызыл</w:t>
      </w:r>
      <w:proofErr w:type="spellEnd"/>
      <w:r w:rsidRPr="001414AE">
        <w:rPr>
          <w:rFonts w:cs="Times New Roman"/>
          <w:szCs w:val="28"/>
          <w:highlight w:val="yellow"/>
          <w:u w:val="single"/>
          <w:shd w:val="clear" w:color="auto" w:fill="FEFFFE"/>
        </w:rPr>
        <w:t>-Мажалык</w:t>
      </w:r>
      <w:r w:rsidRPr="001414AE">
        <w:rPr>
          <w:rFonts w:cs="Times New Roman"/>
          <w:szCs w:val="28"/>
          <w:highlight w:val="yellow"/>
          <w:shd w:val="clear" w:color="auto" w:fill="FEFFFE"/>
        </w:rPr>
        <w:t>:</w:t>
      </w:r>
      <w:r>
        <w:rPr>
          <w:rFonts w:cs="Times New Roman"/>
          <w:szCs w:val="28"/>
          <w:shd w:val="clear" w:color="auto" w:fill="FEFFFE"/>
        </w:rPr>
        <w:t xml:space="preserve"> </w:t>
      </w:r>
    </w:p>
    <w:p w:rsidR="00EC0605" w:rsidRDefault="00EC0605" w:rsidP="00EC0605">
      <w:pPr>
        <w:spacing w:line="276" w:lineRule="auto"/>
        <w:ind w:firstLine="709"/>
        <w:jc w:val="both"/>
        <w:rPr>
          <w:rFonts w:cs="Times New Roman"/>
          <w:szCs w:val="28"/>
          <w:shd w:val="clear" w:color="auto" w:fill="FEFFFE"/>
        </w:rPr>
      </w:pPr>
      <w:r>
        <w:rPr>
          <w:rFonts w:cs="Times New Roman"/>
          <w:szCs w:val="28"/>
        </w:rPr>
        <w:t xml:space="preserve">На территории </w:t>
      </w:r>
      <w:proofErr w:type="spellStart"/>
      <w:r>
        <w:rPr>
          <w:rFonts w:cs="Times New Roman"/>
          <w:szCs w:val="28"/>
        </w:rPr>
        <w:t>с</w:t>
      </w:r>
      <w:proofErr w:type="gramStart"/>
      <w:r>
        <w:rPr>
          <w:rFonts w:cs="Times New Roman"/>
          <w:szCs w:val="28"/>
        </w:rPr>
        <w:t>.К</w:t>
      </w:r>
      <w:proofErr w:type="gramEnd"/>
      <w:r>
        <w:rPr>
          <w:rFonts w:cs="Times New Roman"/>
          <w:szCs w:val="28"/>
        </w:rPr>
        <w:t>ызыл</w:t>
      </w:r>
      <w:proofErr w:type="spellEnd"/>
      <w:r>
        <w:rPr>
          <w:rFonts w:cs="Times New Roman"/>
          <w:szCs w:val="28"/>
        </w:rPr>
        <w:t>-Мажалык убойный цех действует с 2015 года. Здание с общей площадью 592 кв. м. и земельный участок с площадью 5667 кв. м. являются муниципальной собственностью Барун-Хемчикского кожууна.</w:t>
      </w:r>
    </w:p>
    <w:p w:rsidR="00EC0605" w:rsidRDefault="00EC0605" w:rsidP="00EC0605">
      <w:pPr>
        <w:spacing w:line="276" w:lineRule="auto"/>
        <w:ind w:firstLine="709"/>
        <w:jc w:val="both"/>
        <w:rPr>
          <w:rFonts w:cs="Times New Roman"/>
          <w:szCs w:val="28"/>
          <w:shd w:val="clear" w:color="auto" w:fill="FEFFFE"/>
        </w:rPr>
      </w:pPr>
      <w:r w:rsidRPr="00E26011">
        <w:rPr>
          <w:rFonts w:cs="Times New Roman"/>
          <w:szCs w:val="28"/>
          <w:shd w:val="clear" w:color="auto" w:fill="FEFFFE"/>
        </w:rPr>
        <w:lastRenderedPageBreak/>
        <w:t>Для запуска убойного цеха с приобретением перерабатывающих оборудов</w:t>
      </w:r>
      <w:r>
        <w:rPr>
          <w:rFonts w:cs="Times New Roman"/>
          <w:szCs w:val="28"/>
          <w:shd w:val="clear" w:color="auto" w:fill="FEFFFE"/>
        </w:rPr>
        <w:t xml:space="preserve">аний потребуется 5 млн. рублей. </w:t>
      </w:r>
      <w:r>
        <w:rPr>
          <w:rFonts w:cs="Times New Roman"/>
          <w:b/>
          <w:i/>
          <w:szCs w:val="28"/>
          <w:shd w:val="clear" w:color="auto" w:fill="FEFFFE"/>
        </w:rPr>
        <w:t>Экономическим</w:t>
      </w:r>
      <w:r w:rsidRPr="00747EF9">
        <w:rPr>
          <w:rFonts w:cs="Times New Roman"/>
          <w:b/>
          <w:i/>
          <w:szCs w:val="28"/>
          <w:shd w:val="clear" w:color="auto" w:fill="FEFFFE"/>
        </w:rPr>
        <w:t xml:space="preserve"> эффект</w:t>
      </w:r>
      <w:r>
        <w:rPr>
          <w:rFonts w:cs="Times New Roman"/>
          <w:b/>
          <w:i/>
          <w:szCs w:val="28"/>
          <w:shd w:val="clear" w:color="auto" w:fill="FEFFFE"/>
        </w:rPr>
        <w:t>ом является</w:t>
      </w:r>
      <w:r>
        <w:rPr>
          <w:rFonts w:cs="Times New Roman"/>
          <w:szCs w:val="28"/>
          <w:shd w:val="clear" w:color="auto" w:fill="FEFFFE"/>
        </w:rPr>
        <w:t>: б</w:t>
      </w:r>
      <w:r w:rsidRPr="00E26011">
        <w:rPr>
          <w:rFonts w:cs="Times New Roman"/>
          <w:szCs w:val="28"/>
          <w:shd w:val="clear" w:color="auto" w:fill="FEFFFE"/>
        </w:rPr>
        <w:t>удет создано 4 новых рабочих м</w:t>
      </w:r>
      <w:r>
        <w:rPr>
          <w:rFonts w:cs="Times New Roman"/>
          <w:szCs w:val="28"/>
          <w:shd w:val="clear" w:color="auto" w:fill="FEFFFE"/>
        </w:rPr>
        <w:t>ест; объемы</w:t>
      </w:r>
      <w:r w:rsidRPr="00A1732C">
        <w:rPr>
          <w:rFonts w:cs="Times New Roman"/>
          <w:szCs w:val="28"/>
          <w:shd w:val="clear" w:color="auto" w:fill="FEFFFE"/>
        </w:rPr>
        <w:t xml:space="preserve"> сельскохозяйственного производства мяса </w:t>
      </w:r>
      <w:r>
        <w:rPr>
          <w:rFonts w:cs="Times New Roman"/>
          <w:szCs w:val="28"/>
          <w:shd w:val="clear" w:color="auto" w:fill="FEFFFE"/>
        </w:rPr>
        <w:t xml:space="preserve">будут увеличены </w:t>
      </w:r>
      <w:r w:rsidRPr="00A1732C">
        <w:rPr>
          <w:rFonts w:cs="Times New Roman"/>
          <w:szCs w:val="28"/>
          <w:shd w:val="clear" w:color="auto" w:fill="FEFFFE"/>
        </w:rPr>
        <w:t xml:space="preserve">на 301 тонну ежегодно; доходы населения от продажи мяса </w:t>
      </w:r>
      <w:r>
        <w:rPr>
          <w:rFonts w:cs="Times New Roman"/>
          <w:szCs w:val="28"/>
          <w:shd w:val="clear" w:color="auto" w:fill="FEFFFE"/>
        </w:rPr>
        <w:t xml:space="preserve">составят до </w:t>
      </w:r>
      <w:r w:rsidRPr="00A1732C">
        <w:rPr>
          <w:rFonts w:cs="Times New Roman"/>
          <w:szCs w:val="28"/>
          <w:shd w:val="clear" w:color="auto" w:fill="FEFFFE"/>
        </w:rPr>
        <w:t>3 млн.</w:t>
      </w:r>
      <w:r>
        <w:rPr>
          <w:rFonts w:cs="Times New Roman"/>
          <w:szCs w:val="28"/>
          <w:shd w:val="clear" w:color="auto" w:fill="FEFFFE"/>
        </w:rPr>
        <w:t xml:space="preserve"> </w:t>
      </w:r>
      <w:r w:rsidRPr="00A1732C">
        <w:rPr>
          <w:rFonts w:cs="Times New Roman"/>
          <w:szCs w:val="28"/>
          <w:shd w:val="clear" w:color="auto" w:fill="FEFFFE"/>
        </w:rPr>
        <w:t>руб.</w:t>
      </w:r>
      <w:r>
        <w:rPr>
          <w:rFonts w:cs="Times New Roman"/>
          <w:szCs w:val="28"/>
          <w:shd w:val="clear" w:color="auto" w:fill="FEFFFE"/>
        </w:rPr>
        <w:t xml:space="preserve"> ежегодно.</w:t>
      </w:r>
    </w:p>
    <w:p w:rsidR="00EC0605" w:rsidRDefault="00EC0605" w:rsidP="00EC0605">
      <w:pPr>
        <w:shd w:val="clear" w:color="auto" w:fill="FFFFFF"/>
        <w:spacing w:line="276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Предполагаемый источник финансирования -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из федерального проекта «Создание системы поддержки фермеров и развитие сельской кооперации» в рамках </w:t>
      </w:r>
      <w:r>
        <w:rPr>
          <w:rFonts w:cs="Times New Roman"/>
          <w:szCs w:val="28"/>
        </w:rPr>
        <w:t>национального проекта «Малое и среднее предпринимательство и поддержка индивидуальной предпринимательской инициативы».</w:t>
      </w:r>
    </w:p>
    <w:p w:rsidR="00EC0605" w:rsidRDefault="00EC0605" w:rsidP="00EC0605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FFE"/>
        </w:rPr>
      </w:pPr>
    </w:p>
    <w:p w:rsidR="00EC0605" w:rsidRPr="00C83329" w:rsidRDefault="00EC0605" w:rsidP="00EC0605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FFE"/>
        </w:rPr>
      </w:pPr>
      <w:r>
        <w:rPr>
          <w:rFonts w:ascii="Times New Roman" w:hAnsi="Times New Roman" w:cs="Times New Roman"/>
          <w:sz w:val="28"/>
          <w:szCs w:val="28"/>
          <w:highlight w:val="yellow"/>
          <w:shd w:val="clear" w:color="auto" w:fill="FEFFFE"/>
        </w:rPr>
        <w:t xml:space="preserve">Б) </w:t>
      </w:r>
      <w:r w:rsidRPr="001414AE">
        <w:rPr>
          <w:rFonts w:ascii="Times New Roman" w:hAnsi="Times New Roman" w:cs="Times New Roman"/>
          <w:sz w:val="28"/>
          <w:szCs w:val="28"/>
          <w:highlight w:val="yellow"/>
          <w:u w:val="single"/>
          <w:shd w:val="clear" w:color="auto" w:fill="FEFFFE"/>
        </w:rPr>
        <w:t xml:space="preserve">в 2022 году планируется проведение модернизации и увеличение мощностей цеха по переработке молока </w:t>
      </w:r>
      <w:proofErr w:type="gramStart"/>
      <w:r w:rsidRPr="001414AE">
        <w:rPr>
          <w:rFonts w:ascii="Times New Roman" w:hAnsi="Times New Roman" w:cs="Times New Roman"/>
          <w:sz w:val="28"/>
          <w:szCs w:val="28"/>
          <w:highlight w:val="yellow"/>
          <w:u w:val="single"/>
          <w:shd w:val="clear" w:color="auto" w:fill="FEFFFE"/>
        </w:rPr>
        <w:t>в</w:t>
      </w:r>
      <w:proofErr w:type="gramEnd"/>
      <w:r w:rsidRPr="001414AE">
        <w:rPr>
          <w:rFonts w:ascii="Times New Roman" w:hAnsi="Times New Roman" w:cs="Times New Roman"/>
          <w:sz w:val="28"/>
          <w:szCs w:val="28"/>
          <w:highlight w:val="yellow"/>
          <w:u w:val="single"/>
          <w:shd w:val="clear" w:color="auto" w:fill="FEFFFE"/>
        </w:rPr>
        <w:t xml:space="preserve"> с. Кызыл-Мажалык</w:t>
      </w:r>
      <w:r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 </w:t>
      </w:r>
    </w:p>
    <w:p w:rsidR="00EC0605" w:rsidRDefault="00EC0605" w:rsidP="00EC0605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06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Производительная мощность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планируемого </w:t>
      </w:r>
      <w:r w:rsidRPr="00D506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цеха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составляет</w:t>
      </w:r>
      <w:r w:rsidRPr="00D506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500 литров молока в день.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Планируется приобрести оборудование</w:t>
      </w:r>
      <w:r w:rsidRPr="00D506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молокоприемный пункт с общей суммой</w:t>
      </w:r>
      <w:r w:rsidRPr="00D506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 млн.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C0605" w:rsidRDefault="00EC0605" w:rsidP="00EC0605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06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 близлежащих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сумонов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ызыл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-Мажалык</w:t>
      </w:r>
      <w:r w:rsidRPr="007C26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C261B">
        <w:rPr>
          <w:rFonts w:ascii="Times New Roman" w:hAnsi="Times New Roman" w:cs="Times New Roman"/>
          <w:sz w:val="28"/>
          <w:szCs w:val="28"/>
        </w:rPr>
        <w:t xml:space="preserve">Барун-Хемчикского кожууна с поголовьем коров </w:t>
      </w:r>
      <w:r w:rsidRPr="007F14A6">
        <w:rPr>
          <w:rFonts w:ascii="Times New Roman" w:hAnsi="Times New Roman" w:cs="Times New Roman"/>
          <w:b/>
          <w:sz w:val="28"/>
          <w:szCs w:val="28"/>
        </w:rPr>
        <w:t>1833 голов</w:t>
      </w:r>
      <w:r w:rsidRPr="007C26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C261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C261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C26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261B">
        <w:rPr>
          <w:rFonts w:ascii="Times New Roman" w:hAnsi="Times New Roman" w:cs="Times New Roman"/>
          <w:sz w:val="28"/>
          <w:szCs w:val="28"/>
        </w:rPr>
        <w:t>с.Барлык</w:t>
      </w:r>
      <w:proofErr w:type="spellEnd"/>
      <w:r w:rsidRPr="007C261B">
        <w:rPr>
          <w:rFonts w:ascii="Times New Roman" w:hAnsi="Times New Roman" w:cs="Times New Roman"/>
          <w:sz w:val="28"/>
          <w:szCs w:val="28"/>
        </w:rPr>
        <w:t xml:space="preserve"> 499 голов, </w:t>
      </w:r>
      <w:proofErr w:type="spellStart"/>
      <w:r w:rsidRPr="007C261B">
        <w:rPr>
          <w:rFonts w:ascii="Times New Roman" w:hAnsi="Times New Roman" w:cs="Times New Roman"/>
          <w:sz w:val="28"/>
          <w:szCs w:val="28"/>
        </w:rPr>
        <w:t>с.Бижиктиг</w:t>
      </w:r>
      <w:proofErr w:type="spellEnd"/>
      <w:r w:rsidRPr="007C261B">
        <w:rPr>
          <w:rFonts w:ascii="Times New Roman" w:hAnsi="Times New Roman" w:cs="Times New Roman"/>
          <w:sz w:val="28"/>
          <w:szCs w:val="28"/>
        </w:rPr>
        <w:t xml:space="preserve">-Хая 375 гол, </w:t>
      </w:r>
      <w:proofErr w:type="spellStart"/>
      <w:r w:rsidRPr="007C261B">
        <w:rPr>
          <w:rFonts w:ascii="Times New Roman" w:hAnsi="Times New Roman" w:cs="Times New Roman"/>
          <w:sz w:val="28"/>
          <w:szCs w:val="28"/>
        </w:rPr>
        <w:t>с.Шекпээр</w:t>
      </w:r>
      <w:proofErr w:type="spellEnd"/>
      <w:r w:rsidRPr="007C2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802 гол, Кызыл-Мажалык 157 гол.) п</w:t>
      </w:r>
      <w:r w:rsidRPr="00D840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ланируется ежедневный прием молока от населения в среднем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500</w:t>
      </w:r>
      <w:r w:rsidRPr="00D840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литров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день</w:t>
      </w:r>
      <w:r w:rsidRPr="00D840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Прием молока от населения за 7 месяцев (период лактации коровы) составит 105 тыс. литров, при приемной цене за 1 литр молока 25 рублей. Общая сумма доходов населения от сдачи молока в молочный цех составит </w:t>
      </w:r>
      <w:r w:rsidRPr="005E12F6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 млн. 625 тыс. рублей в год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EC0605" w:rsidRPr="009F6CD6" w:rsidRDefault="00EC0605" w:rsidP="00EC0605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9F6CD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 себестоимость производства молока входит: цена за литр молока 25 рублей, постоянные переменные затраты 13 </w:t>
      </w:r>
      <w:proofErr w:type="spellStart"/>
      <w:r w:rsidRPr="009F6CD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руб</w:t>
      </w:r>
      <w:proofErr w:type="spellEnd"/>
      <w:r w:rsidRPr="009F6CD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тара 5 </w:t>
      </w:r>
      <w:proofErr w:type="spellStart"/>
      <w:r w:rsidRPr="009F6CD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руб</w:t>
      </w:r>
      <w:proofErr w:type="spellEnd"/>
      <w:r w:rsidRPr="009F6CD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 этикетка 1 рубль общая цена 44 рубля. </w:t>
      </w:r>
    </w:p>
    <w:p w:rsidR="00EC0605" w:rsidRDefault="00EC0605" w:rsidP="00EC0605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В) Данный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EFFFE"/>
        </w:rPr>
        <w:t>инвестпроект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 увязан с проектом </w:t>
      </w:r>
      <w:r w:rsidRPr="001414AE">
        <w:rPr>
          <w:rFonts w:ascii="Times New Roman" w:hAnsi="Times New Roman" w:cs="Times New Roman"/>
          <w:sz w:val="28"/>
          <w:szCs w:val="28"/>
          <w:highlight w:val="yellow"/>
          <w:shd w:val="clear" w:color="auto" w:fill="FEFFFE"/>
        </w:rPr>
        <w:t xml:space="preserve">по </w:t>
      </w:r>
      <w:r w:rsidRPr="001414AE">
        <w:rPr>
          <w:rFonts w:ascii="Times New Roman" w:hAnsi="Times New Roman" w:cs="Times New Roman"/>
          <w:sz w:val="28"/>
          <w:szCs w:val="28"/>
          <w:highlight w:val="yellow"/>
          <w:u w:val="single"/>
          <w:shd w:val="clear" w:color="auto" w:fill="FEFFFE"/>
        </w:rPr>
        <w:t xml:space="preserve">созданию в 2023 году молочно-товарной фермы на 100 голов КРС в </w:t>
      </w:r>
      <w:proofErr w:type="spellStart"/>
      <w:r w:rsidRPr="001414AE">
        <w:rPr>
          <w:rFonts w:ascii="Times New Roman" w:hAnsi="Times New Roman" w:cs="Times New Roman"/>
          <w:sz w:val="28"/>
          <w:szCs w:val="28"/>
          <w:highlight w:val="yellow"/>
          <w:u w:val="single"/>
          <w:shd w:val="clear" w:color="auto" w:fill="FEFFFE"/>
        </w:rPr>
        <w:t>с</w:t>
      </w:r>
      <w:proofErr w:type="gramStart"/>
      <w:r w:rsidRPr="001414AE">
        <w:rPr>
          <w:rFonts w:ascii="Times New Roman" w:hAnsi="Times New Roman" w:cs="Times New Roman"/>
          <w:sz w:val="28"/>
          <w:szCs w:val="28"/>
          <w:highlight w:val="yellow"/>
          <w:u w:val="single"/>
          <w:shd w:val="clear" w:color="auto" w:fill="FEFFFE"/>
        </w:rPr>
        <w:t>.Б</w:t>
      </w:r>
      <w:proofErr w:type="gramEnd"/>
      <w:r w:rsidRPr="001414AE">
        <w:rPr>
          <w:rFonts w:ascii="Times New Roman" w:hAnsi="Times New Roman" w:cs="Times New Roman"/>
          <w:sz w:val="28"/>
          <w:szCs w:val="28"/>
          <w:highlight w:val="yellow"/>
          <w:u w:val="single"/>
          <w:shd w:val="clear" w:color="auto" w:fill="FEFFFE"/>
        </w:rPr>
        <w:t>ижиктиг</w:t>
      </w:r>
      <w:proofErr w:type="spellEnd"/>
      <w:r w:rsidRPr="001414AE">
        <w:rPr>
          <w:rFonts w:ascii="Times New Roman" w:hAnsi="Times New Roman" w:cs="Times New Roman"/>
          <w:sz w:val="28"/>
          <w:szCs w:val="28"/>
          <w:highlight w:val="yellow"/>
          <w:u w:val="single"/>
          <w:shd w:val="clear" w:color="auto" w:fill="FEFFFE"/>
        </w:rPr>
        <w:t>-Хая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D32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Земельный участок и бывшее здание фермы сохранились, подлежат к восстановлению.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2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100 голов</w:t>
      </w:r>
      <w:r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 коров планируется получать до 1500 литров суточного удоя, что обеспечивает 100% потребности молочного цеха.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Выход в процентном соотношении составит молоко 40%, кефир 20%, творог 22%, сметана 8% и обрат 10%, то есть 18,0 тонн </w:t>
      </w:r>
      <w:r w:rsidRPr="007B28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(вторичный продукт, представляющий собой обезжиренное молоко),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7B28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круглогодично будет направляться на корм животным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(свиней)</w:t>
      </w:r>
      <w:r w:rsidRPr="007B28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:rsidR="00EC0605" w:rsidRPr="00E263C5" w:rsidRDefault="00EC0605" w:rsidP="00EC0605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Планируемые доходы фермы за год</w:t>
      </w:r>
      <w:r w:rsidRPr="00E263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EC0605" w:rsidRDefault="00EC0605" w:rsidP="00EC0605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263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сдачи молока в молочный цех с. Кызыл-Мажалык составят 37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млн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750 тысяч рублей,</w:t>
      </w:r>
    </w:p>
    <w:p w:rsidR="00EC0605" w:rsidRDefault="00EC0605" w:rsidP="00EC0605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263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продажи коров 2-3 лактации от 50 голов 1750 тысяч рублей,</w:t>
      </w:r>
    </w:p>
    <w:p w:rsidR="00EC0605" w:rsidRPr="00E263C5" w:rsidRDefault="00EC0605" w:rsidP="00EC0605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от продажи бычков 937,5 тысяч рублей.</w:t>
      </w:r>
    </w:p>
    <w:p w:rsidR="00EC0605" w:rsidRPr="00D32136" w:rsidRDefault="00EC0605" w:rsidP="00EC0605">
      <w:pPr>
        <w:ind w:firstLine="708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747EF9">
        <w:rPr>
          <w:rFonts w:cs="Times New Roman"/>
          <w:b/>
          <w:i/>
          <w:szCs w:val="28"/>
          <w:shd w:val="clear" w:color="auto" w:fill="FEFFFE"/>
        </w:rPr>
        <w:t>Экономический эффект</w:t>
      </w:r>
      <w:r>
        <w:rPr>
          <w:rFonts w:cs="Times New Roman"/>
          <w:szCs w:val="28"/>
          <w:shd w:val="clear" w:color="auto" w:fill="FEFFFE"/>
        </w:rPr>
        <w:t xml:space="preserve">: от реализации двух проектов объемы сельскохозяйственного производства будут увеличены на 240 тонн ежегодно, будет создано 18 новых рабочих мест, доходы населения от продажи молока составят 2,6 </w:t>
      </w:r>
      <w:proofErr w:type="spellStart"/>
      <w:r>
        <w:rPr>
          <w:rFonts w:cs="Times New Roman"/>
          <w:szCs w:val="28"/>
          <w:shd w:val="clear" w:color="auto" w:fill="FEFFFE"/>
        </w:rPr>
        <w:t>млн</w:t>
      </w:r>
      <w:proofErr w:type="gramStart"/>
      <w:r>
        <w:rPr>
          <w:rFonts w:cs="Times New Roman"/>
          <w:szCs w:val="28"/>
          <w:shd w:val="clear" w:color="auto" w:fill="FEFFFE"/>
        </w:rPr>
        <w:t>.р</w:t>
      </w:r>
      <w:proofErr w:type="gramEnd"/>
      <w:r>
        <w:rPr>
          <w:rFonts w:cs="Times New Roman"/>
          <w:szCs w:val="28"/>
          <w:shd w:val="clear" w:color="auto" w:fill="FEFFFE"/>
        </w:rPr>
        <w:t>уб</w:t>
      </w:r>
      <w:proofErr w:type="spellEnd"/>
      <w:r>
        <w:rPr>
          <w:rFonts w:cs="Times New Roman"/>
          <w:szCs w:val="28"/>
          <w:shd w:val="clear" w:color="auto" w:fill="FEFFFE"/>
        </w:rPr>
        <w:t>. ежегодно.</w:t>
      </w:r>
    </w:p>
    <w:p w:rsidR="00EC0605" w:rsidRPr="00BD1F2E" w:rsidRDefault="00EC0605" w:rsidP="00EC0605">
      <w:pPr>
        <w:spacing w:line="276" w:lineRule="auto"/>
        <w:ind w:firstLine="709"/>
        <w:jc w:val="both"/>
        <w:rPr>
          <w:rFonts w:cs="Times New Roman"/>
          <w:szCs w:val="28"/>
          <w:shd w:val="clear" w:color="auto" w:fill="FEFFFE"/>
        </w:rPr>
      </w:pPr>
      <w:r>
        <w:rPr>
          <w:rFonts w:cs="Times New Roman"/>
          <w:szCs w:val="28"/>
          <w:highlight w:val="yellow"/>
          <w:shd w:val="clear" w:color="auto" w:fill="FEFFFE"/>
        </w:rPr>
        <w:lastRenderedPageBreak/>
        <w:t xml:space="preserve">Г) </w:t>
      </w:r>
      <w:r w:rsidRPr="001414AE">
        <w:rPr>
          <w:rFonts w:cs="Times New Roman"/>
          <w:szCs w:val="28"/>
          <w:highlight w:val="yellow"/>
          <w:u w:val="single"/>
          <w:shd w:val="clear" w:color="auto" w:fill="FEFFFE"/>
        </w:rPr>
        <w:t xml:space="preserve">в 2022 году модернизация цеха по производству </w:t>
      </w:r>
      <w:proofErr w:type="spellStart"/>
      <w:r w:rsidRPr="001414AE">
        <w:rPr>
          <w:rFonts w:cs="Times New Roman"/>
          <w:szCs w:val="28"/>
          <w:highlight w:val="yellow"/>
          <w:u w:val="single"/>
          <w:shd w:val="clear" w:color="auto" w:fill="FEFFFE"/>
        </w:rPr>
        <w:t>тыва-далган</w:t>
      </w:r>
      <w:proofErr w:type="spellEnd"/>
      <w:r w:rsidRPr="001414AE">
        <w:rPr>
          <w:rFonts w:cs="Times New Roman"/>
          <w:szCs w:val="28"/>
          <w:highlight w:val="yellow"/>
          <w:u w:val="single"/>
          <w:shd w:val="clear" w:color="auto" w:fill="FEFFFE"/>
        </w:rPr>
        <w:t xml:space="preserve"> </w:t>
      </w:r>
      <w:proofErr w:type="gramStart"/>
      <w:r w:rsidRPr="001414AE">
        <w:rPr>
          <w:rFonts w:cs="Times New Roman"/>
          <w:szCs w:val="28"/>
          <w:highlight w:val="yellow"/>
          <w:u w:val="single"/>
          <w:shd w:val="clear" w:color="auto" w:fill="FEFFFE"/>
        </w:rPr>
        <w:t>в</w:t>
      </w:r>
      <w:proofErr w:type="gramEnd"/>
      <w:r w:rsidRPr="001414AE">
        <w:rPr>
          <w:rFonts w:cs="Times New Roman"/>
          <w:szCs w:val="28"/>
          <w:highlight w:val="yellow"/>
          <w:u w:val="single"/>
          <w:shd w:val="clear" w:color="auto" w:fill="FEFFFE"/>
        </w:rPr>
        <w:t xml:space="preserve"> с. Кызыл-Мажалык</w:t>
      </w:r>
      <w:r w:rsidRPr="001414AE">
        <w:rPr>
          <w:rFonts w:cs="Times New Roman"/>
          <w:szCs w:val="28"/>
          <w:highlight w:val="yellow"/>
          <w:shd w:val="clear" w:color="auto" w:fill="FEFFFE"/>
        </w:rPr>
        <w:t>:</w:t>
      </w:r>
      <w:r>
        <w:rPr>
          <w:rFonts w:cs="Times New Roman"/>
          <w:szCs w:val="28"/>
          <w:shd w:val="clear" w:color="auto" w:fill="FEFFFE"/>
        </w:rPr>
        <w:t xml:space="preserve"> Необходимо установить оборудование (4 станки:</w:t>
      </w:r>
      <w:r w:rsidRPr="00507247">
        <w:rPr>
          <w:rFonts w:cs="Times New Roman"/>
          <w:szCs w:val="28"/>
          <w:shd w:val="clear" w:color="auto" w:fill="FEFFFE"/>
        </w:rPr>
        <w:t xml:space="preserve"> по обжарке, по очистке, по помолу муки</w:t>
      </w:r>
      <w:r>
        <w:rPr>
          <w:rFonts w:cs="Times New Roman"/>
          <w:szCs w:val="28"/>
          <w:shd w:val="clear" w:color="auto" w:fill="FEFFFE"/>
        </w:rPr>
        <w:t xml:space="preserve"> с мощностью до 1 тонн в сутки). Помещение под цех привести в соответствие с требованиями </w:t>
      </w:r>
      <w:proofErr w:type="spellStart"/>
      <w:r>
        <w:rPr>
          <w:rFonts w:cs="Times New Roman"/>
          <w:szCs w:val="28"/>
          <w:shd w:val="clear" w:color="auto" w:fill="FEFFFE"/>
        </w:rPr>
        <w:t>СанПина</w:t>
      </w:r>
      <w:proofErr w:type="spellEnd"/>
      <w:r>
        <w:rPr>
          <w:rFonts w:cs="Times New Roman"/>
          <w:szCs w:val="28"/>
          <w:shd w:val="clear" w:color="auto" w:fill="FEFFFE"/>
        </w:rPr>
        <w:t>.</w:t>
      </w:r>
      <w:r w:rsidRPr="00507247">
        <w:rPr>
          <w:rFonts w:cs="Times New Roman"/>
          <w:szCs w:val="28"/>
          <w:shd w:val="clear" w:color="auto" w:fill="FEFFFE"/>
        </w:rPr>
        <w:t xml:space="preserve"> </w:t>
      </w:r>
      <w:r w:rsidRPr="00747EF9">
        <w:rPr>
          <w:rFonts w:cs="Times New Roman"/>
          <w:b/>
          <w:i/>
          <w:szCs w:val="28"/>
          <w:shd w:val="clear" w:color="auto" w:fill="FEFFFE"/>
        </w:rPr>
        <w:t>Экономический эффект</w:t>
      </w:r>
      <w:r w:rsidRPr="00BD1F2E">
        <w:rPr>
          <w:rFonts w:cs="Times New Roman"/>
          <w:szCs w:val="28"/>
          <w:shd w:val="clear" w:color="auto" w:fill="FEFFFE"/>
        </w:rPr>
        <w:t xml:space="preserve">: от реализации проекта ожидается </w:t>
      </w:r>
      <w:r>
        <w:rPr>
          <w:rFonts w:cs="Times New Roman"/>
          <w:szCs w:val="28"/>
          <w:shd w:val="clear" w:color="auto" w:fill="FEFFFE"/>
        </w:rPr>
        <w:t xml:space="preserve">создание 2 рабочих мест, </w:t>
      </w:r>
      <w:r w:rsidRPr="002D6CB5">
        <w:rPr>
          <w:rFonts w:cs="Times New Roman"/>
          <w:szCs w:val="28"/>
          <w:shd w:val="clear" w:color="auto" w:fill="FEFFFE"/>
        </w:rPr>
        <w:t xml:space="preserve">увеличение объемов сельскохозяйственного производства муки на </w:t>
      </w:r>
      <w:r w:rsidRPr="002D6CB5">
        <w:rPr>
          <w:rFonts w:cs="Times New Roman"/>
          <w:b/>
          <w:bCs/>
          <w:szCs w:val="28"/>
          <w:shd w:val="clear" w:color="auto" w:fill="FEFFFE"/>
        </w:rPr>
        <w:t>252</w:t>
      </w:r>
      <w:r>
        <w:rPr>
          <w:rFonts w:cs="Times New Roman"/>
          <w:szCs w:val="28"/>
          <w:shd w:val="clear" w:color="auto" w:fill="FEFFFE"/>
        </w:rPr>
        <w:t xml:space="preserve"> тонн ежегодно</w:t>
      </w:r>
      <w:r w:rsidRPr="002D6CB5">
        <w:rPr>
          <w:rFonts w:cs="Times New Roman"/>
          <w:szCs w:val="28"/>
          <w:shd w:val="clear" w:color="auto" w:fill="FEFFFE"/>
        </w:rPr>
        <w:t xml:space="preserve">; доходы населения от продажи ячменя </w:t>
      </w:r>
      <w:r w:rsidRPr="002D6CB5">
        <w:rPr>
          <w:rFonts w:cs="Times New Roman"/>
          <w:b/>
          <w:bCs/>
          <w:szCs w:val="28"/>
          <w:shd w:val="clear" w:color="auto" w:fill="FEFFFE"/>
        </w:rPr>
        <w:t>1,4</w:t>
      </w:r>
      <w:r w:rsidRPr="002D6CB5">
        <w:rPr>
          <w:rFonts w:cs="Times New Roman"/>
          <w:szCs w:val="28"/>
          <w:shd w:val="clear" w:color="auto" w:fill="FEFFFE"/>
        </w:rPr>
        <w:t xml:space="preserve"> </w:t>
      </w:r>
      <w:proofErr w:type="spellStart"/>
      <w:r w:rsidRPr="002D6CB5">
        <w:rPr>
          <w:rFonts w:cs="Times New Roman"/>
          <w:szCs w:val="28"/>
          <w:shd w:val="clear" w:color="auto" w:fill="FEFFFE"/>
        </w:rPr>
        <w:t>млн</w:t>
      </w:r>
      <w:proofErr w:type="gramStart"/>
      <w:r w:rsidRPr="002D6CB5">
        <w:rPr>
          <w:rFonts w:cs="Times New Roman"/>
          <w:szCs w:val="28"/>
          <w:shd w:val="clear" w:color="auto" w:fill="FEFFFE"/>
        </w:rPr>
        <w:t>.р</w:t>
      </w:r>
      <w:proofErr w:type="gramEnd"/>
      <w:r w:rsidRPr="002D6CB5">
        <w:rPr>
          <w:rFonts w:cs="Times New Roman"/>
          <w:szCs w:val="28"/>
          <w:shd w:val="clear" w:color="auto" w:fill="FEFFFE"/>
        </w:rPr>
        <w:t>уб</w:t>
      </w:r>
      <w:proofErr w:type="spellEnd"/>
      <w:r>
        <w:rPr>
          <w:rFonts w:cs="Times New Roman"/>
          <w:szCs w:val="28"/>
          <w:shd w:val="clear" w:color="auto" w:fill="FEFFFE"/>
        </w:rPr>
        <w:t>.</w:t>
      </w:r>
    </w:p>
    <w:p w:rsidR="00EC0605" w:rsidRDefault="00EC0605" w:rsidP="00EC0605">
      <w:pPr>
        <w:spacing w:line="276" w:lineRule="auto"/>
        <w:ind w:firstLine="709"/>
        <w:jc w:val="both"/>
        <w:rPr>
          <w:rFonts w:cs="Times New Roman"/>
          <w:szCs w:val="28"/>
          <w:shd w:val="clear" w:color="auto" w:fill="FEFFFE"/>
        </w:rPr>
      </w:pPr>
    </w:p>
    <w:p w:rsidR="00EC0605" w:rsidRDefault="00492CC9" w:rsidP="00492CC9">
      <w:pPr>
        <w:spacing w:line="240" w:lineRule="atLeast"/>
        <w:ind w:firstLine="360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  <w:shd w:val="clear" w:color="auto" w:fill="FEFFFE"/>
        </w:rPr>
        <w:t xml:space="preserve">Д) </w:t>
      </w:r>
      <w:r w:rsidR="00EC0605" w:rsidRPr="001414AE">
        <w:rPr>
          <w:rFonts w:cs="Times New Roman"/>
          <w:szCs w:val="28"/>
          <w:highlight w:val="yellow"/>
          <w:u w:val="single"/>
          <w:shd w:val="clear" w:color="auto" w:fill="FEFFFE"/>
        </w:rPr>
        <w:t xml:space="preserve">в 2023 году планируем строительство транспортно-логистического центра единовременного хранения, с сертифицированным складом хранения, в </w:t>
      </w:r>
      <w:proofErr w:type="spellStart"/>
      <w:r w:rsidR="00EC0605" w:rsidRPr="001414AE">
        <w:rPr>
          <w:rFonts w:cs="Times New Roman"/>
          <w:szCs w:val="28"/>
          <w:highlight w:val="yellow"/>
          <w:u w:val="single"/>
          <w:shd w:val="clear" w:color="auto" w:fill="FEFFFE"/>
        </w:rPr>
        <w:t>с</w:t>
      </w:r>
      <w:proofErr w:type="gramStart"/>
      <w:r w:rsidR="00EC0605" w:rsidRPr="001414AE">
        <w:rPr>
          <w:rFonts w:cs="Times New Roman"/>
          <w:szCs w:val="28"/>
          <w:highlight w:val="yellow"/>
          <w:u w:val="single"/>
          <w:shd w:val="clear" w:color="auto" w:fill="FEFFFE"/>
        </w:rPr>
        <w:t>.К</w:t>
      </w:r>
      <w:proofErr w:type="gramEnd"/>
      <w:r w:rsidR="00EC0605" w:rsidRPr="001414AE">
        <w:rPr>
          <w:rFonts w:cs="Times New Roman"/>
          <w:szCs w:val="28"/>
          <w:highlight w:val="yellow"/>
          <w:u w:val="single"/>
          <w:shd w:val="clear" w:color="auto" w:fill="FEFFFE"/>
        </w:rPr>
        <w:t>ызыл</w:t>
      </w:r>
      <w:proofErr w:type="spellEnd"/>
      <w:r w:rsidR="00EC0605" w:rsidRPr="001414AE">
        <w:rPr>
          <w:rFonts w:cs="Times New Roman"/>
          <w:szCs w:val="28"/>
          <w:highlight w:val="yellow"/>
          <w:u w:val="single"/>
          <w:shd w:val="clear" w:color="auto" w:fill="FEFFFE"/>
        </w:rPr>
        <w:t>-Мажалык в увязке с передачей региональной автодороги «Ак-Довурак-Абаза»,</w:t>
      </w:r>
      <w:r w:rsidR="00EC0605">
        <w:rPr>
          <w:rFonts w:cs="Times New Roman"/>
          <w:szCs w:val="28"/>
          <w:u w:val="single"/>
          <w:shd w:val="clear" w:color="auto" w:fill="FEFFFE"/>
        </w:rPr>
        <w:t xml:space="preserve"> </w:t>
      </w:r>
      <w:r w:rsidR="00EC0605" w:rsidRPr="002B5EA9">
        <w:rPr>
          <w:rFonts w:cs="Times New Roman"/>
          <w:szCs w:val="28"/>
        </w:rPr>
        <w:t>«Чадан – Ак-Довурак»</w:t>
      </w:r>
      <w:r w:rsidR="00EC0605">
        <w:rPr>
          <w:rFonts w:cs="Times New Roman"/>
          <w:szCs w:val="28"/>
        </w:rPr>
        <w:t>,</w:t>
      </w:r>
      <w:r w:rsidR="00EC0605" w:rsidRPr="00F430EC">
        <w:rPr>
          <w:rFonts w:ascii="Helvetica" w:hAnsi="Helvetica"/>
          <w:color w:val="333333"/>
          <w:spacing w:val="17"/>
          <w:shd w:val="clear" w:color="auto" w:fill="FFFFFF"/>
        </w:rPr>
        <w:t xml:space="preserve"> </w:t>
      </w:r>
      <w:r w:rsidR="00EC0605" w:rsidRPr="00D11ABC">
        <w:rPr>
          <w:rStyle w:val="af"/>
          <w:rFonts w:cs="Times New Roman"/>
          <w:b w:val="0"/>
          <w:spacing w:val="17"/>
          <w:szCs w:val="28"/>
        </w:rPr>
        <w:t xml:space="preserve">которая связывает Тыву и Хакасию и открывает выход к границе с </w:t>
      </w:r>
      <w:r w:rsidR="00EC0605" w:rsidRPr="00737685">
        <w:rPr>
          <w:rStyle w:val="af"/>
          <w:rFonts w:cs="Times New Roman"/>
          <w:b w:val="0"/>
          <w:spacing w:val="17"/>
          <w:szCs w:val="28"/>
        </w:rPr>
        <w:t>Монголией</w:t>
      </w:r>
      <w:r w:rsidR="00EC0605" w:rsidRPr="00737685">
        <w:rPr>
          <w:rFonts w:cs="Times New Roman"/>
          <w:szCs w:val="28"/>
          <w:shd w:val="clear" w:color="auto" w:fill="FEFFFE"/>
        </w:rPr>
        <w:t xml:space="preserve"> в федеральную собственность и со строительством автодороги Эрги-Барлык-</w:t>
      </w:r>
      <w:proofErr w:type="spellStart"/>
      <w:r w:rsidR="00EC0605" w:rsidRPr="00737685">
        <w:rPr>
          <w:rFonts w:cs="Times New Roman"/>
          <w:szCs w:val="28"/>
          <w:shd w:val="clear" w:color="auto" w:fill="FEFFFE"/>
        </w:rPr>
        <w:t>Тоолайлыг</w:t>
      </w:r>
      <w:proofErr w:type="spellEnd"/>
      <w:r w:rsidR="00EC0605">
        <w:rPr>
          <w:rFonts w:cs="Times New Roman"/>
          <w:szCs w:val="28"/>
          <w:shd w:val="clear" w:color="auto" w:fill="FEFFFE"/>
        </w:rPr>
        <w:t xml:space="preserve">: </w:t>
      </w:r>
      <w:r w:rsidR="00EC0605">
        <w:rPr>
          <w:rFonts w:cs="Times New Roman"/>
          <w:bCs/>
          <w:szCs w:val="28"/>
        </w:rPr>
        <w:t xml:space="preserve">местоположение ТЛЦ - это где въезд в </w:t>
      </w:r>
      <w:proofErr w:type="spellStart"/>
      <w:r w:rsidR="00EC0605">
        <w:rPr>
          <w:rFonts w:cs="Times New Roman"/>
          <w:bCs/>
          <w:szCs w:val="28"/>
        </w:rPr>
        <w:t>с.Кызыл</w:t>
      </w:r>
      <w:proofErr w:type="spellEnd"/>
      <w:r w:rsidR="00EC0605">
        <w:rPr>
          <w:rFonts w:cs="Times New Roman"/>
          <w:bCs/>
          <w:szCs w:val="28"/>
        </w:rPr>
        <w:t>-Мажалык с восточной стороны по трассе А-161,</w:t>
      </w:r>
    </w:p>
    <w:p w:rsidR="00EC0605" w:rsidRDefault="00EC0605" w:rsidP="00EC0605">
      <w:pPr>
        <w:spacing w:line="240" w:lineRule="atLeast"/>
        <w:ind w:firstLine="36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предварительная схема объектов ТЛЦ планируем для начала:</w:t>
      </w:r>
    </w:p>
    <w:p w:rsidR="00EC0605" w:rsidRPr="00750971" w:rsidRDefault="00EC0605" w:rsidP="00EC0605">
      <w:pPr>
        <w:numPr>
          <w:ilvl w:val="0"/>
          <w:numId w:val="18"/>
        </w:numPr>
        <w:spacing w:line="240" w:lineRule="atLeast"/>
        <w:jc w:val="both"/>
        <w:rPr>
          <w:rFonts w:cs="Times New Roman"/>
          <w:bCs/>
          <w:szCs w:val="28"/>
        </w:rPr>
      </w:pPr>
      <w:r w:rsidRPr="00750971">
        <w:rPr>
          <w:rFonts w:cs="Times New Roman"/>
          <w:bCs/>
          <w:szCs w:val="28"/>
        </w:rPr>
        <w:t>2-хэтажное здание Торгово-развлекательного центра на 2400кв.м. (здесь будет расположено склад, оптово-розничный центр продаж на 60 мест, торговые павильоны на 40 мест, кафе на 32 посадочных мест, развлекательного центра для детей)</w:t>
      </w:r>
    </w:p>
    <w:p w:rsidR="00EC0605" w:rsidRPr="00750971" w:rsidRDefault="00EC0605" w:rsidP="00EC0605">
      <w:pPr>
        <w:numPr>
          <w:ilvl w:val="0"/>
          <w:numId w:val="18"/>
        </w:numPr>
        <w:spacing w:line="240" w:lineRule="atLeast"/>
        <w:jc w:val="both"/>
        <w:rPr>
          <w:rFonts w:cs="Times New Roman"/>
          <w:bCs/>
          <w:szCs w:val="28"/>
        </w:rPr>
      </w:pPr>
      <w:r w:rsidRPr="00750971">
        <w:rPr>
          <w:rFonts w:cs="Times New Roman"/>
          <w:bCs/>
          <w:szCs w:val="28"/>
        </w:rPr>
        <w:t xml:space="preserve">2-хэтажный Гостиничный комплекс (2 этаж </w:t>
      </w:r>
      <w:r>
        <w:rPr>
          <w:rFonts w:cs="Times New Roman"/>
          <w:bCs/>
          <w:szCs w:val="28"/>
        </w:rPr>
        <w:t>номера на 30 мест</w:t>
      </w:r>
      <w:r w:rsidRPr="00750971">
        <w:rPr>
          <w:rFonts w:cs="Times New Roman"/>
          <w:bCs/>
          <w:szCs w:val="28"/>
        </w:rPr>
        <w:t xml:space="preserve">, </w:t>
      </w:r>
      <w:r>
        <w:rPr>
          <w:rFonts w:cs="Times New Roman"/>
          <w:bCs/>
          <w:szCs w:val="28"/>
        </w:rPr>
        <w:t xml:space="preserve">на </w:t>
      </w:r>
      <w:r w:rsidRPr="00750971">
        <w:rPr>
          <w:rFonts w:cs="Times New Roman"/>
          <w:bCs/>
          <w:szCs w:val="28"/>
        </w:rPr>
        <w:t>1 этаж</w:t>
      </w:r>
      <w:r>
        <w:rPr>
          <w:rFonts w:cs="Times New Roman"/>
          <w:bCs/>
          <w:szCs w:val="28"/>
        </w:rPr>
        <w:t>е</w:t>
      </w:r>
      <w:r w:rsidRPr="00750971">
        <w:rPr>
          <w:rFonts w:cs="Times New Roman"/>
          <w:bCs/>
          <w:szCs w:val="28"/>
        </w:rPr>
        <w:t xml:space="preserve"> сауна, санитарные узлы, столовая)</w:t>
      </w:r>
    </w:p>
    <w:p w:rsidR="00EC0605" w:rsidRPr="00750971" w:rsidRDefault="00EC0605" w:rsidP="00EC0605">
      <w:pPr>
        <w:numPr>
          <w:ilvl w:val="0"/>
          <w:numId w:val="18"/>
        </w:numPr>
        <w:spacing w:line="240" w:lineRule="atLeast"/>
        <w:jc w:val="both"/>
        <w:rPr>
          <w:rFonts w:cs="Times New Roman"/>
          <w:bCs/>
          <w:szCs w:val="28"/>
        </w:rPr>
      </w:pPr>
      <w:r w:rsidRPr="00750971">
        <w:rPr>
          <w:rFonts w:cs="Times New Roman"/>
          <w:bCs/>
          <w:szCs w:val="28"/>
        </w:rPr>
        <w:t xml:space="preserve">Крытая парковка для легковых (до 40ед.) и грузовых автомобилей (до 30 ед.), и станция по обслуживанию транспортных средств (автомойка, </w:t>
      </w:r>
      <w:proofErr w:type="spellStart"/>
      <w:r w:rsidRPr="00750971">
        <w:rPr>
          <w:rFonts w:cs="Times New Roman"/>
          <w:bCs/>
          <w:szCs w:val="28"/>
        </w:rPr>
        <w:t>шиномонтаж</w:t>
      </w:r>
      <w:proofErr w:type="spellEnd"/>
      <w:r w:rsidRPr="00750971">
        <w:rPr>
          <w:rFonts w:cs="Times New Roman"/>
          <w:bCs/>
          <w:szCs w:val="28"/>
        </w:rPr>
        <w:t>, диагностика</w:t>
      </w:r>
      <w:r>
        <w:rPr>
          <w:rFonts w:cs="Times New Roman"/>
          <w:bCs/>
          <w:szCs w:val="28"/>
        </w:rPr>
        <w:t>, магазин автозапчастей</w:t>
      </w:r>
      <w:r w:rsidRPr="00750971">
        <w:rPr>
          <w:rFonts w:cs="Times New Roman"/>
          <w:bCs/>
          <w:szCs w:val="28"/>
        </w:rPr>
        <w:t xml:space="preserve"> и т.д.)</w:t>
      </w:r>
    </w:p>
    <w:p w:rsidR="00EC0605" w:rsidRDefault="00EC0605" w:rsidP="00EC0605">
      <w:pPr>
        <w:numPr>
          <w:ilvl w:val="0"/>
          <w:numId w:val="18"/>
        </w:numPr>
        <w:spacing w:line="240" w:lineRule="atLeast"/>
        <w:jc w:val="both"/>
        <w:rPr>
          <w:rFonts w:cs="Times New Roman"/>
          <w:bCs/>
          <w:szCs w:val="28"/>
        </w:rPr>
      </w:pPr>
      <w:r w:rsidRPr="003B633C">
        <w:rPr>
          <w:rFonts w:cs="Times New Roman"/>
          <w:bCs/>
          <w:szCs w:val="28"/>
        </w:rPr>
        <w:t>Котельная, подключение от новой планируемой котельной</w:t>
      </w:r>
      <w:r>
        <w:rPr>
          <w:rFonts w:cs="Times New Roman"/>
          <w:bCs/>
          <w:szCs w:val="28"/>
        </w:rPr>
        <w:t xml:space="preserve">. </w:t>
      </w:r>
    </w:p>
    <w:p w:rsidR="00EC0605" w:rsidRDefault="00EC0605" w:rsidP="00EC0605">
      <w:pPr>
        <w:numPr>
          <w:ilvl w:val="0"/>
          <w:numId w:val="18"/>
        </w:numPr>
        <w:spacing w:line="240" w:lineRule="atLeast"/>
        <w:jc w:val="both"/>
        <w:rPr>
          <w:rFonts w:cs="Times New Roman"/>
          <w:bCs/>
          <w:szCs w:val="28"/>
        </w:rPr>
      </w:pPr>
      <w:r w:rsidRPr="003B633C">
        <w:rPr>
          <w:rFonts w:cs="Times New Roman"/>
          <w:bCs/>
          <w:szCs w:val="28"/>
        </w:rPr>
        <w:t>Трансформатор на 380кВт.</w:t>
      </w:r>
    </w:p>
    <w:p w:rsidR="00EC0605" w:rsidRPr="004F1B0E" w:rsidRDefault="00EC0605" w:rsidP="00EC0605">
      <w:pPr>
        <w:spacing w:line="240" w:lineRule="atLeast"/>
        <w:ind w:left="720"/>
        <w:jc w:val="both"/>
        <w:rPr>
          <w:rFonts w:cs="Times New Roman"/>
          <w:bCs/>
          <w:szCs w:val="28"/>
        </w:rPr>
      </w:pPr>
      <w:r w:rsidRPr="00532A30">
        <w:rPr>
          <w:rFonts w:cs="Times New Roman"/>
          <w:b/>
          <w:bCs/>
          <w:i/>
          <w:szCs w:val="28"/>
        </w:rPr>
        <w:t>Экономический эффект:</w:t>
      </w:r>
      <w:r>
        <w:rPr>
          <w:rFonts w:cs="Times New Roman"/>
          <w:bCs/>
          <w:szCs w:val="28"/>
        </w:rPr>
        <w:t xml:space="preserve"> создание 60 рабочих мест, у</w:t>
      </w:r>
      <w:r w:rsidRPr="004F1B0E">
        <w:rPr>
          <w:rFonts w:cs="Times New Roman"/>
          <w:bCs/>
          <w:szCs w:val="28"/>
        </w:rPr>
        <w:t>величение числа занятых в сфере малого и среднего</w:t>
      </w:r>
      <w:r>
        <w:rPr>
          <w:rFonts w:cs="Times New Roman"/>
          <w:bCs/>
          <w:szCs w:val="28"/>
        </w:rPr>
        <w:t xml:space="preserve"> предпринимательства, у</w:t>
      </w:r>
      <w:r w:rsidRPr="004F1B0E">
        <w:rPr>
          <w:rFonts w:cs="Times New Roman"/>
          <w:bCs/>
          <w:szCs w:val="28"/>
        </w:rPr>
        <w:t>величение грузооборота и пассажирообо</w:t>
      </w:r>
      <w:r>
        <w:rPr>
          <w:rFonts w:cs="Times New Roman"/>
          <w:bCs/>
          <w:szCs w:val="28"/>
        </w:rPr>
        <w:t>рота, р</w:t>
      </w:r>
      <w:r w:rsidRPr="004F1B0E">
        <w:rPr>
          <w:rFonts w:cs="Times New Roman"/>
          <w:bCs/>
          <w:szCs w:val="28"/>
        </w:rPr>
        <w:t>азгрузка  магистрали Кызыл-Абакан</w:t>
      </w:r>
      <w:r>
        <w:rPr>
          <w:rFonts w:cs="Times New Roman"/>
          <w:bCs/>
          <w:szCs w:val="28"/>
        </w:rPr>
        <w:t>, с</w:t>
      </w:r>
      <w:r w:rsidRPr="004F1B0E">
        <w:rPr>
          <w:rFonts w:cs="Times New Roman"/>
          <w:bCs/>
          <w:szCs w:val="28"/>
        </w:rPr>
        <w:t>окращение пути от Кызыла до Новосибирска на 500 км</w:t>
      </w:r>
      <w:r>
        <w:rPr>
          <w:rFonts w:cs="Times New Roman"/>
          <w:bCs/>
          <w:szCs w:val="28"/>
        </w:rPr>
        <w:t>, в</w:t>
      </w:r>
      <w:r w:rsidRPr="004F1B0E">
        <w:rPr>
          <w:rFonts w:cs="Times New Roman"/>
          <w:bCs/>
          <w:szCs w:val="28"/>
        </w:rPr>
        <w:t xml:space="preserve"> перспективе развитие малой авиации сокращение груза Кызы</w:t>
      </w:r>
      <w:proofErr w:type="gramStart"/>
      <w:r w:rsidRPr="004F1B0E">
        <w:rPr>
          <w:rFonts w:cs="Times New Roman"/>
          <w:bCs/>
          <w:szCs w:val="28"/>
        </w:rPr>
        <w:t>л-</w:t>
      </w:r>
      <w:proofErr w:type="gramEnd"/>
      <w:r w:rsidRPr="004F1B0E">
        <w:rPr>
          <w:rFonts w:cs="Times New Roman"/>
          <w:bCs/>
          <w:szCs w:val="28"/>
        </w:rPr>
        <w:t xml:space="preserve"> Западные </w:t>
      </w:r>
      <w:proofErr w:type="spellStart"/>
      <w:r w:rsidRPr="004F1B0E">
        <w:rPr>
          <w:rFonts w:cs="Times New Roman"/>
          <w:bCs/>
          <w:szCs w:val="28"/>
        </w:rPr>
        <w:t>кожууны</w:t>
      </w:r>
      <w:proofErr w:type="spellEnd"/>
      <w:r>
        <w:rPr>
          <w:rFonts w:cs="Times New Roman"/>
          <w:bCs/>
          <w:szCs w:val="28"/>
        </w:rPr>
        <w:t>, р</w:t>
      </w:r>
      <w:r w:rsidRPr="004F1B0E">
        <w:rPr>
          <w:rFonts w:cs="Times New Roman"/>
          <w:bCs/>
          <w:szCs w:val="28"/>
        </w:rPr>
        <w:t>азвитие транспортного коридора на юго - запад (Алтайский край)</w:t>
      </w:r>
      <w:r>
        <w:rPr>
          <w:rFonts w:cs="Times New Roman"/>
          <w:bCs/>
          <w:szCs w:val="28"/>
        </w:rPr>
        <w:t>.</w:t>
      </w:r>
    </w:p>
    <w:p w:rsidR="00EC0605" w:rsidRDefault="00EC0605" w:rsidP="00EC0605">
      <w:pPr>
        <w:spacing w:line="276" w:lineRule="auto"/>
        <w:ind w:firstLine="709"/>
        <w:jc w:val="both"/>
        <w:rPr>
          <w:rFonts w:cs="Times New Roman"/>
          <w:szCs w:val="28"/>
          <w:u w:val="single"/>
          <w:shd w:val="clear" w:color="auto" w:fill="FEFFFE"/>
        </w:rPr>
      </w:pPr>
    </w:p>
    <w:p w:rsidR="00EC0605" w:rsidRDefault="00492CC9" w:rsidP="00EC0605">
      <w:pPr>
        <w:ind w:firstLine="708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highlight w:val="yellow"/>
          <w:u w:val="single"/>
          <w:shd w:val="clear" w:color="auto" w:fill="FEFFFE"/>
        </w:rPr>
        <w:t xml:space="preserve">Е) </w:t>
      </w:r>
      <w:r w:rsidR="00EC0605" w:rsidRPr="001414AE">
        <w:rPr>
          <w:rFonts w:cs="Times New Roman"/>
          <w:szCs w:val="28"/>
          <w:highlight w:val="yellow"/>
          <w:u w:val="single"/>
          <w:shd w:val="clear" w:color="auto" w:fill="FEFFFE"/>
        </w:rPr>
        <w:t xml:space="preserve">в 2022 году строительство цеха овощных консервов в </w:t>
      </w:r>
      <w:proofErr w:type="spellStart"/>
      <w:r w:rsidR="00EC0605" w:rsidRPr="001414AE">
        <w:rPr>
          <w:rFonts w:cs="Times New Roman"/>
          <w:szCs w:val="28"/>
          <w:highlight w:val="yellow"/>
          <w:u w:val="single"/>
          <w:shd w:val="clear" w:color="auto" w:fill="FEFFFE"/>
        </w:rPr>
        <w:t>с</w:t>
      </w:r>
      <w:proofErr w:type="gramStart"/>
      <w:r w:rsidR="00EC0605" w:rsidRPr="001414AE">
        <w:rPr>
          <w:rFonts w:cs="Times New Roman"/>
          <w:szCs w:val="28"/>
          <w:highlight w:val="yellow"/>
          <w:u w:val="single"/>
          <w:shd w:val="clear" w:color="auto" w:fill="FEFFFE"/>
        </w:rPr>
        <w:t>.Б</w:t>
      </w:r>
      <w:proofErr w:type="gramEnd"/>
      <w:r w:rsidR="00EC0605" w:rsidRPr="001414AE">
        <w:rPr>
          <w:rFonts w:cs="Times New Roman"/>
          <w:szCs w:val="28"/>
          <w:highlight w:val="yellow"/>
          <w:u w:val="single"/>
          <w:shd w:val="clear" w:color="auto" w:fill="FEFFFE"/>
        </w:rPr>
        <w:t>арлык</w:t>
      </w:r>
      <w:proofErr w:type="spellEnd"/>
      <w:r w:rsidR="00EC0605" w:rsidRPr="001414AE">
        <w:rPr>
          <w:rFonts w:cs="Times New Roman"/>
          <w:szCs w:val="28"/>
          <w:highlight w:val="yellow"/>
          <w:u w:val="single"/>
          <w:shd w:val="clear" w:color="auto" w:fill="FEFFFE"/>
        </w:rPr>
        <w:t xml:space="preserve"> с овощехранилищем</w:t>
      </w:r>
      <w:r w:rsidR="00EC0605" w:rsidRPr="001414AE">
        <w:rPr>
          <w:rFonts w:cs="Times New Roman"/>
          <w:szCs w:val="28"/>
          <w:highlight w:val="yellow"/>
          <w:shd w:val="clear" w:color="auto" w:fill="FEFFFE"/>
        </w:rPr>
        <w:t>:</w:t>
      </w:r>
      <w:r w:rsidR="00EC0605">
        <w:rPr>
          <w:rFonts w:cs="Times New Roman"/>
          <w:szCs w:val="28"/>
          <w:shd w:val="clear" w:color="auto" w:fill="FEFFFE"/>
        </w:rPr>
        <w:t xml:space="preserve"> инициатором проекта является</w:t>
      </w:r>
      <w:r w:rsidR="00EC0605" w:rsidRPr="00F33A5F">
        <w:rPr>
          <w:rFonts w:cs="Times New Roman"/>
          <w:szCs w:val="28"/>
          <w:shd w:val="clear" w:color="auto" w:fill="FEFFFE"/>
        </w:rPr>
        <w:t xml:space="preserve"> </w:t>
      </w:r>
      <w:proofErr w:type="spellStart"/>
      <w:r w:rsidR="00EC0605">
        <w:rPr>
          <w:rFonts w:cs="Times New Roman"/>
          <w:szCs w:val="28"/>
          <w:shd w:val="clear" w:color="auto" w:fill="FEFFFE"/>
        </w:rPr>
        <w:t>Кужугет</w:t>
      </w:r>
      <w:proofErr w:type="spellEnd"/>
      <w:r w:rsidR="00EC0605">
        <w:rPr>
          <w:rFonts w:cs="Times New Roman"/>
          <w:szCs w:val="28"/>
          <w:shd w:val="clear" w:color="auto" w:fill="FEFFFE"/>
        </w:rPr>
        <w:t xml:space="preserve"> </w:t>
      </w:r>
      <w:proofErr w:type="spellStart"/>
      <w:r w:rsidR="00EC0605">
        <w:rPr>
          <w:rFonts w:cs="Times New Roman"/>
          <w:szCs w:val="28"/>
          <w:shd w:val="clear" w:color="auto" w:fill="FEFFFE"/>
        </w:rPr>
        <w:t>Дайынчы</w:t>
      </w:r>
      <w:proofErr w:type="spellEnd"/>
      <w:r w:rsidR="00EC0605">
        <w:rPr>
          <w:rFonts w:cs="Times New Roman"/>
          <w:szCs w:val="28"/>
          <w:shd w:val="clear" w:color="auto" w:fill="FEFFFE"/>
        </w:rPr>
        <w:t xml:space="preserve"> Борисович, </w:t>
      </w:r>
      <w:r w:rsidR="00EC0605">
        <w:rPr>
          <w:rFonts w:cs="Times New Roman"/>
          <w:szCs w:val="24"/>
        </w:rPr>
        <w:t xml:space="preserve">член </w:t>
      </w:r>
      <w:proofErr w:type="spellStart"/>
      <w:r w:rsidR="00EC0605">
        <w:rPr>
          <w:rFonts w:cs="Times New Roman"/>
          <w:szCs w:val="24"/>
        </w:rPr>
        <w:t>СПоК</w:t>
      </w:r>
      <w:proofErr w:type="spellEnd"/>
      <w:r w:rsidR="00EC0605">
        <w:rPr>
          <w:rFonts w:cs="Times New Roman"/>
          <w:szCs w:val="24"/>
        </w:rPr>
        <w:t xml:space="preserve"> «Агро-Партнер»</w:t>
      </w:r>
      <w:r w:rsidR="00EC0605" w:rsidRPr="00D50663">
        <w:rPr>
          <w:rFonts w:cs="Times New Roman"/>
          <w:szCs w:val="24"/>
        </w:rPr>
        <w:t>. Земельный участок сельскохозяйственного назначения с площадью 25 га</w:t>
      </w:r>
      <w:r w:rsidR="00EC0605" w:rsidRPr="00C87419">
        <w:rPr>
          <w:rFonts w:cs="Times New Roman"/>
          <w:szCs w:val="24"/>
        </w:rPr>
        <w:t xml:space="preserve"> </w:t>
      </w:r>
      <w:r w:rsidR="00EC0605" w:rsidRPr="00D50663">
        <w:rPr>
          <w:rFonts w:cs="Times New Roman"/>
          <w:szCs w:val="24"/>
        </w:rPr>
        <w:t xml:space="preserve">имеется. Земельный участок под строительство овощного цеха с овощехранилищем в </w:t>
      </w:r>
      <w:proofErr w:type="spellStart"/>
      <w:r w:rsidR="00EC0605" w:rsidRPr="00D50663">
        <w:rPr>
          <w:rFonts w:cs="Times New Roman"/>
          <w:szCs w:val="24"/>
        </w:rPr>
        <w:t>с</w:t>
      </w:r>
      <w:proofErr w:type="gramStart"/>
      <w:r w:rsidR="00EC0605" w:rsidRPr="00D50663">
        <w:rPr>
          <w:rFonts w:cs="Times New Roman"/>
          <w:szCs w:val="24"/>
        </w:rPr>
        <w:t>.Б</w:t>
      </w:r>
      <w:proofErr w:type="gramEnd"/>
      <w:r w:rsidR="00EC0605" w:rsidRPr="00D50663">
        <w:rPr>
          <w:rFonts w:cs="Times New Roman"/>
          <w:szCs w:val="24"/>
        </w:rPr>
        <w:t>арлык</w:t>
      </w:r>
      <w:proofErr w:type="spellEnd"/>
      <w:r w:rsidR="00EC0605" w:rsidRPr="00D50663">
        <w:rPr>
          <w:rFonts w:cs="Times New Roman"/>
          <w:szCs w:val="24"/>
        </w:rPr>
        <w:t xml:space="preserve"> выделен</w:t>
      </w:r>
      <w:r w:rsidR="00EC0605">
        <w:rPr>
          <w:rFonts w:cs="Times New Roman"/>
          <w:szCs w:val="24"/>
        </w:rPr>
        <w:t>о</w:t>
      </w:r>
      <w:r w:rsidR="00EC0605" w:rsidRPr="00D50663">
        <w:rPr>
          <w:rFonts w:cs="Times New Roman"/>
          <w:szCs w:val="24"/>
        </w:rPr>
        <w:t>, оформлен в аренду</w:t>
      </w:r>
      <w:r w:rsidR="00EC0605">
        <w:rPr>
          <w:rFonts w:cs="Times New Roman"/>
          <w:szCs w:val="24"/>
        </w:rPr>
        <w:t xml:space="preserve"> на 10 лет</w:t>
      </w:r>
      <w:r w:rsidR="00EC0605" w:rsidRPr="00D50663">
        <w:rPr>
          <w:rFonts w:cs="Times New Roman"/>
          <w:szCs w:val="24"/>
        </w:rPr>
        <w:t>. В следующем году начинают</w:t>
      </w:r>
      <w:r w:rsidR="00EC0605">
        <w:rPr>
          <w:rFonts w:cs="Times New Roman"/>
          <w:szCs w:val="24"/>
        </w:rPr>
        <w:t xml:space="preserve"> строительство цеха и</w:t>
      </w:r>
      <w:r w:rsidR="00EC0605" w:rsidRPr="00D50663">
        <w:rPr>
          <w:rFonts w:cs="Times New Roman"/>
          <w:szCs w:val="24"/>
        </w:rPr>
        <w:t xml:space="preserve"> посев овощей</w:t>
      </w:r>
      <w:r w:rsidR="00EC0605">
        <w:rPr>
          <w:rFonts w:cs="Times New Roman"/>
          <w:szCs w:val="24"/>
        </w:rPr>
        <w:t xml:space="preserve"> за счет собственных средств.</w:t>
      </w:r>
      <w:r w:rsidR="00EC0605">
        <w:rPr>
          <w:rFonts w:cs="Times New Roman"/>
          <w:bCs/>
          <w:szCs w:val="28"/>
        </w:rPr>
        <w:t xml:space="preserve"> </w:t>
      </w:r>
    </w:p>
    <w:p w:rsidR="00EC0605" w:rsidRPr="00152046" w:rsidRDefault="00EC0605" w:rsidP="00EC0605">
      <w:pPr>
        <w:ind w:firstLine="708"/>
        <w:jc w:val="both"/>
        <w:rPr>
          <w:rFonts w:cs="Times New Roman"/>
          <w:szCs w:val="28"/>
          <w:shd w:val="clear" w:color="auto" w:fill="FFFFFF"/>
        </w:rPr>
      </w:pPr>
      <w:r w:rsidRPr="00F6776E">
        <w:rPr>
          <w:rFonts w:cs="Times New Roman"/>
          <w:szCs w:val="28"/>
          <w:shd w:val="clear" w:color="auto" w:fill="FFFFFF"/>
        </w:rPr>
        <w:t xml:space="preserve">Производство овощных консервов в малых масштабах подразумевает работу с объемами вплоть до </w:t>
      </w:r>
      <w:r>
        <w:rPr>
          <w:rFonts w:cs="Times New Roman"/>
          <w:szCs w:val="28"/>
          <w:shd w:val="clear" w:color="auto" w:fill="FFFFFF"/>
        </w:rPr>
        <w:t>2</w:t>
      </w:r>
      <w:r w:rsidRPr="00F6776E">
        <w:rPr>
          <w:rFonts w:cs="Times New Roman"/>
          <w:szCs w:val="28"/>
          <w:shd w:val="clear" w:color="auto" w:fill="FFFFFF"/>
        </w:rPr>
        <w:t xml:space="preserve">500 кг продукции в час – в таком случае </w:t>
      </w:r>
      <w:r w:rsidRPr="00F6776E">
        <w:rPr>
          <w:rFonts w:cs="Times New Roman"/>
          <w:szCs w:val="28"/>
          <w:shd w:val="clear" w:color="auto" w:fill="FFFFFF"/>
        </w:rPr>
        <w:lastRenderedPageBreak/>
        <w:t xml:space="preserve">большинство процессов выполняется в ручном режиме. При больших объемах производство приходится максимально автоматизировать. </w:t>
      </w:r>
    </w:p>
    <w:p w:rsidR="00EC0605" w:rsidRPr="009E363B" w:rsidRDefault="00EC0605" w:rsidP="00EC0605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476E5">
        <w:rPr>
          <w:rFonts w:cs="Times New Roman"/>
          <w:szCs w:val="28"/>
          <w:shd w:val="clear" w:color="auto" w:fill="FFFFFF"/>
        </w:rPr>
        <w:t>Оперативные</w:t>
      </w:r>
      <w:r w:rsidRPr="009E363B">
        <w:rPr>
          <w:rFonts w:eastAsia="Times New Roman" w:cs="Times New Roman"/>
          <w:szCs w:val="28"/>
          <w:lang w:eastAsia="ru-RU"/>
        </w:rPr>
        <w:t xml:space="preserve"> расходы составляют большую долю в себестоимости продукции. В среднем готовые консервы содержат около 43% овощей, остальное – заливка, специи, приправы. Таким об</w:t>
      </w:r>
      <w:r>
        <w:rPr>
          <w:rFonts w:eastAsia="Times New Roman" w:cs="Times New Roman"/>
          <w:szCs w:val="28"/>
          <w:lang w:eastAsia="ru-RU"/>
        </w:rPr>
        <w:t xml:space="preserve">разом, для обеспечения месячной </w:t>
      </w:r>
      <w:r w:rsidRPr="009E363B">
        <w:rPr>
          <w:rFonts w:eastAsia="Times New Roman" w:cs="Times New Roman"/>
          <w:szCs w:val="28"/>
          <w:lang w:eastAsia="ru-RU"/>
        </w:rPr>
        <w:t>производственной</w:t>
      </w:r>
      <w:r>
        <w:rPr>
          <w:rFonts w:eastAsia="Times New Roman" w:cs="Times New Roman"/>
          <w:szCs w:val="28"/>
          <w:lang w:eastAsia="ru-RU"/>
        </w:rPr>
        <w:t xml:space="preserve"> мощности потребуется не менее 15 т овощей </w:t>
      </w:r>
      <w:r w:rsidRPr="009E363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(15</w:t>
      </w:r>
      <w:r w:rsidRPr="009E363B">
        <w:rPr>
          <w:rFonts w:eastAsia="Times New Roman" w:cs="Times New Roman"/>
          <w:szCs w:val="28"/>
          <w:lang w:eastAsia="ru-RU"/>
        </w:rPr>
        <w:t xml:space="preserve"> 500 </w:t>
      </w:r>
      <w:r>
        <w:rPr>
          <w:rFonts w:eastAsia="Times New Roman" w:cs="Times New Roman"/>
          <w:szCs w:val="28"/>
          <w:lang w:eastAsia="ru-RU"/>
        </w:rPr>
        <w:t>кг с учетом порчи и отбраковки), 75 тонн в год.</w:t>
      </w:r>
      <w:r w:rsidRPr="009E363B">
        <w:rPr>
          <w:rFonts w:eastAsia="Times New Roman" w:cs="Times New Roman"/>
          <w:szCs w:val="28"/>
          <w:lang w:eastAsia="ru-RU"/>
        </w:rPr>
        <w:t xml:space="preserve"> При средней закупочной цене тонны сырья в сезон 25 руб./</w:t>
      </w:r>
      <w:proofErr w:type="gramStart"/>
      <w:r w:rsidRPr="009E363B">
        <w:rPr>
          <w:rFonts w:eastAsia="Times New Roman" w:cs="Times New Roman"/>
          <w:szCs w:val="28"/>
          <w:lang w:eastAsia="ru-RU"/>
        </w:rPr>
        <w:t>кг</w:t>
      </w:r>
      <w:proofErr w:type="gramEnd"/>
      <w:r w:rsidRPr="009E363B">
        <w:rPr>
          <w:rFonts w:eastAsia="Times New Roman" w:cs="Times New Roman"/>
          <w:szCs w:val="28"/>
          <w:lang w:eastAsia="ru-RU"/>
        </w:rPr>
        <w:t xml:space="preserve"> ежемесячно на плодовоовощную продукцию по</w:t>
      </w:r>
      <w:r>
        <w:rPr>
          <w:rFonts w:eastAsia="Times New Roman" w:cs="Times New Roman"/>
          <w:szCs w:val="28"/>
          <w:lang w:eastAsia="ru-RU"/>
        </w:rPr>
        <w:t xml:space="preserve">требуется затрачивать не менее </w:t>
      </w:r>
      <w:r w:rsidRPr="00B646AD">
        <w:rPr>
          <w:rFonts w:eastAsia="Times New Roman" w:cs="Times New Roman"/>
          <w:b/>
          <w:szCs w:val="28"/>
          <w:lang w:eastAsia="ru-RU"/>
        </w:rPr>
        <w:t>400</w:t>
      </w:r>
      <w:r>
        <w:rPr>
          <w:rFonts w:eastAsia="Times New Roman" w:cs="Times New Roman"/>
          <w:b/>
          <w:szCs w:val="28"/>
          <w:lang w:eastAsia="ru-RU"/>
        </w:rPr>
        <w:t>,0</w:t>
      </w:r>
      <w:r>
        <w:rPr>
          <w:rFonts w:eastAsia="Times New Roman" w:cs="Times New Roman"/>
          <w:szCs w:val="28"/>
          <w:lang w:eastAsia="ru-RU"/>
        </w:rPr>
        <w:t xml:space="preserve"> т</w:t>
      </w:r>
      <w:r w:rsidRPr="00B476E5">
        <w:rPr>
          <w:rFonts w:cs="Times New Roman"/>
          <w:szCs w:val="28"/>
          <w:shd w:val="clear" w:color="auto" w:fill="FFFFFF"/>
        </w:rPr>
        <w:t>ы</w:t>
      </w:r>
      <w:r>
        <w:rPr>
          <w:rFonts w:eastAsia="Times New Roman" w:cs="Times New Roman"/>
          <w:szCs w:val="28"/>
          <w:lang w:eastAsia="ru-RU"/>
        </w:rPr>
        <w:t>с</w:t>
      </w:r>
      <w:r w:rsidRPr="009E363B">
        <w:rPr>
          <w:rFonts w:eastAsia="Times New Roman" w:cs="Times New Roman"/>
          <w:szCs w:val="28"/>
          <w:lang w:eastAsia="ru-RU"/>
        </w:rPr>
        <w:t>. руб</w:t>
      </w:r>
      <w:r>
        <w:rPr>
          <w:rFonts w:eastAsia="Times New Roman" w:cs="Times New Roman"/>
          <w:szCs w:val="28"/>
          <w:lang w:eastAsia="ru-RU"/>
        </w:rPr>
        <w:t xml:space="preserve">лей, </w:t>
      </w:r>
      <w:r w:rsidRPr="00B646AD">
        <w:rPr>
          <w:rFonts w:eastAsia="Times New Roman" w:cs="Times New Roman"/>
          <w:b/>
          <w:szCs w:val="28"/>
          <w:lang w:eastAsia="ru-RU"/>
        </w:rPr>
        <w:t>350,0</w:t>
      </w:r>
      <w:r>
        <w:rPr>
          <w:rFonts w:eastAsia="Times New Roman" w:cs="Times New Roman"/>
          <w:szCs w:val="28"/>
          <w:lang w:eastAsia="ru-RU"/>
        </w:rPr>
        <w:t xml:space="preserve"> т</w:t>
      </w:r>
      <w:r w:rsidRPr="00B476E5">
        <w:rPr>
          <w:rFonts w:cs="Times New Roman"/>
          <w:szCs w:val="28"/>
          <w:shd w:val="clear" w:color="auto" w:fill="FFFFFF"/>
        </w:rPr>
        <w:t>ы</w:t>
      </w:r>
      <w:r>
        <w:rPr>
          <w:rFonts w:cs="Times New Roman"/>
          <w:szCs w:val="28"/>
          <w:shd w:val="clear" w:color="auto" w:fill="FFFFFF"/>
        </w:rPr>
        <w:t>с</w:t>
      </w:r>
      <w:r w:rsidRPr="009E363B">
        <w:rPr>
          <w:rFonts w:eastAsia="Times New Roman" w:cs="Times New Roman"/>
          <w:szCs w:val="28"/>
          <w:lang w:eastAsia="ru-RU"/>
        </w:rPr>
        <w:t>. руб. составят расходы на стеклотару, крышки и паллеты для упаковки.</w:t>
      </w:r>
    </w:p>
    <w:p w:rsidR="00EC0605" w:rsidRPr="00370437" w:rsidRDefault="00EC0605" w:rsidP="00EC0605">
      <w:pPr>
        <w:ind w:firstLine="708"/>
        <w:jc w:val="both"/>
        <w:rPr>
          <w:rFonts w:cs="Times New Roman"/>
          <w:color w:val="000000"/>
          <w:szCs w:val="28"/>
        </w:rPr>
      </w:pPr>
      <w:r>
        <w:rPr>
          <w:rFonts w:cs="Times New Roman"/>
          <w:szCs w:val="28"/>
        </w:rPr>
        <w:t xml:space="preserve">Источник финансирования - </w:t>
      </w:r>
      <w:r>
        <w:rPr>
          <w:rFonts w:eastAsia="Times New Roman" w:cs="Times New Roman"/>
          <w:color w:val="000000"/>
          <w:szCs w:val="28"/>
          <w:lang w:eastAsia="ru-RU"/>
        </w:rPr>
        <w:t>с</w:t>
      </w:r>
      <w:r w:rsidRPr="006D0AF3">
        <w:rPr>
          <w:rFonts w:eastAsia="Times New Roman" w:cs="Times New Roman"/>
          <w:color w:val="000000"/>
          <w:szCs w:val="28"/>
          <w:lang w:eastAsia="ru-RU"/>
        </w:rPr>
        <w:t>редства субсидии федерального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бюджета бюджетам </w:t>
      </w:r>
      <w:r w:rsidRPr="00B476E5">
        <w:rPr>
          <w:rFonts w:cs="Times New Roman"/>
          <w:szCs w:val="28"/>
          <w:shd w:val="clear" w:color="auto" w:fill="FFFFFF"/>
        </w:rPr>
        <w:t>субъектов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РФ на содействие достижения целевых показателей региональных программ развития АПК (грант «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Агростартап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»). </w:t>
      </w:r>
      <w:r w:rsidRPr="00370437">
        <w:rPr>
          <w:rFonts w:eastAsia="Times New Roman" w:cs="Times New Roman"/>
          <w:b/>
          <w:i/>
          <w:color w:val="000000"/>
          <w:szCs w:val="28"/>
          <w:lang w:eastAsia="ru-RU"/>
        </w:rPr>
        <w:t>Экономический эффект: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70437">
        <w:rPr>
          <w:rFonts w:eastAsia="Times New Roman" w:cs="Times New Roman"/>
          <w:color w:val="000000"/>
          <w:szCs w:val="28"/>
        </w:rPr>
        <w:t xml:space="preserve">увеличение объемов сельскохозяйственного производства овощей на </w:t>
      </w:r>
      <w:r w:rsidRPr="00370437">
        <w:rPr>
          <w:rFonts w:eastAsia="Times New Roman" w:cs="Times New Roman"/>
          <w:b/>
          <w:bCs/>
          <w:color w:val="000000"/>
          <w:szCs w:val="28"/>
        </w:rPr>
        <w:t>75</w:t>
      </w:r>
      <w:r w:rsidRPr="00370437">
        <w:rPr>
          <w:rFonts w:eastAsia="Times New Roman" w:cs="Times New Roman"/>
          <w:color w:val="000000"/>
          <w:szCs w:val="28"/>
        </w:rPr>
        <w:t xml:space="preserve"> тонн ежегодно; создание </w:t>
      </w:r>
      <w:r w:rsidRPr="00370437">
        <w:rPr>
          <w:rFonts w:eastAsia="Times New Roman" w:cs="Times New Roman"/>
          <w:b/>
          <w:bCs/>
          <w:color w:val="000000"/>
          <w:szCs w:val="28"/>
        </w:rPr>
        <w:t xml:space="preserve">5 </w:t>
      </w:r>
      <w:r w:rsidRPr="00370437">
        <w:rPr>
          <w:rFonts w:eastAsia="Times New Roman" w:cs="Times New Roman"/>
          <w:color w:val="000000"/>
          <w:szCs w:val="28"/>
        </w:rPr>
        <w:t xml:space="preserve">рабочих мест; доходы населения от продажи овощей </w:t>
      </w:r>
      <w:r w:rsidRPr="00370437">
        <w:rPr>
          <w:rFonts w:eastAsia="Times New Roman" w:cs="Times New Roman"/>
          <w:b/>
          <w:bCs/>
          <w:color w:val="000000"/>
          <w:szCs w:val="28"/>
        </w:rPr>
        <w:t>400</w:t>
      </w:r>
      <w:r w:rsidRPr="0037043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70437">
        <w:rPr>
          <w:rFonts w:eastAsia="Times New Roman" w:cs="Times New Roman"/>
          <w:color w:val="000000"/>
          <w:szCs w:val="28"/>
        </w:rPr>
        <w:t>тыс</w:t>
      </w:r>
      <w:proofErr w:type="gramStart"/>
      <w:r w:rsidRPr="00370437">
        <w:rPr>
          <w:rFonts w:eastAsia="Times New Roman" w:cs="Times New Roman"/>
          <w:color w:val="000000"/>
          <w:szCs w:val="28"/>
        </w:rPr>
        <w:t>.р</w:t>
      </w:r>
      <w:proofErr w:type="gramEnd"/>
      <w:r w:rsidRPr="00370437">
        <w:rPr>
          <w:rFonts w:eastAsia="Times New Roman" w:cs="Times New Roman"/>
          <w:color w:val="000000"/>
          <w:szCs w:val="28"/>
        </w:rPr>
        <w:t>уб</w:t>
      </w:r>
      <w:proofErr w:type="spellEnd"/>
      <w:r w:rsidRPr="00370437">
        <w:rPr>
          <w:rFonts w:eastAsia="Times New Roman" w:cs="Times New Roman"/>
          <w:color w:val="000000"/>
          <w:szCs w:val="28"/>
        </w:rPr>
        <w:t>.</w:t>
      </w:r>
    </w:p>
    <w:p w:rsidR="00EC0605" w:rsidRDefault="00492CC9" w:rsidP="00EC0605">
      <w:pPr>
        <w:spacing w:line="276" w:lineRule="auto"/>
        <w:ind w:firstLine="709"/>
        <w:jc w:val="both"/>
        <w:rPr>
          <w:rFonts w:cs="Times New Roman"/>
          <w:szCs w:val="28"/>
          <w:shd w:val="clear" w:color="auto" w:fill="FEFFFE"/>
        </w:rPr>
      </w:pPr>
      <w:r>
        <w:rPr>
          <w:rFonts w:cs="Times New Roman"/>
          <w:szCs w:val="28"/>
          <w:highlight w:val="yellow"/>
          <w:shd w:val="clear" w:color="auto" w:fill="FEFFFE"/>
        </w:rPr>
        <w:t xml:space="preserve">Ж) </w:t>
      </w:r>
      <w:r w:rsidR="00EC0605" w:rsidRPr="001414AE">
        <w:rPr>
          <w:rFonts w:cs="Times New Roman"/>
          <w:szCs w:val="28"/>
          <w:highlight w:val="yellow"/>
          <w:u w:val="single"/>
          <w:shd w:val="clear" w:color="auto" w:fill="FEFFFE"/>
        </w:rPr>
        <w:t xml:space="preserve">в 2021 году создание и открытие пункта приема дикоросов в </w:t>
      </w:r>
      <w:proofErr w:type="spellStart"/>
      <w:r w:rsidR="00EC0605" w:rsidRPr="001414AE">
        <w:rPr>
          <w:rFonts w:cs="Times New Roman"/>
          <w:szCs w:val="28"/>
          <w:highlight w:val="yellow"/>
          <w:u w:val="single"/>
          <w:shd w:val="clear" w:color="auto" w:fill="FEFFFE"/>
        </w:rPr>
        <w:t>с</w:t>
      </w:r>
      <w:proofErr w:type="gramStart"/>
      <w:r w:rsidR="00EC0605" w:rsidRPr="001414AE">
        <w:rPr>
          <w:rFonts w:cs="Times New Roman"/>
          <w:szCs w:val="28"/>
          <w:highlight w:val="yellow"/>
          <w:u w:val="single"/>
          <w:shd w:val="clear" w:color="auto" w:fill="FEFFFE"/>
        </w:rPr>
        <w:t>.А</w:t>
      </w:r>
      <w:proofErr w:type="gramEnd"/>
      <w:r w:rsidR="00EC0605" w:rsidRPr="001414AE">
        <w:rPr>
          <w:rFonts w:cs="Times New Roman"/>
          <w:szCs w:val="28"/>
          <w:highlight w:val="yellow"/>
          <w:u w:val="single"/>
          <w:shd w:val="clear" w:color="auto" w:fill="FEFFFE"/>
        </w:rPr>
        <w:t>янгаты</w:t>
      </w:r>
      <w:proofErr w:type="spellEnd"/>
      <w:r w:rsidR="00EC0605" w:rsidRPr="001414AE">
        <w:rPr>
          <w:rFonts w:cs="Times New Roman"/>
          <w:szCs w:val="28"/>
          <w:highlight w:val="yellow"/>
          <w:shd w:val="clear" w:color="auto" w:fill="FEFFFE"/>
        </w:rPr>
        <w:t xml:space="preserve">: планируется создание мини-цеха по приемке и переработке дикоросов и ягод с дальнейшим производством готовой продукции (замороженные ягоды, варенье и прочее) </w:t>
      </w:r>
      <w:r>
        <w:rPr>
          <w:rFonts w:cs="Times New Roman"/>
          <w:szCs w:val="28"/>
          <w:shd w:val="clear" w:color="auto" w:fill="FEFFFE"/>
        </w:rPr>
        <w:t>.</w:t>
      </w:r>
    </w:p>
    <w:p w:rsidR="00EC0605" w:rsidRDefault="00EC0605" w:rsidP="00EC0605">
      <w:pPr>
        <w:spacing w:line="276" w:lineRule="auto"/>
        <w:ind w:firstLine="709"/>
        <w:jc w:val="both"/>
        <w:rPr>
          <w:rFonts w:cs="Times New Roman"/>
          <w:szCs w:val="28"/>
          <w:shd w:val="clear" w:color="auto" w:fill="FEFFFE"/>
        </w:rPr>
      </w:pPr>
      <w:r>
        <w:rPr>
          <w:rFonts w:cs="Times New Roman"/>
          <w:szCs w:val="28"/>
          <w:shd w:val="clear" w:color="auto" w:fill="FEFFFE"/>
        </w:rPr>
        <w:t xml:space="preserve">На производстве предполагается создание 5 рабочих мест. Совокупные годовые расходы на осуществление проекта составят 3573 </w:t>
      </w:r>
      <w:proofErr w:type="spellStart"/>
      <w:r>
        <w:rPr>
          <w:rFonts w:cs="Times New Roman"/>
          <w:szCs w:val="28"/>
          <w:shd w:val="clear" w:color="auto" w:fill="FEFFFE"/>
        </w:rPr>
        <w:t>тыс</w:t>
      </w:r>
      <w:proofErr w:type="gramStart"/>
      <w:r>
        <w:rPr>
          <w:rFonts w:cs="Times New Roman"/>
          <w:szCs w:val="28"/>
          <w:shd w:val="clear" w:color="auto" w:fill="FEFFFE"/>
        </w:rPr>
        <w:t>.р</w:t>
      </w:r>
      <w:proofErr w:type="gramEnd"/>
      <w:r>
        <w:rPr>
          <w:rFonts w:cs="Times New Roman"/>
          <w:szCs w:val="28"/>
          <w:shd w:val="clear" w:color="auto" w:fill="FEFFFE"/>
        </w:rPr>
        <w:t>ублей</w:t>
      </w:r>
      <w:proofErr w:type="spellEnd"/>
      <w:r>
        <w:rPr>
          <w:rFonts w:cs="Times New Roman"/>
          <w:szCs w:val="28"/>
          <w:shd w:val="clear" w:color="auto" w:fill="FEFFFE"/>
        </w:rPr>
        <w:t xml:space="preserve"> с учетом транспортных затрат, расходов на закуп сырья и материалов, на заработную плату, на содержание здания и прочее. </w:t>
      </w:r>
    </w:p>
    <w:p w:rsidR="00EC0605" w:rsidRPr="00370437" w:rsidRDefault="00EC0605" w:rsidP="00EC0605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Предположительно размер годовой выручки составит 5632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EFFFE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EFFFE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EFFFE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, при этом ожидается прибыль уже в первый год в размере 2058,3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EFFFE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.  </w:t>
      </w:r>
      <w:r w:rsidRPr="00370437">
        <w:rPr>
          <w:rFonts w:ascii="Times New Roman" w:hAnsi="Times New Roman" w:cs="Times New Roman"/>
          <w:bCs/>
          <w:sz w:val="28"/>
          <w:szCs w:val="28"/>
        </w:rPr>
        <w:t xml:space="preserve">По проекту планируется до 20 тонн сбор и переработка дикоросов. </w:t>
      </w:r>
      <w:r w:rsidRPr="0037043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Экономический эффект: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C40EB0">
        <w:rPr>
          <w:rFonts w:ascii="Times New Roman" w:hAnsi="Times New Roman" w:cs="Times New Roman"/>
          <w:bCs/>
          <w:sz w:val="28"/>
          <w:szCs w:val="28"/>
        </w:rPr>
        <w:t>оздание 5 рабочих мест, п</w:t>
      </w:r>
      <w:r w:rsidRPr="00C40E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рием</w:t>
      </w:r>
      <w:r w:rsidRPr="003704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дикоросов от населения до 20 тонн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дикоросов</w:t>
      </w:r>
      <w:r w:rsidRPr="003704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 приемочной цене за 1 литр 100 рублей. Общая сумма доходов населения от сдачи дикоросов составит 2 млн. рублей в год. </w:t>
      </w:r>
    </w:p>
    <w:p w:rsidR="00EC0605" w:rsidRDefault="00492CC9" w:rsidP="00492CC9">
      <w:pPr>
        <w:spacing w:line="276" w:lineRule="auto"/>
        <w:ind w:firstLine="708"/>
        <w:jc w:val="both"/>
        <w:rPr>
          <w:rFonts w:cs="Times New Roman"/>
          <w:szCs w:val="28"/>
          <w:shd w:val="clear" w:color="auto" w:fill="FEFFFE"/>
        </w:rPr>
      </w:pPr>
      <w:r>
        <w:rPr>
          <w:rFonts w:cs="Times New Roman"/>
          <w:szCs w:val="28"/>
          <w:shd w:val="clear" w:color="auto" w:fill="FEFFFE"/>
        </w:rPr>
        <w:t xml:space="preserve">З) </w:t>
      </w:r>
      <w:r w:rsidR="00EC0605">
        <w:rPr>
          <w:rFonts w:cs="Times New Roman"/>
          <w:szCs w:val="28"/>
          <w:shd w:val="clear" w:color="auto" w:fill="FEFFFE"/>
        </w:rPr>
        <w:t xml:space="preserve"> </w:t>
      </w:r>
      <w:r w:rsidR="00EC0605" w:rsidRPr="001414AE">
        <w:rPr>
          <w:rFonts w:cs="Times New Roman"/>
          <w:szCs w:val="28"/>
          <w:highlight w:val="yellow"/>
          <w:u w:val="single"/>
          <w:shd w:val="clear" w:color="auto" w:fill="FEFFFE"/>
        </w:rPr>
        <w:t xml:space="preserve">в 2021 году создание цеха по выделке шкур в </w:t>
      </w:r>
      <w:proofErr w:type="spellStart"/>
      <w:r w:rsidR="00EC0605" w:rsidRPr="001414AE">
        <w:rPr>
          <w:rFonts w:cs="Times New Roman"/>
          <w:szCs w:val="28"/>
          <w:highlight w:val="yellow"/>
          <w:u w:val="single"/>
          <w:shd w:val="clear" w:color="auto" w:fill="FEFFFE"/>
        </w:rPr>
        <w:t>с</w:t>
      </w:r>
      <w:proofErr w:type="gramStart"/>
      <w:r w:rsidR="00EC0605" w:rsidRPr="001414AE">
        <w:rPr>
          <w:rFonts w:cs="Times New Roman"/>
          <w:szCs w:val="28"/>
          <w:highlight w:val="yellow"/>
          <w:u w:val="single"/>
          <w:shd w:val="clear" w:color="auto" w:fill="FEFFFE"/>
        </w:rPr>
        <w:t>.Б</w:t>
      </w:r>
      <w:proofErr w:type="gramEnd"/>
      <w:r w:rsidR="00EC0605" w:rsidRPr="001414AE">
        <w:rPr>
          <w:rFonts w:cs="Times New Roman"/>
          <w:szCs w:val="28"/>
          <w:highlight w:val="yellow"/>
          <w:u w:val="single"/>
          <w:shd w:val="clear" w:color="auto" w:fill="FEFFFE"/>
        </w:rPr>
        <w:t>ижиктиг</w:t>
      </w:r>
      <w:proofErr w:type="spellEnd"/>
      <w:r w:rsidR="00EC0605" w:rsidRPr="001414AE">
        <w:rPr>
          <w:rFonts w:cs="Times New Roman"/>
          <w:szCs w:val="28"/>
          <w:highlight w:val="yellow"/>
          <w:u w:val="single"/>
          <w:shd w:val="clear" w:color="auto" w:fill="FEFFFE"/>
        </w:rPr>
        <w:t>-Хая</w:t>
      </w:r>
      <w:r w:rsidR="00EC0605" w:rsidRPr="001414AE">
        <w:rPr>
          <w:rFonts w:cs="Times New Roman"/>
          <w:szCs w:val="28"/>
          <w:highlight w:val="yellow"/>
          <w:shd w:val="clear" w:color="auto" w:fill="FEFFFE"/>
        </w:rPr>
        <w:t>:</w:t>
      </w:r>
      <w:r w:rsidR="00EC0605">
        <w:rPr>
          <w:rFonts w:cs="Times New Roman"/>
          <w:szCs w:val="28"/>
          <w:shd w:val="clear" w:color="auto" w:fill="FEFFFE"/>
        </w:rPr>
        <w:t xml:space="preserve"> Планируется создание производства по изготовлению сувениров из выделанных шкур с приобретением программы для построения выкройки</w:t>
      </w:r>
      <w:proofErr w:type="gramStart"/>
      <w:r w:rsidR="00EC0605">
        <w:rPr>
          <w:rFonts w:cs="Times New Roman"/>
          <w:szCs w:val="28"/>
          <w:shd w:val="clear" w:color="auto" w:fill="FEFFFE"/>
        </w:rPr>
        <w:t xml:space="preserve">.. </w:t>
      </w:r>
      <w:proofErr w:type="gramEnd"/>
      <w:r w:rsidR="00EC0605">
        <w:rPr>
          <w:rFonts w:cs="Times New Roman"/>
          <w:szCs w:val="28"/>
          <w:shd w:val="clear" w:color="auto" w:fill="FEFFFE"/>
        </w:rPr>
        <w:t xml:space="preserve">Определены предполагаемые точки сбыта. Имеется помещение площадью 30 </w:t>
      </w:r>
      <w:proofErr w:type="spellStart"/>
      <w:r w:rsidR="00EC0605">
        <w:rPr>
          <w:rFonts w:cs="Times New Roman"/>
          <w:szCs w:val="28"/>
          <w:shd w:val="clear" w:color="auto" w:fill="FEFFFE"/>
        </w:rPr>
        <w:t>кв.м</w:t>
      </w:r>
      <w:proofErr w:type="spellEnd"/>
      <w:r w:rsidR="00EC0605">
        <w:rPr>
          <w:rFonts w:cs="Times New Roman"/>
          <w:szCs w:val="28"/>
          <w:shd w:val="clear" w:color="auto" w:fill="FEFFFE"/>
        </w:rPr>
        <w:t xml:space="preserve">. Планируется создание 2 рабочих мест, при этом годовой ФОТ составит 334,853 </w:t>
      </w:r>
      <w:proofErr w:type="spellStart"/>
      <w:r w:rsidR="00EC0605">
        <w:rPr>
          <w:rFonts w:cs="Times New Roman"/>
          <w:szCs w:val="28"/>
          <w:shd w:val="clear" w:color="auto" w:fill="FEFFFE"/>
        </w:rPr>
        <w:t>тыс</w:t>
      </w:r>
      <w:proofErr w:type="gramStart"/>
      <w:r w:rsidR="00EC0605">
        <w:rPr>
          <w:rFonts w:cs="Times New Roman"/>
          <w:szCs w:val="28"/>
          <w:shd w:val="clear" w:color="auto" w:fill="FEFFFE"/>
        </w:rPr>
        <w:t>.р</w:t>
      </w:r>
      <w:proofErr w:type="gramEnd"/>
      <w:r w:rsidR="00EC0605">
        <w:rPr>
          <w:rFonts w:cs="Times New Roman"/>
          <w:szCs w:val="28"/>
          <w:shd w:val="clear" w:color="auto" w:fill="FEFFFE"/>
        </w:rPr>
        <w:t>ублей</w:t>
      </w:r>
      <w:proofErr w:type="spellEnd"/>
      <w:r w:rsidR="00EC0605">
        <w:rPr>
          <w:rFonts w:cs="Times New Roman"/>
          <w:szCs w:val="28"/>
          <w:shd w:val="clear" w:color="auto" w:fill="FEFFFE"/>
        </w:rPr>
        <w:t xml:space="preserve">. Требуется приобретение оборудования стоимостью 222 </w:t>
      </w:r>
      <w:proofErr w:type="spellStart"/>
      <w:r w:rsidR="00EC0605">
        <w:rPr>
          <w:rFonts w:cs="Times New Roman"/>
          <w:szCs w:val="28"/>
          <w:shd w:val="clear" w:color="auto" w:fill="FEFFFE"/>
        </w:rPr>
        <w:t>тыс</w:t>
      </w:r>
      <w:proofErr w:type="gramStart"/>
      <w:r w:rsidR="00EC0605">
        <w:rPr>
          <w:rFonts w:cs="Times New Roman"/>
          <w:szCs w:val="28"/>
          <w:shd w:val="clear" w:color="auto" w:fill="FEFFFE"/>
        </w:rPr>
        <w:t>.р</w:t>
      </w:r>
      <w:proofErr w:type="gramEnd"/>
      <w:r w:rsidR="00EC0605">
        <w:rPr>
          <w:rFonts w:cs="Times New Roman"/>
          <w:szCs w:val="28"/>
          <w:shd w:val="clear" w:color="auto" w:fill="FEFFFE"/>
        </w:rPr>
        <w:t>ублей</w:t>
      </w:r>
      <w:proofErr w:type="spellEnd"/>
      <w:r w:rsidR="00EC0605">
        <w:rPr>
          <w:rFonts w:cs="Times New Roman"/>
          <w:szCs w:val="28"/>
          <w:shd w:val="clear" w:color="auto" w:fill="FEFFFE"/>
        </w:rPr>
        <w:t xml:space="preserve">. </w:t>
      </w:r>
    </w:p>
    <w:p w:rsidR="00EC0605" w:rsidRDefault="00EC0605" w:rsidP="00EC0605">
      <w:pPr>
        <w:spacing w:line="276" w:lineRule="auto"/>
        <w:ind w:firstLine="708"/>
        <w:jc w:val="both"/>
        <w:rPr>
          <w:rFonts w:cs="Times New Roman"/>
          <w:szCs w:val="28"/>
          <w:shd w:val="clear" w:color="auto" w:fill="FEFFFE"/>
        </w:rPr>
      </w:pPr>
      <w:r w:rsidRPr="00CC2DC9">
        <w:rPr>
          <w:rFonts w:cs="Times New Roman"/>
          <w:szCs w:val="28"/>
        </w:rPr>
        <w:t>Планируемый объем переработки шкур в месяц составляет 160 штук (в представляемом оборудовании норма выработки продукции в день - 10 штук шкур, рабочих дней в месяц в среднем с учетом технологического цикла у</w:t>
      </w:r>
      <w:r>
        <w:rPr>
          <w:rFonts w:cs="Times New Roman"/>
          <w:szCs w:val="28"/>
        </w:rPr>
        <w:t xml:space="preserve">читывается – 16), в год планируется выпускать 1920 шкур при средней цене </w:t>
      </w:r>
      <w:r>
        <w:rPr>
          <w:rFonts w:cs="Times New Roman"/>
          <w:szCs w:val="28"/>
        </w:rPr>
        <w:lastRenderedPageBreak/>
        <w:t xml:space="preserve">реализации 600 рублей. </w:t>
      </w:r>
      <w:r>
        <w:rPr>
          <w:rFonts w:cs="Times New Roman"/>
          <w:szCs w:val="28"/>
          <w:shd w:val="clear" w:color="auto" w:fill="FEFFFE"/>
        </w:rPr>
        <w:t xml:space="preserve">Предполагаемые размеры годовой выручки составляют 1,152 </w:t>
      </w:r>
      <w:proofErr w:type="spellStart"/>
      <w:r>
        <w:rPr>
          <w:rFonts w:cs="Times New Roman"/>
          <w:szCs w:val="28"/>
          <w:shd w:val="clear" w:color="auto" w:fill="FEFFFE"/>
        </w:rPr>
        <w:t>млн</w:t>
      </w:r>
      <w:proofErr w:type="gramStart"/>
      <w:r>
        <w:rPr>
          <w:rFonts w:cs="Times New Roman"/>
          <w:szCs w:val="28"/>
          <w:shd w:val="clear" w:color="auto" w:fill="FEFFFE"/>
        </w:rPr>
        <w:t>.р</w:t>
      </w:r>
      <w:proofErr w:type="gramEnd"/>
      <w:r>
        <w:rPr>
          <w:rFonts w:cs="Times New Roman"/>
          <w:szCs w:val="28"/>
          <w:shd w:val="clear" w:color="auto" w:fill="FEFFFE"/>
        </w:rPr>
        <w:t>ублей</w:t>
      </w:r>
      <w:proofErr w:type="spellEnd"/>
      <w:r>
        <w:rPr>
          <w:rFonts w:cs="Times New Roman"/>
          <w:szCs w:val="28"/>
          <w:shd w:val="clear" w:color="auto" w:fill="FEFFFE"/>
        </w:rPr>
        <w:t xml:space="preserve">, по расчетам проект принесет прибыль уже за первый год в размере 417,714 </w:t>
      </w:r>
      <w:proofErr w:type="spellStart"/>
      <w:r>
        <w:rPr>
          <w:rFonts w:cs="Times New Roman"/>
          <w:szCs w:val="28"/>
          <w:shd w:val="clear" w:color="auto" w:fill="FEFFFE"/>
        </w:rPr>
        <w:t>тыс.рублей</w:t>
      </w:r>
      <w:proofErr w:type="spellEnd"/>
      <w:r>
        <w:rPr>
          <w:rFonts w:cs="Times New Roman"/>
          <w:szCs w:val="28"/>
          <w:shd w:val="clear" w:color="auto" w:fill="FEFFFE"/>
        </w:rPr>
        <w:t xml:space="preserve">, налогов ориентировочно поступит в сумме 33,434 </w:t>
      </w:r>
      <w:proofErr w:type="spellStart"/>
      <w:r>
        <w:rPr>
          <w:rFonts w:cs="Times New Roman"/>
          <w:szCs w:val="28"/>
          <w:shd w:val="clear" w:color="auto" w:fill="FEFFFE"/>
        </w:rPr>
        <w:t>тыс.рублей</w:t>
      </w:r>
      <w:proofErr w:type="spellEnd"/>
      <w:r>
        <w:rPr>
          <w:rFonts w:cs="Times New Roman"/>
          <w:szCs w:val="28"/>
          <w:shd w:val="clear" w:color="auto" w:fill="FEFFFE"/>
        </w:rPr>
        <w:t xml:space="preserve">, отчислений во внебюджетные фонды поступит в размере 77,669 </w:t>
      </w:r>
      <w:proofErr w:type="spellStart"/>
      <w:r>
        <w:rPr>
          <w:rFonts w:cs="Times New Roman"/>
          <w:szCs w:val="28"/>
          <w:shd w:val="clear" w:color="auto" w:fill="FEFFFE"/>
        </w:rPr>
        <w:t>тыс.рублей</w:t>
      </w:r>
      <w:proofErr w:type="spellEnd"/>
      <w:r>
        <w:rPr>
          <w:rFonts w:cs="Times New Roman"/>
          <w:szCs w:val="28"/>
          <w:shd w:val="clear" w:color="auto" w:fill="FEFFFE"/>
        </w:rPr>
        <w:t>.</w:t>
      </w:r>
    </w:p>
    <w:p w:rsidR="00EC0605" w:rsidRPr="00910C9E" w:rsidRDefault="00492CC9" w:rsidP="00EC0605">
      <w:pPr>
        <w:spacing w:line="276" w:lineRule="auto"/>
        <w:ind w:firstLine="709"/>
        <w:jc w:val="both"/>
        <w:rPr>
          <w:rFonts w:cs="Times New Roman"/>
          <w:szCs w:val="28"/>
          <w:shd w:val="clear" w:color="auto" w:fill="FEFFFE"/>
        </w:rPr>
      </w:pPr>
      <w:r>
        <w:rPr>
          <w:rFonts w:cs="Times New Roman"/>
          <w:szCs w:val="28"/>
          <w:highlight w:val="yellow"/>
          <w:shd w:val="clear" w:color="auto" w:fill="FEFFFE"/>
        </w:rPr>
        <w:t xml:space="preserve">И) </w:t>
      </w:r>
      <w:r w:rsidR="00EC0605" w:rsidRPr="001414AE">
        <w:rPr>
          <w:rFonts w:cs="Times New Roman"/>
          <w:szCs w:val="28"/>
          <w:highlight w:val="yellow"/>
          <w:u w:val="single"/>
          <w:shd w:val="clear" w:color="auto" w:fill="FEFFFE"/>
        </w:rPr>
        <w:t xml:space="preserve">в 2022 году строительство сельскохозяйственного рынка в </w:t>
      </w:r>
      <w:proofErr w:type="spellStart"/>
      <w:r w:rsidR="00EC0605" w:rsidRPr="001414AE">
        <w:rPr>
          <w:rFonts w:cs="Times New Roman"/>
          <w:szCs w:val="28"/>
          <w:highlight w:val="yellow"/>
          <w:u w:val="single"/>
          <w:shd w:val="clear" w:color="auto" w:fill="FEFFFE"/>
        </w:rPr>
        <w:t>с</w:t>
      </w:r>
      <w:proofErr w:type="gramStart"/>
      <w:r w:rsidR="00EC0605" w:rsidRPr="001414AE">
        <w:rPr>
          <w:rFonts w:cs="Times New Roman"/>
          <w:szCs w:val="28"/>
          <w:highlight w:val="yellow"/>
          <w:u w:val="single"/>
          <w:shd w:val="clear" w:color="auto" w:fill="FEFFFE"/>
        </w:rPr>
        <w:t>.К</w:t>
      </w:r>
      <w:proofErr w:type="gramEnd"/>
      <w:r w:rsidR="00EC0605" w:rsidRPr="001414AE">
        <w:rPr>
          <w:rFonts w:cs="Times New Roman"/>
          <w:szCs w:val="28"/>
          <w:highlight w:val="yellow"/>
          <w:u w:val="single"/>
          <w:shd w:val="clear" w:color="auto" w:fill="FEFFFE"/>
        </w:rPr>
        <w:t>ызыл</w:t>
      </w:r>
      <w:proofErr w:type="spellEnd"/>
      <w:r w:rsidR="00EC0605" w:rsidRPr="001414AE">
        <w:rPr>
          <w:rFonts w:cs="Times New Roman"/>
          <w:szCs w:val="28"/>
          <w:highlight w:val="yellow"/>
          <w:u w:val="single"/>
          <w:shd w:val="clear" w:color="auto" w:fill="FEFFFE"/>
        </w:rPr>
        <w:t>-Мажалык</w:t>
      </w:r>
      <w:r w:rsidR="00EC0605" w:rsidRPr="001414AE">
        <w:rPr>
          <w:rFonts w:cs="Times New Roman"/>
          <w:szCs w:val="28"/>
          <w:highlight w:val="yellow"/>
          <w:shd w:val="clear" w:color="auto" w:fill="FEFFFE"/>
        </w:rPr>
        <w:t>:</w:t>
      </w:r>
      <w:r w:rsidR="00EC0605">
        <w:rPr>
          <w:rFonts w:cs="Times New Roman"/>
          <w:szCs w:val="28"/>
          <w:shd w:val="clear" w:color="auto" w:fill="FEFFFE"/>
        </w:rPr>
        <w:t xml:space="preserve"> </w:t>
      </w:r>
      <w:r w:rsidR="00EC0605" w:rsidRPr="00E26011">
        <w:rPr>
          <w:rFonts w:cs="Times New Roman"/>
          <w:szCs w:val="28"/>
          <w:shd w:val="clear" w:color="auto" w:fill="FEFFFE"/>
        </w:rPr>
        <w:t xml:space="preserve">в итоге каждого проекта есть этап рынка сбыта. В связи с чем для увеличения доходов населения, крестьянско-фермерских хозяйств, сельскохозяйственных организаций от продажи производимой сельскохозяйственной продукции планируем на основе </w:t>
      </w:r>
      <w:proofErr w:type="spellStart"/>
      <w:r w:rsidR="00EC0605" w:rsidRPr="00E26011">
        <w:rPr>
          <w:rFonts w:cs="Times New Roman"/>
          <w:szCs w:val="28"/>
          <w:shd w:val="clear" w:color="auto" w:fill="FEFFFE"/>
        </w:rPr>
        <w:t>муниципально</w:t>
      </w:r>
      <w:proofErr w:type="spellEnd"/>
      <w:r w:rsidR="00EC0605" w:rsidRPr="00E26011">
        <w:rPr>
          <w:rFonts w:cs="Times New Roman"/>
          <w:szCs w:val="28"/>
          <w:shd w:val="clear" w:color="auto" w:fill="FEFFFE"/>
        </w:rPr>
        <w:t>-частного партнерства построить сельскохозяйс</w:t>
      </w:r>
      <w:r>
        <w:rPr>
          <w:rFonts w:cs="Times New Roman"/>
          <w:szCs w:val="28"/>
          <w:shd w:val="clear" w:color="auto" w:fill="FEFFFE"/>
        </w:rPr>
        <w:t xml:space="preserve">твенный рынок в </w:t>
      </w:r>
      <w:proofErr w:type="spellStart"/>
      <w:r>
        <w:rPr>
          <w:rFonts w:cs="Times New Roman"/>
          <w:szCs w:val="28"/>
          <w:shd w:val="clear" w:color="auto" w:fill="FEFFFE"/>
        </w:rPr>
        <w:t>с</w:t>
      </w:r>
      <w:proofErr w:type="gramStart"/>
      <w:r>
        <w:rPr>
          <w:rFonts w:cs="Times New Roman"/>
          <w:szCs w:val="28"/>
          <w:shd w:val="clear" w:color="auto" w:fill="FEFFFE"/>
        </w:rPr>
        <w:t>.К</w:t>
      </w:r>
      <w:proofErr w:type="gramEnd"/>
      <w:r>
        <w:rPr>
          <w:rFonts w:cs="Times New Roman"/>
          <w:szCs w:val="28"/>
          <w:shd w:val="clear" w:color="auto" w:fill="FEFFFE"/>
        </w:rPr>
        <w:t>ызыл</w:t>
      </w:r>
      <w:proofErr w:type="spellEnd"/>
      <w:r>
        <w:rPr>
          <w:rFonts w:cs="Times New Roman"/>
          <w:szCs w:val="28"/>
          <w:shd w:val="clear" w:color="auto" w:fill="FEFFFE"/>
        </w:rPr>
        <w:t>-Мажалык</w:t>
      </w:r>
      <w:r w:rsidR="00EC0605" w:rsidRPr="00E26011">
        <w:rPr>
          <w:rFonts w:cs="Times New Roman"/>
          <w:szCs w:val="28"/>
          <w:shd w:val="clear" w:color="auto" w:fill="FEFFFE"/>
        </w:rPr>
        <w:t xml:space="preserve">. Проектом предусматривается сельскохозяйственный рынок с общей площадью 240 </w:t>
      </w:r>
      <w:proofErr w:type="spellStart"/>
      <w:r w:rsidR="00EC0605" w:rsidRPr="00E26011">
        <w:rPr>
          <w:rFonts w:cs="Times New Roman"/>
          <w:szCs w:val="28"/>
          <w:shd w:val="clear" w:color="auto" w:fill="FEFFFE"/>
        </w:rPr>
        <w:t>кв.м</w:t>
      </w:r>
      <w:proofErr w:type="spellEnd"/>
      <w:r w:rsidR="00EC0605" w:rsidRPr="00E26011">
        <w:rPr>
          <w:rFonts w:cs="Times New Roman"/>
          <w:szCs w:val="28"/>
          <w:shd w:val="clear" w:color="auto" w:fill="FEFFFE"/>
        </w:rPr>
        <w:t>.</w:t>
      </w:r>
      <w:r w:rsidR="00EC0605">
        <w:rPr>
          <w:rFonts w:cs="Times New Roman"/>
          <w:szCs w:val="28"/>
          <w:shd w:val="clear" w:color="auto" w:fill="FEFFFE"/>
        </w:rPr>
        <w:t xml:space="preserve"> Земельный участок в соответствии с генеральным планом предусмотрено. </w:t>
      </w:r>
      <w:r w:rsidR="00EC0605" w:rsidRPr="00737685">
        <w:rPr>
          <w:rFonts w:cs="Times New Roman"/>
          <w:b/>
          <w:i/>
          <w:szCs w:val="28"/>
          <w:shd w:val="clear" w:color="auto" w:fill="FEFFFE"/>
        </w:rPr>
        <w:t>Экономический эффект:</w:t>
      </w:r>
      <w:r w:rsidR="00EC0605">
        <w:rPr>
          <w:rFonts w:cs="Times New Roman"/>
          <w:szCs w:val="28"/>
          <w:shd w:val="clear" w:color="auto" w:fill="FEFFFE"/>
        </w:rPr>
        <w:t xml:space="preserve"> </w:t>
      </w:r>
      <w:r w:rsidR="00EC0605" w:rsidRPr="00737685">
        <w:rPr>
          <w:rFonts w:cs="Times New Roman"/>
          <w:szCs w:val="28"/>
          <w:shd w:val="clear" w:color="auto" w:fill="FEFFFE"/>
        </w:rPr>
        <w:t xml:space="preserve">увеличение объемов розничного товарооборота на </w:t>
      </w:r>
      <w:r w:rsidR="00EC0605" w:rsidRPr="00737685">
        <w:rPr>
          <w:rFonts w:cs="Times New Roman"/>
          <w:b/>
          <w:bCs/>
          <w:szCs w:val="28"/>
          <w:shd w:val="clear" w:color="auto" w:fill="FEFFFE"/>
        </w:rPr>
        <w:t>90</w:t>
      </w:r>
      <w:r w:rsidR="00EC0605" w:rsidRPr="00737685">
        <w:rPr>
          <w:rFonts w:cs="Times New Roman"/>
          <w:szCs w:val="28"/>
          <w:shd w:val="clear" w:color="auto" w:fill="FEFFFE"/>
        </w:rPr>
        <w:t xml:space="preserve"> </w:t>
      </w:r>
      <w:proofErr w:type="spellStart"/>
      <w:r w:rsidR="00EC0605" w:rsidRPr="00737685">
        <w:rPr>
          <w:rFonts w:cs="Times New Roman"/>
          <w:szCs w:val="28"/>
          <w:shd w:val="clear" w:color="auto" w:fill="FEFFFE"/>
        </w:rPr>
        <w:t>млн</w:t>
      </w:r>
      <w:proofErr w:type="gramStart"/>
      <w:r w:rsidR="00EC0605" w:rsidRPr="00737685">
        <w:rPr>
          <w:rFonts w:cs="Times New Roman"/>
          <w:szCs w:val="28"/>
          <w:shd w:val="clear" w:color="auto" w:fill="FEFFFE"/>
        </w:rPr>
        <w:t>.р</w:t>
      </w:r>
      <w:proofErr w:type="gramEnd"/>
      <w:r w:rsidR="00EC0605" w:rsidRPr="00737685">
        <w:rPr>
          <w:rFonts w:cs="Times New Roman"/>
          <w:szCs w:val="28"/>
          <w:shd w:val="clear" w:color="auto" w:fill="FEFFFE"/>
        </w:rPr>
        <w:t>уб</w:t>
      </w:r>
      <w:proofErr w:type="spellEnd"/>
      <w:r w:rsidR="00EC0605" w:rsidRPr="00737685">
        <w:rPr>
          <w:rFonts w:cs="Times New Roman"/>
          <w:szCs w:val="28"/>
          <w:shd w:val="clear" w:color="auto" w:fill="FEFFFE"/>
        </w:rPr>
        <w:t xml:space="preserve">. ежегодно; создание </w:t>
      </w:r>
      <w:r w:rsidR="00EC0605" w:rsidRPr="00737685">
        <w:rPr>
          <w:rFonts w:cs="Times New Roman"/>
          <w:b/>
          <w:bCs/>
          <w:szCs w:val="28"/>
          <w:shd w:val="clear" w:color="auto" w:fill="FEFFFE"/>
        </w:rPr>
        <w:t>4</w:t>
      </w:r>
      <w:r w:rsidR="00EC0605" w:rsidRPr="00737685">
        <w:rPr>
          <w:rFonts w:cs="Times New Roman"/>
          <w:szCs w:val="28"/>
          <w:shd w:val="clear" w:color="auto" w:fill="FEFFFE"/>
        </w:rPr>
        <w:t xml:space="preserve"> рабочих мест</w:t>
      </w:r>
      <w:r w:rsidR="00EC0605">
        <w:rPr>
          <w:rFonts w:cs="Times New Roman"/>
          <w:szCs w:val="28"/>
          <w:shd w:val="clear" w:color="auto" w:fill="FEFFFE"/>
        </w:rPr>
        <w:t>.</w:t>
      </w:r>
    </w:p>
    <w:p w:rsidR="00B867E1" w:rsidRDefault="00882957" w:rsidP="007A0EF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95"/>
        </w:tabs>
        <w:ind w:firstLine="709"/>
        <w:contextualSpacing/>
        <w:jc w:val="both"/>
        <w:rPr>
          <w:rFonts w:eastAsia="Calibri" w:cs="Times New Roman"/>
          <w:szCs w:val="28"/>
          <w:u w:color="002060"/>
          <w:bdr w:val="nil"/>
          <w:lang w:eastAsia="ru-RU"/>
        </w:rPr>
      </w:pPr>
      <w:r w:rsidRPr="00B83202">
        <w:rPr>
          <w:rFonts w:eastAsia="Calibri" w:cs="Times New Roman"/>
          <w:szCs w:val="28"/>
          <w:u w:color="002060"/>
          <w:bdr w:val="nil"/>
          <w:lang w:eastAsia="ru-RU"/>
        </w:rPr>
        <w:t>2) п</w:t>
      </w:r>
      <w:r w:rsidR="00B867E1" w:rsidRPr="00B83202">
        <w:rPr>
          <w:rFonts w:eastAsia="Calibri" w:cs="Times New Roman"/>
          <w:szCs w:val="28"/>
          <w:u w:color="002060"/>
          <w:bdr w:val="nil"/>
          <w:lang w:eastAsia="ru-RU"/>
        </w:rPr>
        <w:t>роекты в сфере туризма</w:t>
      </w:r>
      <w:r w:rsidR="008C4520" w:rsidRPr="00B83202">
        <w:rPr>
          <w:rFonts w:eastAsia="Calibri" w:cs="Times New Roman"/>
          <w:szCs w:val="28"/>
          <w:u w:color="002060"/>
          <w:bdr w:val="nil"/>
          <w:lang w:eastAsia="ru-RU"/>
        </w:rPr>
        <w:t>:</w:t>
      </w:r>
    </w:p>
    <w:p w:rsidR="00A06AAC" w:rsidRDefault="00A06AAC" w:rsidP="00A06AAC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Основной упор на развитие туризма связано в первую очередь с планом Правительства Республики Тыва по передаче </w:t>
      </w:r>
      <w:r w:rsidRPr="002B5EA9">
        <w:rPr>
          <w:rFonts w:ascii="Times New Roman" w:hAnsi="Times New Roman" w:cs="Times New Roman"/>
          <w:sz w:val="28"/>
          <w:szCs w:val="28"/>
        </w:rPr>
        <w:t>из региональной в федеральную собственность автодорог «Абакан – Ак-Довурак», «Чадан – Ак-Довурак»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30EC">
        <w:rPr>
          <w:rFonts w:ascii="Helvetica" w:hAnsi="Helvetica"/>
          <w:color w:val="333333"/>
          <w:spacing w:val="17"/>
          <w:shd w:val="clear" w:color="auto" w:fill="FFFFFF"/>
        </w:rPr>
        <w:t xml:space="preserve"> </w:t>
      </w:r>
      <w:r w:rsidRPr="00D11ABC">
        <w:rPr>
          <w:rStyle w:val="af"/>
          <w:rFonts w:ascii="Times New Roman" w:hAnsi="Times New Roman" w:cs="Times New Roman"/>
          <w:b w:val="0"/>
          <w:spacing w:val="17"/>
          <w:sz w:val="28"/>
          <w:szCs w:val="28"/>
        </w:rPr>
        <w:t>которая связывает Тыву и Хакасию и открывает выход к границе с Монголией</w:t>
      </w:r>
      <w:r>
        <w:rPr>
          <w:rFonts w:ascii="Times New Roman" w:hAnsi="Times New Roman" w:cs="Times New Roman"/>
          <w:sz w:val="28"/>
          <w:szCs w:val="28"/>
        </w:rPr>
        <w:t xml:space="preserve">, строительством </w:t>
      </w:r>
      <w:r w:rsidRPr="00F430EC">
        <w:rPr>
          <w:rFonts w:ascii="Times New Roman" w:hAnsi="Times New Roman" w:cs="Times New Roman"/>
          <w:sz w:val="28"/>
          <w:szCs w:val="28"/>
        </w:rPr>
        <w:t xml:space="preserve">автомобильной дороги Эрги-Барлык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4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0EC">
        <w:rPr>
          <w:rFonts w:ascii="Times New Roman" w:hAnsi="Times New Roman" w:cs="Times New Roman"/>
          <w:sz w:val="28"/>
          <w:szCs w:val="28"/>
        </w:rPr>
        <w:t>Тоолайлыг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которая связывает Тыву и Алтай.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связи с этим</w:t>
      </w:r>
      <w:r w:rsidRPr="00D11AB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1ABC">
        <w:rPr>
          <w:rFonts w:ascii="Times New Roman" w:hAnsi="Times New Roman" w:cs="Times New Roman"/>
          <w:sz w:val="28"/>
          <w:szCs w:val="28"/>
        </w:rPr>
        <w:t xml:space="preserve">Барун-Хемчикский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кожуун имеет транспортно-</w:t>
      </w:r>
      <w:r w:rsidRPr="00D11A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транзитны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й и туристический потенциал</w:t>
      </w:r>
      <w:r w:rsidRPr="00D11A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06AAC" w:rsidRPr="00D50663" w:rsidRDefault="00A06AAC" w:rsidP="00A06AAC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EFFFE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50663">
        <w:rPr>
          <w:rFonts w:ascii="Times New Roman" w:hAnsi="Times New Roman" w:cs="Times New Roman"/>
          <w:sz w:val="28"/>
          <w:szCs w:val="28"/>
          <w:shd w:val="clear" w:color="auto" w:fill="FEFFFE"/>
        </w:rPr>
        <w:t>а территории кожууна сосредоточены уникальные сакральные места «Кижи-</w:t>
      </w:r>
      <w:proofErr w:type="spellStart"/>
      <w:r w:rsidRPr="00D50663">
        <w:rPr>
          <w:rFonts w:ascii="Times New Roman" w:hAnsi="Times New Roman" w:cs="Times New Roman"/>
          <w:sz w:val="28"/>
          <w:szCs w:val="28"/>
          <w:shd w:val="clear" w:color="auto" w:fill="FEFFFE"/>
        </w:rPr>
        <w:t>кожээ</w:t>
      </w:r>
      <w:proofErr w:type="spellEnd"/>
      <w:r w:rsidRPr="00D50663">
        <w:rPr>
          <w:rFonts w:ascii="Times New Roman" w:hAnsi="Times New Roman" w:cs="Times New Roman"/>
          <w:sz w:val="28"/>
          <w:szCs w:val="28"/>
          <w:shd w:val="clear" w:color="auto" w:fill="FEFFFE"/>
        </w:rPr>
        <w:t>», «</w:t>
      </w:r>
      <w:proofErr w:type="spellStart"/>
      <w:r w:rsidRPr="00D50663">
        <w:rPr>
          <w:rFonts w:ascii="Times New Roman" w:hAnsi="Times New Roman" w:cs="Times New Roman"/>
          <w:sz w:val="28"/>
          <w:szCs w:val="28"/>
          <w:shd w:val="clear" w:color="auto" w:fill="FEFFFE"/>
        </w:rPr>
        <w:t>Уттуг</w:t>
      </w:r>
      <w:proofErr w:type="spellEnd"/>
      <w:r w:rsidRPr="00D50663">
        <w:rPr>
          <w:rFonts w:ascii="Times New Roman" w:hAnsi="Times New Roman" w:cs="Times New Roman"/>
          <w:sz w:val="28"/>
          <w:szCs w:val="28"/>
          <w:shd w:val="clear" w:color="auto" w:fill="FEFFFE"/>
        </w:rPr>
        <w:t>-Хая»</w:t>
      </w:r>
      <w:r>
        <w:rPr>
          <w:rFonts w:ascii="Times New Roman" w:hAnsi="Times New Roman" w:cs="Times New Roman"/>
          <w:sz w:val="28"/>
          <w:szCs w:val="28"/>
          <w:shd w:val="clear" w:color="auto" w:fill="FEFFFE"/>
        </w:rPr>
        <w:t>, а также</w:t>
      </w:r>
      <w:r w:rsidRPr="00D50663"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 объекты культурного и исторического наследия. </w:t>
      </w:r>
    </w:p>
    <w:p w:rsidR="00A06AAC" w:rsidRPr="00D50663" w:rsidRDefault="00A06AAC" w:rsidP="00A06AAC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EFFFE"/>
        </w:rPr>
      </w:pPr>
      <w:r w:rsidRPr="00D50663">
        <w:rPr>
          <w:rFonts w:ascii="Times New Roman" w:hAnsi="Times New Roman" w:cs="Times New Roman"/>
          <w:sz w:val="28"/>
          <w:szCs w:val="28"/>
        </w:rPr>
        <w:t>В течение 2019 года туристические сакральные места кожууна посетило 6100 туристов, с ростом на 13%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прошлым годом</w:t>
      </w:r>
      <w:r w:rsidRPr="00D50663">
        <w:rPr>
          <w:rFonts w:ascii="Times New Roman" w:hAnsi="Times New Roman" w:cs="Times New Roman"/>
          <w:sz w:val="28"/>
          <w:szCs w:val="28"/>
        </w:rPr>
        <w:t>.</w:t>
      </w:r>
    </w:p>
    <w:p w:rsidR="00A06AAC" w:rsidRPr="00D50663" w:rsidRDefault="00A06AAC" w:rsidP="00A06AAC">
      <w:pPr>
        <w:pStyle w:val="a9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50663">
        <w:rPr>
          <w:rFonts w:ascii="Times New Roman" w:hAnsi="Times New Roman" w:cs="Times New Roman"/>
          <w:sz w:val="28"/>
          <w:szCs w:val="28"/>
        </w:rPr>
        <w:t xml:space="preserve">Имеются лечебно-оздоровительные </w:t>
      </w:r>
      <w:proofErr w:type="spellStart"/>
      <w:r w:rsidRPr="00D50663">
        <w:rPr>
          <w:rFonts w:ascii="Times New Roman" w:hAnsi="Times New Roman" w:cs="Times New Roman"/>
          <w:sz w:val="28"/>
          <w:szCs w:val="28"/>
        </w:rPr>
        <w:t>аржааны</w:t>
      </w:r>
      <w:proofErr w:type="spellEnd"/>
      <w:r w:rsidRPr="00D50663">
        <w:rPr>
          <w:rFonts w:ascii="Times New Roman" w:hAnsi="Times New Roman" w:cs="Times New Roman"/>
          <w:sz w:val="28"/>
          <w:szCs w:val="28"/>
        </w:rPr>
        <w:t xml:space="preserve"> «Час-</w:t>
      </w:r>
      <w:proofErr w:type="spellStart"/>
      <w:r w:rsidRPr="00D50663">
        <w:rPr>
          <w:rFonts w:ascii="Times New Roman" w:hAnsi="Times New Roman" w:cs="Times New Roman"/>
          <w:sz w:val="28"/>
          <w:szCs w:val="28"/>
        </w:rPr>
        <w:t>Адыр</w:t>
      </w:r>
      <w:proofErr w:type="spellEnd"/>
      <w:r w:rsidRPr="00D5066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50663">
        <w:rPr>
          <w:rFonts w:ascii="Times New Roman" w:hAnsi="Times New Roman" w:cs="Times New Roman"/>
          <w:sz w:val="28"/>
          <w:szCs w:val="28"/>
        </w:rPr>
        <w:t>Шыраа-Булак</w:t>
      </w:r>
      <w:proofErr w:type="spellEnd"/>
      <w:r w:rsidRPr="00D5066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50663">
        <w:rPr>
          <w:rFonts w:ascii="Times New Roman" w:hAnsi="Times New Roman" w:cs="Times New Roman"/>
          <w:sz w:val="28"/>
          <w:szCs w:val="28"/>
        </w:rPr>
        <w:t>Суглуй</w:t>
      </w:r>
      <w:proofErr w:type="spellEnd"/>
      <w:r w:rsidRPr="00D50663">
        <w:rPr>
          <w:rFonts w:ascii="Times New Roman" w:hAnsi="Times New Roman" w:cs="Times New Roman"/>
          <w:sz w:val="28"/>
          <w:szCs w:val="28"/>
        </w:rPr>
        <w:t>-Ой», «</w:t>
      </w:r>
      <w:proofErr w:type="spellStart"/>
      <w:r w:rsidRPr="00D50663">
        <w:rPr>
          <w:rFonts w:ascii="Times New Roman" w:hAnsi="Times New Roman" w:cs="Times New Roman"/>
          <w:sz w:val="28"/>
          <w:szCs w:val="28"/>
        </w:rPr>
        <w:t>Талдыг</w:t>
      </w:r>
      <w:proofErr w:type="spellEnd"/>
      <w:r w:rsidRPr="00D50663">
        <w:rPr>
          <w:rFonts w:ascii="Times New Roman" w:hAnsi="Times New Roman" w:cs="Times New Roman"/>
          <w:sz w:val="28"/>
          <w:szCs w:val="28"/>
        </w:rPr>
        <w:t>-Ой», «</w:t>
      </w:r>
      <w:proofErr w:type="spellStart"/>
      <w:r w:rsidRPr="00D50663"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r w:rsidRPr="00D50663">
        <w:rPr>
          <w:rFonts w:ascii="Times New Roman" w:hAnsi="Times New Roman" w:cs="Times New Roman"/>
          <w:sz w:val="28"/>
          <w:szCs w:val="28"/>
        </w:rPr>
        <w:t xml:space="preserve">» и другие. </w:t>
      </w:r>
    </w:p>
    <w:p w:rsidR="00A06AAC" w:rsidRPr="00B83202" w:rsidRDefault="00A06AAC" w:rsidP="007A0EF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95"/>
        </w:tabs>
        <w:ind w:firstLine="709"/>
        <w:contextualSpacing/>
        <w:jc w:val="both"/>
        <w:rPr>
          <w:rFonts w:eastAsia="Times New Roman" w:cs="Times New Roman"/>
          <w:szCs w:val="28"/>
          <w:u w:color="002060"/>
          <w:bdr w:val="nil"/>
          <w:lang w:eastAsia="ru-RU"/>
        </w:rPr>
      </w:pPr>
    </w:p>
    <w:p w:rsidR="00EC0605" w:rsidRPr="0027761B" w:rsidRDefault="00882957" w:rsidP="00EC0605">
      <w:pPr>
        <w:spacing w:line="256" w:lineRule="auto"/>
        <w:jc w:val="both"/>
        <w:rPr>
          <w:rFonts w:cs="Times New Roman"/>
          <w:szCs w:val="28"/>
        </w:rPr>
      </w:pPr>
      <w:r w:rsidRPr="00B83202">
        <w:rPr>
          <w:rFonts w:eastAsia="Calibri" w:cs="Times New Roman"/>
          <w:szCs w:val="28"/>
          <w:u w:color="002060"/>
          <w:bdr w:val="nil"/>
          <w:lang w:eastAsia="ru-RU"/>
        </w:rPr>
        <w:t>А)</w:t>
      </w:r>
      <w:r w:rsidR="00B867E1" w:rsidRPr="00B83202">
        <w:rPr>
          <w:rFonts w:eastAsia="Calibri" w:cs="Times New Roman"/>
          <w:szCs w:val="28"/>
          <w:u w:color="000000"/>
          <w:bdr w:val="nil"/>
          <w:lang w:eastAsia="ru-RU"/>
        </w:rPr>
        <w:t xml:space="preserve"> </w:t>
      </w:r>
      <w:r w:rsidR="00EC0605" w:rsidRPr="001414AE">
        <w:rPr>
          <w:rFonts w:cs="Times New Roman"/>
          <w:szCs w:val="28"/>
          <w:highlight w:val="yellow"/>
          <w:shd w:val="clear" w:color="auto" w:fill="FEFFFE"/>
        </w:rPr>
        <w:t xml:space="preserve">- </w:t>
      </w:r>
      <w:r w:rsidR="00EC0605" w:rsidRPr="001414AE">
        <w:rPr>
          <w:rFonts w:cs="Times New Roman"/>
          <w:szCs w:val="28"/>
          <w:highlight w:val="yellow"/>
          <w:u w:val="single"/>
          <w:shd w:val="clear" w:color="auto" w:fill="FEFFFE"/>
        </w:rPr>
        <w:t xml:space="preserve">в 2022 году планируем создать горнолыжную базу в </w:t>
      </w:r>
      <w:proofErr w:type="spellStart"/>
      <w:r w:rsidR="00EC0605" w:rsidRPr="001414AE">
        <w:rPr>
          <w:rFonts w:cs="Times New Roman"/>
          <w:szCs w:val="28"/>
          <w:highlight w:val="yellow"/>
          <w:u w:val="single"/>
          <w:shd w:val="clear" w:color="auto" w:fill="FEFFFE"/>
        </w:rPr>
        <w:t>м</w:t>
      </w:r>
      <w:proofErr w:type="gramStart"/>
      <w:r w:rsidR="00EC0605" w:rsidRPr="001414AE">
        <w:rPr>
          <w:rFonts w:cs="Times New Roman"/>
          <w:szCs w:val="28"/>
          <w:highlight w:val="yellow"/>
          <w:u w:val="single"/>
          <w:shd w:val="clear" w:color="auto" w:fill="FEFFFE"/>
        </w:rPr>
        <w:t>.Ш</w:t>
      </w:r>
      <w:proofErr w:type="gramEnd"/>
      <w:r w:rsidR="00EC0605" w:rsidRPr="001414AE">
        <w:rPr>
          <w:rFonts w:cs="Times New Roman"/>
          <w:szCs w:val="28"/>
          <w:highlight w:val="yellow"/>
          <w:u w:val="single"/>
          <w:shd w:val="clear" w:color="auto" w:fill="FEFFFE"/>
        </w:rPr>
        <w:t>олбан</w:t>
      </w:r>
      <w:proofErr w:type="spellEnd"/>
      <w:r w:rsidR="00EC0605" w:rsidRPr="001414AE">
        <w:rPr>
          <w:rFonts w:cs="Times New Roman"/>
          <w:szCs w:val="28"/>
          <w:highlight w:val="yellow"/>
          <w:u w:val="single"/>
          <w:shd w:val="clear" w:color="auto" w:fill="FEFFFE"/>
        </w:rPr>
        <w:t>-Ак на базе стационарного лагеря,</w:t>
      </w:r>
      <w:r w:rsidR="00EC0605">
        <w:rPr>
          <w:rFonts w:cs="Times New Roman"/>
          <w:szCs w:val="28"/>
          <w:shd w:val="clear" w:color="auto" w:fill="FEFFFE"/>
        </w:rPr>
        <w:t xml:space="preserve"> </w:t>
      </w:r>
      <w:r w:rsidR="00EC0605" w:rsidRPr="00DD5A00">
        <w:rPr>
          <w:rFonts w:cs="Times New Roman"/>
        </w:rPr>
        <w:t xml:space="preserve">в 2016 году построены </w:t>
      </w:r>
      <w:r w:rsidR="00EC0605" w:rsidRPr="00DD5A00">
        <w:rPr>
          <w:rFonts w:cs="Times New Roman"/>
          <w:shd w:val="clear" w:color="auto" w:fill="FFFFFF"/>
        </w:rPr>
        <w:t>2 спальные корпуса на 60 койко-мест, столовая, баня, административное здание, совмещенным с медицинским пунктом. Необходимые</w:t>
      </w:r>
      <w:r w:rsidR="00EC0605">
        <w:rPr>
          <w:rFonts w:cs="Times New Roman"/>
          <w:shd w:val="clear" w:color="auto" w:fill="FFFFFF"/>
        </w:rPr>
        <w:t xml:space="preserve"> твердый и мягкий инвентари имею</w:t>
      </w:r>
      <w:r w:rsidR="00EC0605" w:rsidRPr="00DD5A00">
        <w:rPr>
          <w:rFonts w:cs="Times New Roman"/>
          <w:shd w:val="clear" w:color="auto" w:fill="FFFFFF"/>
        </w:rPr>
        <w:t>тся. Функционирует только в период летних каникул с 01 июня в 3 сезона по 21 календарных дней. Таким образом, планируем дополнительно открыть круглогодичный горнолыжный комплекс.</w:t>
      </w:r>
      <w:r w:rsidR="00EC0605">
        <w:rPr>
          <w:rFonts w:cs="Times New Roman"/>
          <w:shd w:val="clear" w:color="auto" w:fill="FFFFFF"/>
        </w:rPr>
        <w:t xml:space="preserve"> </w:t>
      </w:r>
      <w:r w:rsidR="00EC0605">
        <w:rPr>
          <w:rFonts w:cs="Times New Roman"/>
          <w:szCs w:val="28"/>
        </w:rPr>
        <w:t>Проектом предусматриваем</w:t>
      </w:r>
      <w:r w:rsidR="00EC0605" w:rsidRPr="0027761B">
        <w:rPr>
          <w:rFonts w:cs="Times New Roman"/>
          <w:szCs w:val="28"/>
        </w:rPr>
        <w:t xml:space="preserve"> дополнительное строительство домиков на разные места (4-х,6-и, 8-ми и т.д.), сауны или бассейна. Административное здание дополнительно: </w:t>
      </w:r>
    </w:p>
    <w:p w:rsidR="00EC0605" w:rsidRPr="0027761B" w:rsidRDefault="00EC0605" w:rsidP="00EC0605">
      <w:pPr>
        <w:spacing w:line="256" w:lineRule="auto"/>
        <w:rPr>
          <w:rFonts w:cs="Times New Roman"/>
          <w:szCs w:val="28"/>
        </w:rPr>
      </w:pPr>
      <w:r w:rsidRPr="0027761B">
        <w:rPr>
          <w:rFonts w:cs="Times New Roman"/>
          <w:szCs w:val="28"/>
        </w:rPr>
        <w:lastRenderedPageBreak/>
        <w:t xml:space="preserve">- кабинет директора; </w:t>
      </w:r>
    </w:p>
    <w:p w:rsidR="00EC0605" w:rsidRPr="0027761B" w:rsidRDefault="00EC0605" w:rsidP="00EC0605">
      <w:pPr>
        <w:spacing w:line="256" w:lineRule="auto"/>
        <w:rPr>
          <w:rFonts w:cs="Times New Roman"/>
          <w:szCs w:val="28"/>
        </w:rPr>
      </w:pPr>
      <w:r w:rsidRPr="0027761B">
        <w:rPr>
          <w:rFonts w:cs="Times New Roman"/>
          <w:szCs w:val="28"/>
        </w:rPr>
        <w:t xml:space="preserve">- кабинет охраны; </w:t>
      </w:r>
    </w:p>
    <w:p w:rsidR="00EC0605" w:rsidRPr="0027761B" w:rsidRDefault="00EC0605" w:rsidP="00EC0605">
      <w:pPr>
        <w:spacing w:line="256" w:lineRule="auto"/>
        <w:rPr>
          <w:rFonts w:cs="Times New Roman"/>
          <w:szCs w:val="28"/>
        </w:rPr>
      </w:pPr>
      <w:r w:rsidRPr="0027761B">
        <w:rPr>
          <w:rFonts w:cs="Times New Roman"/>
          <w:szCs w:val="28"/>
        </w:rPr>
        <w:t>- боксы для подготовки лыж.</w:t>
      </w:r>
    </w:p>
    <w:p w:rsidR="00EC0605" w:rsidRPr="0027761B" w:rsidRDefault="00EC0605" w:rsidP="00EC0605">
      <w:pPr>
        <w:spacing w:line="256" w:lineRule="auto"/>
        <w:rPr>
          <w:rFonts w:cs="Times New Roman"/>
          <w:szCs w:val="28"/>
        </w:rPr>
      </w:pPr>
      <w:r w:rsidRPr="0027761B">
        <w:rPr>
          <w:rFonts w:cs="Times New Roman"/>
          <w:szCs w:val="28"/>
        </w:rPr>
        <w:t xml:space="preserve"> Хозяйственно-обслуживающее здание:</w:t>
      </w:r>
    </w:p>
    <w:p w:rsidR="00EC0605" w:rsidRPr="0027761B" w:rsidRDefault="00EC0605" w:rsidP="00EC0605">
      <w:pPr>
        <w:spacing w:line="256" w:lineRule="auto"/>
        <w:rPr>
          <w:rFonts w:cs="Times New Roman"/>
          <w:szCs w:val="28"/>
        </w:rPr>
      </w:pPr>
      <w:r w:rsidRPr="0027761B">
        <w:rPr>
          <w:rFonts w:cs="Times New Roman"/>
          <w:szCs w:val="28"/>
        </w:rPr>
        <w:t xml:space="preserve">- кабинет технического персонала; </w:t>
      </w:r>
    </w:p>
    <w:p w:rsidR="00EC0605" w:rsidRPr="0027761B" w:rsidRDefault="00EC0605" w:rsidP="00EC0605">
      <w:pPr>
        <w:spacing w:line="256" w:lineRule="auto"/>
        <w:rPr>
          <w:rFonts w:cs="Times New Roman"/>
          <w:szCs w:val="28"/>
        </w:rPr>
      </w:pPr>
      <w:r w:rsidRPr="0027761B">
        <w:rPr>
          <w:rFonts w:cs="Times New Roman"/>
          <w:szCs w:val="28"/>
        </w:rPr>
        <w:t xml:space="preserve">- теплый гараж на 4 легковых машин и 1 автобуса; </w:t>
      </w:r>
    </w:p>
    <w:p w:rsidR="00EC0605" w:rsidRDefault="00EC0605" w:rsidP="00EC0605">
      <w:pPr>
        <w:spacing w:line="256" w:lineRule="auto"/>
        <w:rPr>
          <w:rFonts w:cs="Times New Roman"/>
          <w:szCs w:val="28"/>
        </w:rPr>
      </w:pPr>
      <w:r w:rsidRPr="0027761B">
        <w:rPr>
          <w:rFonts w:cs="Times New Roman"/>
          <w:szCs w:val="28"/>
        </w:rPr>
        <w:t>- пункт проката спортивного инвентаря.</w:t>
      </w:r>
    </w:p>
    <w:p w:rsidR="00EC0605" w:rsidRPr="0027761B" w:rsidRDefault="00EC0605" w:rsidP="00EC0605">
      <w:pPr>
        <w:spacing w:line="256" w:lineRule="auto"/>
        <w:rPr>
          <w:rFonts w:cs="Times New Roman"/>
          <w:szCs w:val="28"/>
        </w:rPr>
      </w:pPr>
      <w:r w:rsidRPr="0027761B">
        <w:rPr>
          <w:rFonts w:cs="Times New Roman"/>
          <w:szCs w:val="28"/>
        </w:rPr>
        <w:t xml:space="preserve"> Спортивные площадки: </w:t>
      </w:r>
    </w:p>
    <w:p w:rsidR="00EC0605" w:rsidRPr="0027761B" w:rsidRDefault="00EC0605" w:rsidP="00EC0605">
      <w:pPr>
        <w:spacing w:line="256" w:lineRule="auto"/>
        <w:rPr>
          <w:rFonts w:cs="Times New Roman"/>
          <w:szCs w:val="28"/>
        </w:rPr>
      </w:pPr>
      <w:r w:rsidRPr="0027761B">
        <w:rPr>
          <w:rFonts w:cs="Times New Roman"/>
          <w:szCs w:val="28"/>
        </w:rPr>
        <w:t xml:space="preserve">- лыжная трасса дистанцией 5 км. </w:t>
      </w:r>
    </w:p>
    <w:p w:rsidR="00EC0605" w:rsidRPr="0027761B" w:rsidRDefault="00EC0605" w:rsidP="00EC0605">
      <w:pPr>
        <w:spacing w:line="256" w:lineRule="auto"/>
        <w:rPr>
          <w:rFonts w:cs="Times New Roman"/>
          <w:szCs w:val="28"/>
        </w:rPr>
      </w:pPr>
      <w:r w:rsidRPr="0027761B">
        <w:rPr>
          <w:rFonts w:cs="Times New Roman"/>
          <w:szCs w:val="28"/>
        </w:rPr>
        <w:t xml:space="preserve">- спортивные площадки для игр (футбол, волейбол, баскетбол); </w:t>
      </w:r>
    </w:p>
    <w:p w:rsidR="00EC0605" w:rsidRPr="0027761B" w:rsidRDefault="00EC0605" w:rsidP="00EC0605">
      <w:pPr>
        <w:spacing w:line="256" w:lineRule="auto"/>
        <w:rPr>
          <w:rFonts w:cs="Times New Roman"/>
          <w:szCs w:val="28"/>
        </w:rPr>
      </w:pPr>
      <w:r w:rsidRPr="0027761B">
        <w:rPr>
          <w:rFonts w:cs="Times New Roman"/>
          <w:szCs w:val="28"/>
        </w:rPr>
        <w:t xml:space="preserve">- детские игровые площадки. </w:t>
      </w:r>
    </w:p>
    <w:p w:rsidR="00EC0605" w:rsidRPr="0027761B" w:rsidRDefault="00EC0605" w:rsidP="00EC0605">
      <w:pPr>
        <w:spacing w:line="256" w:lineRule="auto"/>
        <w:rPr>
          <w:rFonts w:cs="Times New Roman"/>
          <w:szCs w:val="28"/>
        </w:rPr>
      </w:pPr>
      <w:r w:rsidRPr="0027761B">
        <w:rPr>
          <w:rFonts w:cs="Times New Roman"/>
          <w:szCs w:val="28"/>
        </w:rPr>
        <w:t>Места для зрителей (трибуны до 100 мест).</w:t>
      </w:r>
    </w:p>
    <w:p w:rsidR="00EC0605" w:rsidRPr="0027761B" w:rsidRDefault="00EC0605" w:rsidP="00EC0605">
      <w:pPr>
        <w:spacing w:line="256" w:lineRule="auto"/>
        <w:rPr>
          <w:rFonts w:cs="Times New Roman"/>
          <w:b/>
          <w:szCs w:val="28"/>
        </w:rPr>
      </w:pPr>
      <w:r w:rsidRPr="0027761B">
        <w:rPr>
          <w:rFonts w:cs="Times New Roman"/>
          <w:b/>
          <w:szCs w:val="28"/>
        </w:rPr>
        <w:t xml:space="preserve">Основные требования к инженерному и технологическому оборудованию, проектированию сетей инженерно- технического обеспечения. </w:t>
      </w:r>
    </w:p>
    <w:p w:rsidR="00EC0605" w:rsidRPr="0027761B" w:rsidRDefault="00EC0605" w:rsidP="00EC0605">
      <w:pPr>
        <w:spacing w:line="256" w:lineRule="auto"/>
        <w:rPr>
          <w:rFonts w:cs="Times New Roman"/>
          <w:szCs w:val="28"/>
        </w:rPr>
      </w:pPr>
      <w:r w:rsidRPr="0027761B">
        <w:rPr>
          <w:rFonts w:cs="Times New Roman"/>
          <w:szCs w:val="28"/>
        </w:rPr>
        <w:t xml:space="preserve">Предусмотреть: </w:t>
      </w:r>
    </w:p>
    <w:p w:rsidR="00EC0605" w:rsidRPr="0027761B" w:rsidRDefault="00EC0605" w:rsidP="00EC0605">
      <w:pPr>
        <w:spacing w:line="256" w:lineRule="auto"/>
        <w:rPr>
          <w:rFonts w:cs="Times New Roman"/>
          <w:szCs w:val="28"/>
        </w:rPr>
      </w:pPr>
      <w:r w:rsidRPr="0027761B">
        <w:rPr>
          <w:rFonts w:cs="Times New Roman"/>
          <w:szCs w:val="28"/>
        </w:rPr>
        <w:t xml:space="preserve">-систему электроснабжения и освещения (в соответствии с ТУ); </w:t>
      </w:r>
    </w:p>
    <w:p w:rsidR="00EC0605" w:rsidRDefault="00EC0605" w:rsidP="00EC0605">
      <w:pPr>
        <w:spacing w:line="256" w:lineRule="auto"/>
        <w:rPr>
          <w:rFonts w:cs="Times New Roman"/>
          <w:szCs w:val="28"/>
        </w:rPr>
      </w:pPr>
      <w:r w:rsidRPr="0027761B">
        <w:rPr>
          <w:rFonts w:cs="Times New Roman"/>
          <w:szCs w:val="28"/>
        </w:rPr>
        <w:t>- водопровод и канализация местная;</w:t>
      </w:r>
    </w:p>
    <w:p w:rsidR="00EC0605" w:rsidRPr="0027761B" w:rsidRDefault="00EC0605" w:rsidP="00EC0605">
      <w:pPr>
        <w:spacing w:line="256" w:lineRule="auto"/>
        <w:rPr>
          <w:rFonts w:cs="Times New Roman"/>
          <w:szCs w:val="28"/>
        </w:rPr>
      </w:pPr>
      <w:r w:rsidRPr="0027761B">
        <w:rPr>
          <w:rFonts w:cs="Times New Roman"/>
          <w:szCs w:val="28"/>
        </w:rPr>
        <w:t xml:space="preserve"> - отопление автономное; </w:t>
      </w:r>
    </w:p>
    <w:p w:rsidR="00EC0605" w:rsidRPr="0027761B" w:rsidRDefault="00EC0605" w:rsidP="00EC0605">
      <w:pPr>
        <w:spacing w:line="256" w:lineRule="auto"/>
        <w:rPr>
          <w:rFonts w:cs="Times New Roman"/>
          <w:szCs w:val="28"/>
        </w:rPr>
      </w:pPr>
      <w:r w:rsidRPr="0027761B">
        <w:rPr>
          <w:rFonts w:cs="Times New Roman"/>
          <w:szCs w:val="28"/>
        </w:rPr>
        <w:t xml:space="preserve">- вентиляцию и систему кондиционирования воздуха; </w:t>
      </w:r>
    </w:p>
    <w:p w:rsidR="00EC0605" w:rsidRDefault="00EC0605" w:rsidP="00EC0605">
      <w:pPr>
        <w:spacing w:line="276" w:lineRule="auto"/>
        <w:jc w:val="both"/>
      </w:pPr>
      <w:r w:rsidRPr="0027761B">
        <w:rPr>
          <w:rFonts w:cs="Times New Roman"/>
          <w:szCs w:val="28"/>
        </w:rPr>
        <w:t>- систему автоматической охранно-пожарной сигнализации, оповещения и управления эвакуацией.</w:t>
      </w:r>
      <w:r w:rsidRPr="009259F0">
        <w:t xml:space="preserve"> </w:t>
      </w:r>
    </w:p>
    <w:p w:rsidR="00EC0605" w:rsidRPr="00BD07CC" w:rsidRDefault="00EC0605" w:rsidP="00EC0605">
      <w:pPr>
        <w:spacing w:line="276" w:lineRule="auto"/>
        <w:ind w:firstLine="708"/>
        <w:jc w:val="both"/>
        <w:rPr>
          <w:rFonts w:cs="Times New Roman"/>
        </w:rPr>
      </w:pPr>
      <w:r w:rsidRPr="00BD07CC">
        <w:rPr>
          <w:rFonts w:cs="Times New Roman"/>
        </w:rPr>
        <w:t>От районного центра Барун-Хемчикского кожууна до лагеря «</w:t>
      </w:r>
      <w:proofErr w:type="spellStart"/>
      <w:r w:rsidRPr="00BD07CC">
        <w:rPr>
          <w:rFonts w:cs="Times New Roman"/>
        </w:rPr>
        <w:t>Шолбан</w:t>
      </w:r>
      <w:proofErr w:type="spellEnd"/>
      <w:r w:rsidRPr="00BD07CC">
        <w:rPr>
          <w:rFonts w:cs="Times New Roman"/>
        </w:rPr>
        <w:t xml:space="preserve">-Ак»  ≈76 км имеется асфальтированная автомобильная дорога. До подъездной дороги к объекту планируется ввести федеральную трассу Ак-Довурак </w:t>
      </w:r>
      <w:proofErr w:type="gramStart"/>
      <w:r w:rsidRPr="00BD07CC">
        <w:rPr>
          <w:rFonts w:cs="Times New Roman"/>
        </w:rPr>
        <w:t>-А</w:t>
      </w:r>
      <w:proofErr w:type="gramEnd"/>
      <w:r w:rsidRPr="00BD07CC">
        <w:rPr>
          <w:rFonts w:cs="Times New Roman"/>
        </w:rPr>
        <w:t>база.</w:t>
      </w:r>
    </w:p>
    <w:p w:rsidR="00EC0605" w:rsidRPr="00BD07CC" w:rsidRDefault="00EC0605" w:rsidP="00EC0605">
      <w:pPr>
        <w:spacing w:line="276" w:lineRule="auto"/>
        <w:ind w:firstLine="708"/>
        <w:jc w:val="both"/>
        <w:rPr>
          <w:rFonts w:cs="Times New Roman"/>
        </w:rPr>
      </w:pPr>
      <w:r w:rsidRPr="00BD07CC">
        <w:rPr>
          <w:rFonts w:cs="Times New Roman"/>
        </w:rPr>
        <w:t>Ближайший автовокзал находится в г. Ак-Довурак ≈ 76 км.</w:t>
      </w:r>
    </w:p>
    <w:p w:rsidR="00EC0605" w:rsidRPr="00BD07CC" w:rsidRDefault="00EC0605" w:rsidP="00EC0605">
      <w:pPr>
        <w:spacing w:line="276" w:lineRule="auto"/>
        <w:ind w:firstLine="708"/>
        <w:jc w:val="both"/>
        <w:rPr>
          <w:rFonts w:cs="Times New Roman"/>
        </w:rPr>
      </w:pPr>
      <w:r w:rsidRPr="00BD07CC">
        <w:rPr>
          <w:rFonts w:cs="Times New Roman"/>
        </w:rPr>
        <w:t xml:space="preserve">Ближайшая железнодорожная станция находится от </w:t>
      </w:r>
      <w:proofErr w:type="spellStart"/>
      <w:r w:rsidRPr="00BD07CC">
        <w:rPr>
          <w:rFonts w:cs="Times New Roman"/>
        </w:rPr>
        <w:t>с</w:t>
      </w:r>
      <w:proofErr w:type="gramStart"/>
      <w:r w:rsidRPr="00BD07CC">
        <w:rPr>
          <w:rFonts w:cs="Times New Roman"/>
        </w:rPr>
        <w:t>.К</w:t>
      </w:r>
      <w:proofErr w:type="gramEnd"/>
      <w:r w:rsidRPr="00BD07CC">
        <w:rPr>
          <w:rFonts w:cs="Times New Roman"/>
        </w:rPr>
        <w:t>ызыл</w:t>
      </w:r>
      <w:proofErr w:type="spellEnd"/>
      <w:r w:rsidRPr="00BD07CC">
        <w:rPr>
          <w:rFonts w:cs="Times New Roman"/>
        </w:rPr>
        <w:t xml:space="preserve">-Мажалык на расстоянии более 217 км. в </w:t>
      </w:r>
      <w:proofErr w:type="spellStart"/>
      <w:r w:rsidRPr="00BD07CC">
        <w:rPr>
          <w:rFonts w:cs="Times New Roman"/>
        </w:rPr>
        <w:t>п.Аскиз</w:t>
      </w:r>
      <w:proofErr w:type="spellEnd"/>
      <w:r w:rsidRPr="00BD07CC">
        <w:rPr>
          <w:rFonts w:cs="Times New Roman"/>
        </w:rPr>
        <w:t xml:space="preserve"> Республики Хакасия, 417 км. в </w:t>
      </w:r>
      <w:proofErr w:type="spellStart"/>
      <w:r w:rsidRPr="00BD07CC">
        <w:rPr>
          <w:rFonts w:cs="Times New Roman"/>
        </w:rPr>
        <w:t>г.Абакан</w:t>
      </w:r>
      <w:proofErr w:type="spellEnd"/>
      <w:r w:rsidRPr="00BD07CC">
        <w:rPr>
          <w:rFonts w:cs="Times New Roman"/>
        </w:rPr>
        <w:t xml:space="preserve"> Республики Хакасия.</w:t>
      </w:r>
    </w:p>
    <w:p w:rsidR="00EC0605" w:rsidRPr="00BD07CC" w:rsidRDefault="00EC0605" w:rsidP="00EC0605">
      <w:pPr>
        <w:spacing w:line="276" w:lineRule="auto"/>
        <w:ind w:firstLine="708"/>
        <w:jc w:val="both"/>
        <w:rPr>
          <w:rFonts w:cs="Times New Roman"/>
          <w:sz w:val="36"/>
          <w:szCs w:val="28"/>
          <w:shd w:val="clear" w:color="auto" w:fill="FEFFFE"/>
        </w:rPr>
      </w:pPr>
      <w:r w:rsidRPr="00BD07CC">
        <w:rPr>
          <w:rFonts w:cs="Times New Roman"/>
        </w:rPr>
        <w:t>Ближайший аэропорт находится в г. Кызыле Республики Тыва ≈305 км. С аэропорта г. Кызыла выполняются межрегиональные маршруты: - Красноярск – Кызыл – Красноярск и Новосибирск – Кызыл – Новосибирск выполняет авиакомпания «</w:t>
      </w:r>
      <w:proofErr w:type="spellStart"/>
      <w:r w:rsidRPr="00BD07CC">
        <w:rPr>
          <w:rFonts w:cs="Times New Roman"/>
        </w:rPr>
        <w:t>НордСтар</w:t>
      </w:r>
      <w:proofErr w:type="spellEnd"/>
      <w:r w:rsidRPr="00BD07CC">
        <w:rPr>
          <w:rFonts w:cs="Times New Roman"/>
        </w:rPr>
        <w:t>» на воздушном судне – ATR-42 количество пассажирских мест – 42, дни выполнения 1.2.4.6. - Иркутск – Кызыл – Иркутск рейсы выполняет авиакомпания «</w:t>
      </w:r>
      <w:proofErr w:type="spellStart"/>
      <w:r w:rsidRPr="00BD07CC">
        <w:rPr>
          <w:rFonts w:cs="Times New Roman"/>
        </w:rPr>
        <w:t>ИрАэро</w:t>
      </w:r>
      <w:proofErr w:type="spellEnd"/>
      <w:r w:rsidRPr="00BD07CC">
        <w:rPr>
          <w:rFonts w:cs="Times New Roman"/>
        </w:rPr>
        <w:t>» на воздушном судне АН-24 количество пассажирских мест – 48, дни выполнения 3.5. - Москва – Кызыл – Москва рейсы выполняет авиакомпания «</w:t>
      </w:r>
      <w:proofErr w:type="spellStart"/>
      <w:r w:rsidRPr="00BD07CC">
        <w:rPr>
          <w:rFonts w:cs="Times New Roman"/>
        </w:rPr>
        <w:t>ИрАэро</w:t>
      </w:r>
      <w:proofErr w:type="spellEnd"/>
      <w:r w:rsidRPr="00BD07CC">
        <w:rPr>
          <w:rFonts w:cs="Times New Roman"/>
        </w:rPr>
        <w:t xml:space="preserve">» на воздушном судне </w:t>
      </w:r>
      <w:proofErr w:type="spellStart"/>
      <w:r w:rsidRPr="00BD07CC">
        <w:rPr>
          <w:rFonts w:cs="Times New Roman"/>
        </w:rPr>
        <w:t>Sukhoi</w:t>
      </w:r>
      <w:proofErr w:type="spellEnd"/>
      <w:r w:rsidRPr="00BD07CC">
        <w:rPr>
          <w:rFonts w:cs="Times New Roman"/>
        </w:rPr>
        <w:t xml:space="preserve"> </w:t>
      </w:r>
      <w:proofErr w:type="spellStart"/>
      <w:r w:rsidRPr="00BD07CC">
        <w:rPr>
          <w:rFonts w:cs="Times New Roman"/>
        </w:rPr>
        <w:t>Superjet</w:t>
      </w:r>
      <w:proofErr w:type="spellEnd"/>
      <w:r w:rsidRPr="00BD07CC">
        <w:rPr>
          <w:rFonts w:cs="Times New Roman"/>
        </w:rPr>
        <w:t xml:space="preserve"> 100, количество пассажирских мест – от 65 до 98 пассажиров (в зависимости от модификации самолета).</w:t>
      </w:r>
      <w:r>
        <w:rPr>
          <w:rFonts w:cs="Times New Roman"/>
        </w:rPr>
        <w:t xml:space="preserve"> </w:t>
      </w:r>
      <w:r w:rsidRPr="00737685">
        <w:rPr>
          <w:rFonts w:cs="Times New Roman"/>
          <w:b/>
          <w:i/>
        </w:rPr>
        <w:t>Экономический эффект:</w:t>
      </w:r>
      <w:r>
        <w:rPr>
          <w:rFonts w:cs="Times New Roman"/>
        </w:rPr>
        <w:t xml:space="preserve"> создание 4 рабочих мест, увеличение туристического потока до 6 тыс. человек ежегодно.</w:t>
      </w:r>
    </w:p>
    <w:p w:rsidR="00C8676B" w:rsidRDefault="00492CC9" w:rsidP="00492CC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95"/>
        </w:tabs>
        <w:ind w:firstLine="709"/>
        <w:contextualSpacing/>
        <w:jc w:val="both"/>
        <w:rPr>
          <w:rFonts w:eastAsia="Calibri" w:cs="Times New Roman"/>
          <w:szCs w:val="28"/>
          <w:u w:color="000000"/>
          <w:bdr w:val="nil"/>
          <w:lang w:eastAsia="ru-RU"/>
        </w:rPr>
      </w:pPr>
      <w:r>
        <w:rPr>
          <w:rFonts w:eastAsia="Calibri" w:cs="Times New Roman"/>
          <w:szCs w:val="28"/>
          <w:u w:color="000000"/>
          <w:bdr w:val="nil"/>
          <w:lang w:eastAsia="ru-RU"/>
        </w:rPr>
        <w:t xml:space="preserve">Б) </w:t>
      </w:r>
      <w:r w:rsidR="00C8676B">
        <w:rPr>
          <w:rFonts w:eastAsia="Calibri" w:cs="Times New Roman"/>
          <w:szCs w:val="28"/>
          <w:u w:color="000000"/>
          <w:bdr w:val="nil"/>
          <w:lang w:eastAsia="ru-RU"/>
        </w:rPr>
        <w:t>создание туристической базы «Час-</w:t>
      </w:r>
      <w:proofErr w:type="spellStart"/>
      <w:r w:rsidR="00C8676B">
        <w:rPr>
          <w:rFonts w:eastAsia="Calibri" w:cs="Times New Roman"/>
          <w:szCs w:val="28"/>
          <w:u w:color="000000"/>
          <w:bdr w:val="nil"/>
          <w:lang w:eastAsia="ru-RU"/>
        </w:rPr>
        <w:t>Адыр</w:t>
      </w:r>
      <w:proofErr w:type="spellEnd"/>
      <w:r w:rsidR="00C8676B">
        <w:rPr>
          <w:rFonts w:eastAsia="Calibri" w:cs="Times New Roman"/>
          <w:szCs w:val="28"/>
          <w:u w:color="000000"/>
          <w:bdr w:val="nil"/>
          <w:lang w:eastAsia="ru-RU"/>
        </w:rPr>
        <w:t xml:space="preserve">» на базе </w:t>
      </w:r>
      <w:proofErr w:type="spellStart"/>
      <w:r w:rsidR="00C8676B">
        <w:rPr>
          <w:rFonts w:eastAsia="Calibri" w:cs="Times New Roman"/>
          <w:szCs w:val="28"/>
          <w:u w:color="000000"/>
          <w:bdr w:val="nil"/>
          <w:lang w:eastAsia="ru-RU"/>
        </w:rPr>
        <w:t>аржаана</w:t>
      </w:r>
      <w:proofErr w:type="spellEnd"/>
      <w:r w:rsidR="00C8676B">
        <w:rPr>
          <w:rFonts w:eastAsia="Calibri" w:cs="Times New Roman"/>
          <w:szCs w:val="28"/>
          <w:u w:color="000000"/>
          <w:bdr w:val="nil"/>
          <w:lang w:eastAsia="ru-RU"/>
        </w:rPr>
        <w:t xml:space="preserve"> «Час-</w:t>
      </w:r>
      <w:proofErr w:type="spellStart"/>
      <w:r w:rsidR="00C8676B">
        <w:rPr>
          <w:rFonts w:eastAsia="Calibri" w:cs="Times New Roman"/>
          <w:szCs w:val="28"/>
          <w:u w:color="000000"/>
          <w:bdr w:val="nil"/>
          <w:lang w:eastAsia="ru-RU"/>
        </w:rPr>
        <w:t>Адыр</w:t>
      </w:r>
      <w:proofErr w:type="spellEnd"/>
      <w:r w:rsidR="00C8676B">
        <w:rPr>
          <w:rFonts w:eastAsia="Calibri" w:cs="Times New Roman"/>
          <w:szCs w:val="28"/>
          <w:u w:color="000000"/>
          <w:bdr w:val="nil"/>
          <w:lang w:eastAsia="ru-RU"/>
        </w:rPr>
        <w:t>-</w:t>
      </w:r>
      <w:proofErr w:type="spellStart"/>
      <w:r w:rsidR="00C8676B">
        <w:rPr>
          <w:rFonts w:eastAsia="Calibri" w:cs="Times New Roman"/>
          <w:szCs w:val="28"/>
          <w:u w:color="000000"/>
          <w:bdr w:val="nil"/>
          <w:lang w:eastAsia="ru-RU"/>
        </w:rPr>
        <w:t>Аксы</w:t>
      </w:r>
      <w:proofErr w:type="spellEnd"/>
      <w:r w:rsidR="00C8676B">
        <w:rPr>
          <w:rFonts w:eastAsia="Calibri" w:cs="Times New Roman"/>
          <w:szCs w:val="28"/>
          <w:u w:color="000000"/>
          <w:bdr w:val="nil"/>
          <w:lang w:eastAsia="ru-RU"/>
        </w:rPr>
        <w:t xml:space="preserve">» на территории </w:t>
      </w:r>
      <w:proofErr w:type="spellStart"/>
      <w:r w:rsidR="00C8676B">
        <w:rPr>
          <w:rFonts w:eastAsia="Calibri" w:cs="Times New Roman"/>
          <w:szCs w:val="28"/>
          <w:u w:color="000000"/>
          <w:bdr w:val="nil"/>
          <w:lang w:eastAsia="ru-RU"/>
        </w:rPr>
        <w:t>с</w:t>
      </w:r>
      <w:proofErr w:type="gramStart"/>
      <w:r w:rsidR="00C8676B">
        <w:rPr>
          <w:rFonts w:eastAsia="Calibri" w:cs="Times New Roman"/>
          <w:szCs w:val="28"/>
          <w:u w:color="000000"/>
          <w:bdr w:val="nil"/>
          <w:lang w:eastAsia="ru-RU"/>
        </w:rPr>
        <w:t>.Э</w:t>
      </w:r>
      <w:proofErr w:type="gramEnd"/>
      <w:r w:rsidR="00C8676B">
        <w:rPr>
          <w:rFonts w:eastAsia="Calibri" w:cs="Times New Roman"/>
          <w:szCs w:val="28"/>
          <w:u w:color="000000"/>
          <w:bdr w:val="nil"/>
          <w:lang w:eastAsia="ru-RU"/>
        </w:rPr>
        <w:t>рги</w:t>
      </w:r>
      <w:proofErr w:type="spellEnd"/>
      <w:r w:rsidR="00C8676B">
        <w:rPr>
          <w:rFonts w:eastAsia="Calibri" w:cs="Times New Roman"/>
          <w:szCs w:val="28"/>
          <w:u w:color="000000"/>
          <w:bdr w:val="nil"/>
          <w:lang w:eastAsia="ru-RU"/>
        </w:rPr>
        <w:t>-Барлык (лечебный источник)</w:t>
      </w:r>
    </w:p>
    <w:p w:rsidR="00C8676B" w:rsidRDefault="00C8676B" w:rsidP="00A1252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95"/>
        </w:tabs>
        <w:ind w:firstLine="709"/>
        <w:contextualSpacing/>
        <w:jc w:val="both"/>
        <w:rPr>
          <w:rFonts w:eastAsia="Calibri" w:cs="Times New Roman"/>
          <w:szCs w:val="28"/>
          <w:u w:color="000000"/>
          <w:bdr w:val="nil"/>
          <w:lang w:eastAsia="ru-RU"/>
        </w:rPr>
      </w:pPr>
      <w:r>
        <w:rPr>
          <w:rFonts w:eastAsia="Calibri" w:cs="Times New Roman"/>
          <w:szCs w:val="28"/>
          <w:u w:color="000000"/>
          <w:bdr w:val="nil"/>
          <w:lang w:eastAsia="ru-RU"/>
        </w:rPr>
        <w:lastRenderedPageBreak/>
        <w:t xml:space="preserve"> </w:t>
      </w:r>
      <w:r w:rsidRPr="00B83202">
        <w:rPr>
          <w:rFonts w:eastAsia="Calibri" w:cs="Times New Roman"/>
          <w:szCs w:val="28"/>
          <w:u w:color="000000"/>
          <w:bdr w:val="nil"/>
          <w:lang w:eastAsia="ru-RU"/>
        </w:rPr>
        <w:t xml:space="preserve">Цель проекта: </w:t>
      </w:r>
      <w:r w:rsidR="00A12520">
        <w:rPr>
          <w:rFonts w:eastAsia="Calibri" w:cs="Times New Roman"/>
          <w:szCs w:val="28"/>
          <w:u w:color="000000"/>
          <w:bdr w:val="nil"/>
          <w:lang w:eastAsia="ru-RU"/>
        </w:rPr>
        <w:t>организация туристической базы на территории кожууна</w:t>
      </w:r>
      <w:r w:rsidRPr="00B83202">
        <w:rPr>
          <w:rFonts w:eastAsia="Calibri" w:cs="Times New Roman"/>
          <w:szCs w:val="28"/>
          <w:u w:color="000000"/>
          <w:bdr w:val="nil"/>
          <w:lang w:eastAsia="ru-RU"/>
        </w:rPr>
        <w:t>, создание новых рабочих мест</w:t>
      </w:r>
    </w:p>
    <w:p w:rsidR="00D57C83" w:rsidRPr="00B83202" w:rsidRDefault="00D57C83" w:rsidP="00492CC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95"/>
        </w:tabs>
        <w:ind w:firstLine="709"/>
        <w:contextualSpacing/>
        <w:jc w:val="both"/>
        <w:rPr>
          <w:rFonts w:eastAsia="Calibri" w:cs="Times New Roman"/>
          <w:szCs w:val="28"/>
          <w:u w:color="000000"/>
          <w:bdr w:val="nil"/>
          <w:lang w:eastAsia="ru-RU"/>
        </w:rPr>
      </w:pPr>
    </w:p>
    <w:p w:rsidR="00891E2B" w:rsidRPr="00B83202" w:rsidRDefault="006F0F74" w:rsidP="00882957">
      <w:pPr>
        <w:pStyle w:val="41"/>
        <w:keepNext/>
        <w:keepLines/>
        <w:shd w:val="clear" w:color="auto" w:fill="auto"/>
        <w:tabs>
          <w:tab w:val="left" w:pos="618"/>
        </w:tabs>
        <w:spacing w:after="0" w:line="240" w:lineRule="auto"/>
        <w:contextualSpacing/>
        <w:jc w:val="center"/>
        <w:rPr>
          <w:rStyle w:val="42"/>
          <w:rFonts w:ascii="Times New Roman" w:hAnsi="Times New Roman" w:cs="Times New Roman"/>
          <w:b/>
          <w:spacing w:val="0"/>
          <w:sz w:val="28"/>
          <w:szCs w:val="28"/>
          <w:shd w:val="clear" w:color="auto" w:fill="auto"/>
        </w:rPr>
      </w:pPr>
      <w:bookmarkStart w:id="4" w:name="bookmark13"/>
      <w:bookmarkEnd w:id="3"/>
      <w:r w:rsidRPr="00B83202">
        <w:rPr>
          <w:rStyle w:val="42"/>
          <w:rFonts w:ascii="Times New Roman" w:hAnsi="Times New Roman" w:cs="Times New Roman"/>
          <w:b/>
          <w:color w:val="000000"/>
          <w:spacing w:val="0"/>
          <w:sz w:val="28"/>
          <w:szCs w:val="28"/>
        </w:rPr>
        <w:t xml:space="preserve">7. </w:t>
      </w:r>
      <w:r w:rsidR="00FB7FFB" w:rsidRPr="00B83202">
        <w:rPr>
          <w:rStyle w:val="42"/>
          <w:rFonts w:ascii="Times New Roman" w:hAnsi="Times New Roman" w:cs="Times New Roman"/>
          <w:b/>
          <w:color w:val="000000"/>
          <w:spacing w:val="0"/>
          <w:sz w:val="28"/>
          <w:szCs w:val="28"/>
        </w:rPr>
        <w:t>ПЕРЕЧЕНЬ ПРОГРАММ</w:t>
      </w:r>
      <w:bookmarkEnd w:id="4"/>
    </w:p>
    <w:p w:rsidR="00FB7FFB" w:rsidRPr="00B83202" w:rsidRDefault="00FB7FFB" w:rsidP="007A0EF3">
      <w:pPr>
        <w:pStyle w:val="a9"/>
        <w:shd w:val="clear" w:color="auto" w:fill="auto"/>
        <w:tabs>
          <w:tab w:val="left" w:pos="841"/>
        </w:tabs>
        <w:spacing w:before="0" w:line="240" w:lineRule="auto"/>
        <w:ind w:firstLine="709"/>
        <w:contextualSpacing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Программы, рекомендо</w:t>
      </w:r>
      <w:r w:rsidR="00891E2B"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ванные для реализации и финансирования:</w:t>
      </w:r>
    </w:p>
    <w:p w:rsidR="00E91478" w:rsidRPr="00B83202" w:rsidRDefault="00AA7EF6" w:rsidP="007A0EF3">
      <w:pPr>
        <w:pStyle w:val="a9"/>
        <w:numPr>
          <w:ilvl w:val="0"/>
          <w:numId w:val="17"/>
        </w:numPr>
        <w:tabs>
          <w:tab w:val="left" w:pos="841"/>
          <w:tab w:val="left" w:pos="993"/>
        </w:tabs>
        <w:spacing w:before="0" w:line="240" w:lineRule="auto"/>
        <w:ind w:left="0" w:firstLine="709"/>
        <w:contextualSpacing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B83202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</w:t>
      </w:r>
      <w:r w:rsidR="00D77913">
        <w:rPr>
          <w:rFonts w:ascii="Times New Roman" w:hAnsi="Times New Roman" w:cs="Times New Roman"/>
          <w:color w:val="000000"/>
          <w:sz w:val="28"/>
          <w:szCs w:val="28"/>
        </w:rPr>
        <w:t>ма «Управление финансами на 2020 и плановый период 2021-2022</w:t>
      </w:r>
      <w:r w:rsidRPr="00B83202">
        <w:rPr>
          <w:rFonts w:ascii="Times New Roman" w:hAnsi="Times New Roman" w:cs="Times New Roman"/>
          <w:color w:val="000000"/>
          <w:sz w:val="28"/>
          <w:szCs w:val="28"/>
        </w:rPr>
        <w:t xml:space="preserve"> гг.»</w:t>
      </w:r>
      <w:r w:rsidR="00E91478"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;</w:t>
      </w:r>
    </w:p>
    <w:p w:rsidR="00E91478" w:rsidRPr="00B83202" w:rsidRDefault="00AA7EF6" w:rsidP="007A0EF3">
      <w:pPr>
        <w:pStyle w:val="a9"/>
        <w:numPr>
          <w:ilvl w:val="0"/>
          <w:numId w:val="17"/>
        </w:numPr>
        <w:tabs>
          <w:tab w:val="left" w:pos="841"/>
          <w:tab w:val="left" w:pos="993"/>
        </w:tabs>
        <w:spacing w:before="0" w:line="240" w:lineRule="auto"/>
        <w:ind w:left="0" w:firstLine="709"/>
        <w:contextualSpacing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B8320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«Обеспечение общественной безопасности и противодействие преступности  в  </w:t>
      </w:r>
      <w:r w:rsidR="00D77913">
        <w:rPr>
          <w:rFonts w:ascii="Times New Roman" w:hAnsi="Times New Roman" w:cs="Times New Roman"/>
          <w:color w:val="000000"/>
          <w:sz w:val="28"/>
          <w:szCs w:val="28"/>
        </w:rPr>
        <w:t>Барун-Хемчикском</w:t>
      </w:r>
      <w:r w:rsidRPr="00B83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4D54">
        <w:rPr>
          <w:rFonts w:ascii="Times New Roman" w:hAnsi="Times New Roman" w:cs="Times New Roman"/>
          <w:color w:val="000000"/>
          <w:sz w:val="28"/>
          <w:szCs w:val="28"/>
        </w:rPr>
        <w:t>районе на 202</w:t>
      </w:r>
      <w:r w:rsidR="009A4DF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D4D54">
        <w:rPr>
          <w:rFonts w:ascii="Times New Roman" w:hAnsi="Times New Roman" w:cs="Times New Roman"/>
          <w:color w:val="000000"/>
          <w:sz w:val="28"/>
          <w:szCs w:val="28"/>
        </w:rPr>
        <w:t>-2022</w:t>
      </w:r>
      <w:r w:rsidR="00882957" w:rsidRPr="00B83202">
        <w:rPr>
          <w:rFonts w:ascii="Times New Roman" w:hAnsi="Times New Roman" w:cs="Times New Roman"/>
          <w:color w:val="000000"/>
          <w:sz w:val="28"/>
          <w:szCs w:val="28"/>
        </w:rPr>
        <w:t>гг.»</w:t>
      </w:r>
      <w:r w:rsidR="00E91478"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;</w:t>
      </w:r>
    </w:p>
    <w:p w:rsidR="00E91478" w:rsidRPr="00B83202" w:rsidRDefault="00AA7EF6" w:rsidP="007A0EF3">
      <w:pPr>
        <w:pStyle w:val="a9"/>
        <w:numPr>
          <w:ilvl w:val="0"/>
          <w:numId w:val="17"/>
        </w:numPr>
        <w:tabs>
          <w:tab w:val="left" w:pos="841"/>
          <w:tab w:val="left" w:pos="993"/>
        </w:tabs>
        <w:spacing w:before="0" w:line="240" w:lineRule="auto"/>
        <w:ind w:left="0" w:firstLine="709"/>
        <w:contextualSpacing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B8320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«Защита населения и территории от чрезвычайных ситуаций природного и техногенного характера и обеспечение пожарной безопасности в </w:t>
      </w:r>
      <w:r w:rsidR="00D77913">
        <w:rPr>
          <w:rFonts w:ascii="Times New Roman" w:hAnsi="Times New Roman" w:cs="Times New Roman"/>
          <w:color w:val="000000"/>
          <w:sz w:val="28"/>
          <w:szCs w:val="28"/>
        </w:rPr>
        <w:t>Барун-Хемчикском</w:t>
      </w:r>
      <w:r w:rsidR="00D87FAC">
        <w:rPr>
          <w:rFonts w:ascii="Times New Roman" w:hAnsi="Times New Roman" w:cs="Times New Roman"/>
          <w:color w:val="000000"/>
          <w:sz w:val="28"/>
          <w:szCs w:val="28"/>
        </w:rPr>
        <w:t xml:space="preserve"> кожууне на 2020-2022</w:t>
      </w:r>
      <w:r w:rsidRPr="00B83202">
        <w:rPr>
          <w:rFonts w:ascii="Times New Roman" w:hAnsi="Times New Roman" w:cs="Times New Roman"/>
          <w:color w:val="000000"/>
          <w:sz w:val="28"/>
          <w:szCs w:val="28"/>
        </w:rPr>
        <w:t xml:space="preserve"> гг</w:t>
      </w:r>
      <w:r w:rsidR="004E446F" w:rsidRPr="00B8320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8320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91478"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;</w:t>
      </w:r>
    </w:p>
    <w:p w:rsidR="00E91478" w:rsidRPr="00B83202" w:rsidRDefault="00AA7EF6" w:rsidP="007A0EF3">
      <w:pPr>
        <w:pStyle w:val="a9"/>
        <w:numPr>
          <w:ilvl w:val="0"/>
          <w:numId w:val="17"/>
        </w:numPr>
        <w:tabs>
          <w:tab w:val="left" w:pos="841"/>
          <w:tab w:val="left" w:pos="993"/>
        </w:tabs>
        <w:spacing w:before="0" w:line="240" w:lineRule="auto"/>
        <w:ind w:left="0" w:firstLine="709"/>
        <w:contextualSpacing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B8320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«Благоустройство и охрана окружающей среды населённых пунктов в </w:t>
      </w:r>
      <w:r w:rsidR="00D77913">
        <w:rPr>
          <w:rFonts w:ascii="Times New Roman" w:hAnsi="Times New Roman" w:cs="Times New Roman"/>
          <w:color w:val="000000"/>
          <w:sz w:val="28"/>
          <w:szCs w:val="28"/>
        </w:rPr>
        <w:t>Барун-Хемчикском</w:t>
      </w:r>
      <w:r w:rsidRPr="00B83202">
        <w:rPr>
          <w:rFonts w:ascii="Times New Roman" w:hAnsi="Times New Roman" w:cs="Times New Roman"/>
          <w:color w:val="000000"/>
          <w:sz w:val="28"/>
          <w:szCs w:val="28"/>
        </w:rPr>
        <w:t xml:space="preserve"> кожууне»;</w:t>
      </w:r>
    </w:p>
    <w:p w:rsidR="00E91478" w:rsidRPr="00B83202" w:rsidRDefault="00AA7EF6" w:rsidP="007A0EF3">
      <w:pPr>
        <w:pStyle w:val="a9"/>
        <w:numPr>
          <w:ilvl w:val="0"/>
          <w:numId w:val="17"/>
        </w:numPr>
        <w:tabs>
          <w:tab w:val="left" w:pos="841"/>
          <w:tab w:val="left" w:pos="993"/>
        </w:tabs>
        <w:spacing w:before="0" w:line="240" w:lineRule="auto"/>
        <w:ind w:left="0" w:firstLine="709"/>
        <w:contextualSpacing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B83202">
        <w:rPr>
          <w:rFonts w:ascii="Times New Roman" w:hAnsi="Times New Roman" w:cs="Times New Roman"/>
          <w:color w:val="000000"/>
          <w:sz w:val="28"/>
          <w:szCs w:val="28"/>
        </w:rPr>
        <w:t>Муниципальная  программа «</w:t>
      </w:r>
      <w:r w:rsidR="00D87FAC">
        <w:rPr>
          <w:rFonts w:ascii="Times New Roman" w:hAnsi="Times New Roman" w:cs="Times New Roman"/>
          <w:color w:val="000000"/>
          <w:sz w:val="28"/>
          <w:szCs w:val="28"/>
        </w:rPr>
        <w:t>Комплексное</w:t>
      </w:r>
      <w:r w:rsidRPr="00B83202">
        <w:rPr>
          <w:rFonts w:ascii="Times New Roman" w:hAnsi="Times New Roman" w:cs="Times New Roman"/>
          <w:color w:val="000000"/>
          <w:sz w:val="28"/>
          <w:szCs w:val="28"/>
        </w:rPr>
        <w:t xml:space="preserve"> разв</w:t>
      </w:r>
      <w:r w:rsidR="00D87FAC">
        <w:rPr>
          <w:rFonts w:ascii="Times New Roman" w:hAnsi="Times New Roman" w:cs="Times New Roman"/>
          <w:color w:val="000000"/>
          <w:sz w:val="28"/>
          <w:szCs w:val="28"/>
        </w:rPr>
        <w:t>итие сельских территорий на 2020-2024</w:t>
      </w:r>
      <w:r w:rsidRPr="00B83202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  <w:r w:rsidR="00E91478"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;</w:t>
      </w:r>
    </w:p>
    <w:p w:rsidR="00E91478" w:rsidRPr="00B83202" w:rsidRDefault="00CA3C1C" w:rsidP="007A0EF3">
      <w:pPr>
        <w:pStyle w:val="a9"/>
        <w:numPr>
          <w:ilvl w:val="0"/>
          <w:numId w:val="17"/>
        </w:numPr>
        <w:tabs>
          <w:tab w:val="left" w:pos="841"/>
          <w:tab w:val="left" w:pos="993"/>
        </w:tabs>
        <w:spacing w:before="0" w:line="240" w:lineRule="auto"/>
        <w:ind w:left="0" w:firstLine="709"/>
        <w:contextualSpacing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B8320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«Создание благоприятных условий для устойчивого экономического развития в </w:t>
      </w:r>
      <w:r w:rsidR="00D77913">
        <w:rPr>
          <w:rFonts w:ascii="Times New Roman" w:hAnsi="Times New Roman" w:cs="Times New Roman"/>
          <w:color w:val="000000"/>
          <w:sz w:val="28"/>
          <w:szCs w:val="28"/>
        </w:rPr>
        <w:t>Барун-Хемчикском</w:t>
      </w:r>
      <w:r w:rsidRPr="00B83202">
        <w:rPr>
          <w:rFonts w:ascii="Times New Roman" w:hAnsi="Times New Roman" w:cs="Times New Roman"/>
          <w:color w:val="000000"/>
          <w:sz w:val="28"/>
          <w:szCs w:val="28"/>
        </w:rPr>
        <w:t xml:space="preserve"> кожууне на 20</w:t>
      </w:r>
      <w:r w:rsidR="009A4DFF">
        <w:rPr>
          <w:rFonts w:ascii="Times New Roman" w:hAnsi="Times New Roman" w:cs="Times New Roman"/>
          <w:color w:val="000000"/>
          <w:sz w:val="28"/>
          <w:szCs w:val="28"/>
        </w:rPr>
        <w:t>20-2022</w:t>
      </w:r>
      <w:r w:rsidRPr="00B83202">
        <w:rPr>
          <w:rFonts w:ascii="Times New Roman" w:hAnsi="Times New Roman" w:cs="Times New Roman"/>
          <w:color w:val="000000"/>
          <w:sz w:val="28"/>
          <w:szCs w:val="28"/>
        </w:rPr>
        <w:t>гг»</w:t>
      </w:r>
      <w:r w:rsidR="00E91478"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;</w:t>
      </w:r>
    </w:p>
    <w:p w:rsidR="00E91478" w:rsidRPr="00B83202" w:rsidRDefault="00CA3C1C" w:rsidP="007A0EF3">
      <w:pPr>
        <w:pStyle w:val="a9"/>
        <w:numPr>
          <w:ilvl w:val="0"/>
          <w:numId w:val="17"/>
        </w:numPr>
        <w:tabs>
          <w:tab w:val="left" w:pos="841"/>
          <w:tab w:val="left" w:pos="993"/>
        </w:tabs>
        <w:spacing w:before="0" w:line="240" w:lineRule="auto"/>
        <w:ind w:left="0" w:firstLine="709"/>
        <w:contextualSpacing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B8320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«Развитие образования </w:t>
      </w:r>
      <w:r w:rsidR="009A4DFF">
        <w:rPr>
          <w:rFonts w:ascii="Times New Roman" w:hAnsi="Times New Roman" w:cs="Times New Roman"/>
          <w:color w:val="000000"/>
          <w:sz w:val="28"/>
          <w:szCs w:val="28"/>
        </w:rPr>
        <w:t>на  2020</w:t>
      </w:r>
      <w:r w:rsidRPr="00B83202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9A4DF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83202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  <w:r w:rsidR="00E91478"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;</w:t>
      </w:r>
    </w:p>
    <w:p w:rsidR="00E91478" w:rsidRPr="00B83202" w:rsidRDefault="00882957" w:rsidP="007A0EF3">
      <w:pPr>
        <w:pStyle w:val="a9"/>
        <w:numPr>
          <w:ilvl w:val="0"/>
          <w:numId w:val="17"/>
        </w:numPr>
        <w:tabs>
          <w:tab w:val="left" w:pos="841"/>
          <w:tab w:val="left" w:pos="993"/>
        </w:tabs>
        <w:spacing w:before="0" w:line="240" w:lineRule="auto"/>
        <w:ind w:left="0" w:firstLine="709"/>
        <w:contextualSpacing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B83202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«</w:t>
      </w:r>
      <w:r w:rsidR="00CA3C1C" w:rsidRPr="00B83202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культуры в </w:t>
      </w:r>
      <w:r w:rsidR="00D77913">
        <w:rPr>
          <w:rFonts w:ascii="Times New Roman" w:hAnsi="Times New Roman" w:cs="Times New Roman"/>
          <w:color w:val="000000"/>
          <w:sz w:val="28"/>
          <w:szCs w:val="28"/>
        </w:rPr>
        <w:t>Барун-Хемчикском</w:t>
      </w:r>
      <w:r w:rsidR="009A4DFF">
        <w:rPr>
          <w:rFonts w:ascii="Times New Roman" w:hAnsi="Times New Roman" w:cs="Times New Roman"/>
          <w:color w:val="000000"/>
          <w:sz w:val="28"/>
          <w:szCs w:val="28"/>
        </w:rPr>
        <w:t xml:space="preserve"> кожууне на  2020</w:t>
      </w:r>
      <w:r w:rsidRPr="00B83202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9A4DF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83202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  <w:r w:rsidR="00E91478" w:rsidRPr="00B83202">
        <w:rPr>
          <w:rStyle w:val="12"/>
          <w:rFonts w:ascii="Times New Roman" w:hAnsi="Times New Roman" w:cs="Times New Roman"/>
          <w:color w:val="000000"/>
          <w:sz w:val="28"/>
          <w:szCs w:val="28"/>
        </w:rPr>
        <w:t>;</w:t>
      </w:r>
    </w:p>
    <w:p w:rsidR="00E91478" w:rsidRPr="00B83202" w:rsidRDefault="00CA3C1C" w:rsidP="007A0EF3">
      <w:pPr>
        <w:pStyle w:val="a9"/>
        <w:numPr>
          <w:ilvl w:val="0"/>
          <w:numId w:val="17"/>
        </w:numPr>
        <w:tabs>
          <w:tab w:val="left" w:pos="841"/>
          <w:tab w:val="left" w:pos="993"/>
        </w:tabs>
        <w:spacing w:before="0" w:line="240" w:lineRule="auto"/>
        <w:ind w:left="0" w:firstLine="709"/>
        <w:contextualSpacing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B8320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«Комплексная программа модернизации систем коммунальной инфраструктуры </w:t>
      </w:r>
      <w:r w:rsidR="00B83202" w:rsidRPr="00B83202">
        <w:rPr>
          <w:rFonts w:ascii="Times New Roman" w:hAnsi="Times New Roman" w:cs="Times New Roman"/>
          <w:color w:val="000000"/>
          <w:sz w:val="28"/>
          <w:szCs w:val="28"/>
        </w:rPr>
        <w:t>Барун-Хемчикского</w:t>
      </w:r>
      <w:r w:rsidRPr="00B83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2957" w:rsidRPr="00B83202">
        <w:rPr>
          <w:rFonts w:ascii="Times New Roman" w:hAnsi="Times New Roman" w:cs="Times New Roman"/>
          <w:color w:val="000000"/>
          <w:sz w:val="28"/>
          <w:szCs w:val="28"/>
        </w:rPr>
        <w:t xml:space="preserve">кожууна на период </w:t>
      </w:r>
      <w:r w:rsidR="009A4DFF">
        <w:rPr>
          <w:rFonts w:ascii="Times New Roman" w:hAnsi="Times New Roman" w:cs="Times New Roman"/>
          <w:color w:val="000000"/>
          <w:sz w:val="28"/>
          <w:szCs w:val="28"/>
        </w:rPr>
        <w:t>2018-2022</w:t>
      </w:r>
      <w:r w:rsidR="00882957" w:rsidRPr="00B83202">
        <w:rPr>
          <w:rFonts w:ascii="Times New Roman" w:hAnsi="Times New Roman" w:cs="Times New Roman"/>
          <w:color w:val="000000"/>
          <w:sz w:val="28"/>
          <w:szCs w:val="28"/>
        </w:rPr>
        <w:t xml:space="preserve"> г.»</w:t>
      </w:r>
    </w:p>
    <w:p w:rsidR="00E91478" w:rsidRPr="00B83202" w:rsidRDefault="00CA3C1C" w:rsidP="007A0EF3">
      <w:pPr>
        <w:pStyle w:val="a9"/>
        <w:numPr>
          <w:ilvl w:val="0"/>
          <w:numId w:val="17"/>
        </w:numPr>
        <w:tabs>
          <w:tab w:val="left" w:pos="841"/>
          <w:tab w:val="left" w:pos="993"/>
        </w:tabs>
        <w:spacing w:before="0" w:line="240" w:lineRule="auto"/>
        <w:ind w:left="0" w:firstLine="709"/>
        <w:contextualSpacing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B83202">
        <w:rPr>
          <w:rFonts w:ascii="Times New Roman" w:hAnsi="Times New Roman" w:cs="Times New Roman"/>
          <w:sz w:val="28"/>
          <w:szCs w:val="28"/>
        </w:rPr>
        <w:t>Муниципальная  программа «</w:t>
      </w:r>
      <w:r w:rsidR="009A4DFF">
        <w:rPr>
          <w:rFonts w:ascii="Times New Roman" w:hAnsi="Times New Roman" w:cs="Times New Roman"/>
          <w:sz w:val="28"/>
          <w:szCs w:val="28"/>
        </w:rPr>
        <w:t>Развитие физической культуры</w:t>
      </w:r>
      <w:r w:rsidRPr="00B83202">
        <w:rPr>
          <w:rFonts w:ascii="Times New Roman" w:hAnsi="Times New Roman" w:cs="Times New Roman"/>
          <w:sz w:val="28"/>
          <w:szCs w:val="28"/>
        </w:rPr>
        <w:t xml:space="preserve"> в  </w:t>
      </w:r>
      <w:r w:rsidR="00D77913">
        <w:rPr>
          <w:rFonts w:ascii="Times New Roman" w:hAnsi="Times New Roman" w:cs="Times New Roman"/>
          <w:sz w:val="28"/>
          <w:szCs w:val="28"/>
        </w:rPr>
        <w:t>Барун-Хемчикском</w:t>
      </w:r>
      <w:r w:rsidR="009A4DFF">
        <w:rPr>
          <w:rFonts w:ascii="Times New Roman" w:hAnsi="Times New Roman" w:cs="Times New Roman"/>
          <w:sz w:val="28"/>
          <w:szCs w:val="28"/>
        </w:rPr>
        <w:t xml:space="preserve"> кожууне на 2020- 2022</w:t>
      </w:r>
      <w:r w:rsidR="00882957" w:rsidRPr="00B83202">
        <w:rPr>
          <w:rFonts w:ascii="Times New Roman" w:hAnsi="Times New Roman" w:cs="Times New Roman"/>
          <w:sz w:val="28"/>
          <w:szCs w:val="28"/>
        </w:rPr>
        <w:t>гг.»</w:t>
      </w:r>
      <w:r w:rsidR="00E91478" w:rsidRPr="00B83202">
        <w:rPr>
          <w:rStyle w:val="12"/>
          <w:rFonts w:ascii="Times New Roman" w:hAnsi="Times New Roman" w:cs="Times New Roman"/>
          <w:sz w:val="28"/>
          <w:szCs w:val="28"/>
        </w:rPr>
        <w:t>;</w:t>
      </w:r>
    </w:p>
    <w:p w:rsidR="00E91478" w:rsidRPr="00B83202" w:rsidRDefault="00CA3C1C" w:rsidP="007A0EF3">
      <w:pPr>
        <w:pStyle w:val="a9"/>
        <w:numPr>
          <w:ilvl w:val="0"/>
          <w:numId w:val="17"/>
        </w:numPr>
        <w:tabs>
          <w:tab w:val="left" w:pos="841"/>
          <w:tab w:val="left" w:pos="993"/>
        </w:tabs>
        <w:spacing w:before="0" w:line="240" w:lineRule="auto"/>
        <w:ind w:left="0" w:firstLine="709"/>
        <w:contextualSpacing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B83202">
        <w:rPr>
          <w:rFonts w:ascii="Times New Roman" w:hAnsi="Times New Roman" w:cs="Times New Roman"/>
          <w:sz w:val="28"/>
          <w:szCs w:val="28"/>
        </w:rPr>
        <w:t xml:space="preserve">Муниципальная программа «Обеспечение жильём молодых семей в </w:t>
      </w:r>
      <w:r w:rsidR="00D77913">
        <w:rPr>
          <w:rFonts w:ascii="Times New Roman" w:hAnsi="Times New Roman" w:cs="Times New Roman"/>
          <w:sz w:val="28"/>
          <w:szCs w:val="28"/>
        </w:rPr>
        <w:t>Барун-Хемчикском</w:t>
      </w:r>
      <w:r w:rsidR="009A4DFF">
        <w:rPr>
          <w:rFonts w:ascii="Times New Roman" w:hAnsi="Times New Roman" w:cs="Times New Roman"/>
          <w:sz w:val="28"/>
          <w:szCs w:val="28"/>
        </w:rPr>
        <w:t xml:space="preserve"> кожууне на 2020-2022</w:t>
      </w:r>
      <w:r w:rsidRPr="00B83202">
        <w:rPr>
          <w:rFonts w:ascii="Times New Roman" w:hAnsi="Times New Roman" w:cs="Times New Roman"/>
          <w:sz w:val="28"/>
          <w:szCs w:val="28"/>
        </w:rPr>
        <w:t>гг»</w:t>
      </w:r>
      <w:r w:rsidR="00E91478" w:rsidRPr="00B83202">
        <w:rPr>
          <w:rStyle w:val="12"/>
          <w:rFonts w:ascii="Times New Roman" w:hAnsi="Times New Roman" w:cs="Times New Roman"/>
          <w:sz w:val="28"/>
          <w:szCs w:val="28"/>
        </w:rPr>
        <w:t>;</w:t>
      </w:r>
    </w:p>
    <w:p w:rsidR="00E91478" w:rsidRPr="00B83202" w:rsidRDefault="00CA3C1C" w:rsidP="007A0EF3">
      <w:pPr>
        <w:pStyle w:val="a9"/>
        <w:numPr>
          <w:ilvl w:val="0"/>
          <w:numId w:val="17"/>
        </w:numPr>
        <w:tabs>
          <w:tab w:val="left" w:pos="841"/>
          <w:tab w:val="left" w:pos="993"/>
        </w:tabs>
        <w:spacing w:before="0" w:line="240" w:lineRule="auto"/>
        <w:ind w:left="0" w:firstLine="709"/>
        <w:contextualSpacing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B83202">
        <w:rPr>
          <w:rFonts w:ascii="Times New Roman" w:hAnsi="Times New Roman" w:cs="Times New Roman"/>
          <w:sz w:val="28"/>
          <w:szCs w:val="28"/>
        </w:rPr>
        <w:t>Муниципальная программа «Повышение энергоэффективности муниципального образования «</w:t>
      </w:r>
      <w:r w:rsidR="00B83202" w:rsidRPr="00B83202">
        <w:rPr>
          <w:rFonts w:ascii="Times New Roman" w:hAnsi="Times New Roman" w:cs="Times New Roman"/>
          <w:sz w:val="28"/>
          <w:szCs w:val="28"/>
        </w:rPr>
        <w:t>Барун-Хемчикский</w:t>
      </w:r>
      <w:r w:rsidR="009A4DFF">
        <w:rPr>
          <w:rFonts w:ascii="Times New Roman" w:hAnsi="Times New Roman" w:cs="Times New Roman"/>
          <w:sz w:val="28"/>
          <w:szCs w:val="28"/>
        </w:rPr>
        <w:t xml:space="preserve"> кожуун РТ» на 2020-2022</w:t>
      </w:r>
      <w:r w:rsidRPr="00B83202">
        <w:rPr>
          <w:rFonts w:ascii="Times New Roman" w:hAnsi="Times New Roman" w:cs="Times New Roman"/>
          <w:sz w:val="28"/>
          <w:szCs w:val="28"/>
        </w:rPr>
        <w:t>гг»</w:t>
      </w:r>
      <w:r w:rsidR="00E91478" w:rsidRPr="00B83202">
        <w:rPr>
          <w:rStyle w:val="12"/>
          <w:rFonts w:ascii="Times New Roman" w:hAnsi="Times New Roman" w:cs="Times New Roman"/>
          <w:sz w:val="28"/>
          <w:szCs w:val="28"/>
        </w:rPr>
        <w:t>;</w:t>
      </w:r>
    </w:p>
    <w:p w:rsidR="00FB2A15" w:rsidRPr="00B83202" w:rsidRDefault="00CA3C1C" w:rsidP="007A0EF3">
      <w:pPr>
        <w:pStyle w:val="a9"/>
        <w:numPr>
          <w:ilvl w:val="0"/>
          <w:numId w:val="17"/>
        </w:numPr>
        <w:shd w:val="clear" w:color="auto" w:fill="auto"/>
        <w:tabs>
          <w:tab w:val="left" w:pos="841"/>
          <w:tab w:val="left" w:pos="993"/>
        </w:tabs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2">
        <w:rPr>
          <w:rFonts w:ascii="Times New Roman" w:hAnsi="Times New Roman" w:cs="Times New Roman"/>
          <w:sz w:val="28"/>
          <w:szCs w:val="28"/>
        </w:rPr>
        <w:t xml:space="preserve">Муниципальная программа «Утилизация и переработка бытовых отходов на территории </w:t>
      </w:r>
      <w:r w:rsidR="00B83202" w:rsidRPr="00B83202">
        <w:rPr>
          <w:rFonts w:ascii="Times New Roman" w:hAnsi="Times New Roman" w:cs="Times New Roman"/>
          <w:sz w:val="28"/>
          <w:szCs w:val="28"/>
        </w:rPr>
        <w:t>Барун-Хемчикского</w:t>
      </w:r>
      <w:r w:rsidR="009A4DFF">
        <w:rPr>
          <w:rFonts w:ascii="Times New Roman" w:hAnsi="Times New Roman" w:cs="Times New Roman"/>
          <w:sz w:val="28"/>
          <w:szCs w:val="28"/>
        </w:rPr>
        <w:t xml:space="preserve"> кожуун на период 2020-2022</w:t>
      </w:r>
      <w:r w:rsidRPr="00B83202">
        <w:rPr>
          <w:rFonts w:ascii="Times New Roman" w:hAnsi="Times New Roman" w:cs="Times New Roman"/>
          <w:sz w:val="28"/>
          <w:szCs w:val="28"/>
        </w:rPr>
        <w:t>гг»;</w:t>
      </w:r>
    </w:p>
    <w:p w:rsidR="00CA3C1C" w:rsidRPr="00B83202" w:rsidRDefault="00CA3C1C" w:rsidP="007A0EF3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2">
        <w:rPr>
          <w:rFonts w:ascii="Times New Roman" w:hAnsi="Times New Roman" w:cs="Times New Roman"/>
          <w:sz w:val="28"/>
          <w:szCs w:val="28"/>
        </w:rPr>
        <w:t xml:space="preserve">Муниципальная программа «Развитие земельно-имущественных отношений и градостроительства на территории </w:t>
      </w:r>
      <w:r w:rsidR="00B83202" w:rsidRPr="00B83202">
        <w:rPr>
          <w:rFonts w:ascii="Times New Roman" w:hAnsi="Times New Roman" w:cs="Times New Roman"/>
          <w:sz w:val="28"/>
          <w:szCs w:val="28"/>
        </w:rPr>
        <w:t>Барун-Хемчикского</w:t>
      </w:r>
      <w:r w:rsidRPr="00B83202">
        <w:rPr>
          <w:rFonts w:ascii="Times New Roman" w:hAnsi="Times New Roman" w:cs="Times New Roman"/>
          <w:sz w:val="28"/>
          <w:szCs w:val="28"/>
        </w:rPr>
        <w:t xml:space="preserve"> кожууна РТ на 2020-2022г.»;</w:t>
      </w:r>
    </w:p>
    <w:p w:rsidR="00CA3C1C" w:rsidRDefault="00CA3C1C" w:rsidP="007A0EF3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202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9A4DFF">
        <w:rPr>
          <w:rFonts w:ascii="Times New Roman" w:hAnsi="Times New Roman" w:cs="Times New Roman"/>
          <w:sz w:val="28"/>
          <w:szCs w:val="28"/>
        </w:rPr>
        <w:t>Доступная среда</w:t>
      </w:r>
      <w:r w:rsidRPr="00B83202">
        <w:rPr>
          <w:rFonts w:ascii="Times New Roman" w:hAnsi="Times New Roman" w:cs="Times New Roman"/>
          <w:sz w:val="28"/>
          <w:szCs w:val="28"/>
        </w:rPr>
        <w:t xml:space="preserve"> </w:t>
      </w:r>
      <w:r w:rsidR="009A4DFF">
        <w:rPr>
          <w:rFonts w:ascii="Times New Roman" w:hAnsi="Times New Roman" w:cs="Times New Roman"/>
          <w:sz w:val="28"/>
          <w:szCs w:val="28"/>
        </w:rPr>
        <w:t>2020-2022гг»;</w:t>
      </w:r>
    </w:p>
    <w:p w:rsidR="009A4DFF" w:rsidRDefault="009A4DFF" w:rsidP="007A0EF3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«Развитие тувинского языка» на 2020-2022г.</w:t>
      </w:r>
    </w:p>
    <w:p w:rsidR="009A4DFF" w:rsidRDefault="009A4DFF" w:rsidP="007A0EF3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«Развитие туризма на 2020-2022г.»</w:t>
      </w:r>
    </w:p>
    <w:p w:rsidR="009A4DFF" w:rsidRDefault="009A4DFF" w:rsidP="007A0EF3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«Социальная поддержка граждан» на 2020-2022г.</w:t>
      </w:r>
    </w:p>
    <w:p w:rsidR="009A4DFF" w:rsidRDefault="009A4DFF" w:rsidP="007A0EF3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Муниципальная программа «</w:t>
      </w:r>
      <w:r w:rsidR="003C2F5F">
        <w:rPr>
          <w:rFonts w:ascii="Times New Roman" w:hAnsi="Times New Roman" w:cs="Times New Roman"/>
          <w:sz w:val="28"/>
          <w:szCs w:val="28"/>
        </w:rPr>
        <w:t>Развитие транспортной системы на 2020-2022г.»</w:t>
      </w:r>
    </w:p>
    <w:p w:rsidR="003C2F5F" w:rsidRDefault="003C2F5F" w:rsidP="007A0EF3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«Формирование комфортной городской среды» на 2020-2022г.</w:t>
      </w:r>
    </w:p>
    <w:p w:rsidR="003C2F5F" w:rsidRDefault="003C2F5F" w:rsidP="007A0EF3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«Развитие сельского хозяйства на 2020-2022 годы»</w:t>
      </w:r>
    </w:p>
    <w:p w:rsidR="003C2F5F" w:rsidRPr="00B83202" w:rsidRDefault="003C2F5F" w:rsidP="007A0EF3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«Развитие архива» на 2020-2022г.</w:t>
      </w:r>
    </w:p>
    <w:sectPr w:rsidR="003C2F5F" w:rsidRPr="00B83202" w:rsidSect="004E446F">
      <w:headerReference w:type="default" r:id="rId10"/>
      <w:pgSz w:w="11906" w:h="16838"/>
      <w:pgMar w:top="568" w:right="707" w:bottom="568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92A" w:rsidRDefault="002C692A" w:rsidP="00891E2B">
      <w:r>
        <w:separator/>
      </w:r>
    </w:p>
  </w:endnote>
  <w:endnote w:type="continuationSeparator" w:id="0">
    <w:p w:rsidR="002C692A" w:rsidRDefault="002C692A" w:rsidP="0089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92A" w:rsidRDefault="002C692A" w:rsidP="00891E2B">
      <w:r>
        <w:separator/>
      </w:r>
    </w:p>
  </w:footnote>
  <w:footnote w:type="continuationSeparator" w:id="0">
    <w:p w:rsidR="002C692A" w:rsidRDefault="002C692A" w:rsidP="00891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232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A493B" w:rsidRPr="00891E2B" w:rsidRDefault="006A493B">
        <w:pPr>
          <w:pStyle w:val="a3"/>
          <w:jc w:val="center"/>
          <w:rPr>
            <w:sz w:val="24"/>
          </w:rPr>
        </w:pPr>
        <w:r w:rsidRPr="00891E2B">
          <w:rPr>
            <w:sz w:val="24"/>
          </w:rPr>
          <w:fldChar w:fldCharType="begin"/>
        </w:r>
        <w:r w:rsidRPr="00891E2B">
          <w:rPr>
            <w:sz w:val="24"/>
          </w:rPr>
          <w:instrText xml:space="preserve"> PAGE   \* MERGEFORMAT </w:instrText>
        </w:r>
        <w:r w:rsidRPr="00891E2B">
          <w:rPr>
            <w:sz w:val="24"/>
          </w:rPr>
          <w:fldChar w:fldCharType="separate"/>
        </w:r>
        <w:r w:rsidR="00EB1138">
          <w:rPr>
            <w:noProof/>
            <w:sz w:val="24"/>
          </w:rPr>
          <w:t>11</w:t>
        </w:r>
        <w:r w:rsidRPr="00891E2B">
          <w:rPr>
            <w:sz w:val="24"/>
          </w:rPr>
          <w:fldChar w:fldCharType="end"/>
        </w:r>
      </w:p>
    </w:sdtContent>
  </w:sdt>
  <w:p w:rsidR="006A493B" w:rsidRPr="00891E2B" w:rsidRDefault="006A493B">
    <w:pPr>
      <w:pStyle w:val="a3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1042302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■"/>
      <w:lvlJc w:val="left"/>
      <w:rPr>
        <w:rFonts w:ascii="Franklin Gothic Book" w:hAnsi="Franklin Gothic Book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■"/>
      <w:lvlJc w:val="left"/>
      <w:rPr>
        <w:rFonts w:ascii="Franklin Gothic Book" w:hAnsi="Franklin Gothic Book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■"/>
      <w:lvlJc w:val="left"/>
      <w:rPr>
        <w:rFonts w:ascii="Franklin Gothic Book" w:hAnsi="Franklin Gothic Book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■"/>
      <w:lvlJc w:val="left"/>
      <w:rPr>
        <w:rFonts w:ascii="Franklin Gothic Book" w:hAnsi="Franklin Gothic Book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■"/>
      <w:lvlJc w:val="left"/>
      <w:rPr>
        <w:rFonts w:ascii="Franklin Gothic Book" w:hAnsi="Franklin Gothic Book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■"/>
      <w:lvlJc w:val="left"/>
      <w:rPr>
        <w:rFonts w:ascii="Franklin Gothic Book" w:hAnsi="Franklin Gothic Book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■"/>
      <w:lvlJc w:val="left"/>
      <w:rPr>
        <w:rFonts w:ascii="Franklin Gothic Book" w:hAnsi="Franklin Gothic Book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■"/>
      <w:lvlJc w:val="left"/>
      <w:rPr>
        <w:rFonts w:ascii="Franklin Gothic Book" w:hAnsi="Franklin Gothic Book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■"/>
      <w:lvlJc w:val="left"/>
      <w:rPr>
        <w:rFonts w:ascii="Franklin Gothic Book" w:hAnsi="Franklin Gothic Book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>
    <w:nsid w:val="0CC219C9"/>
    <w:multiLevelType w:val="hybridMultilevel"/>
    <w:tmpl w:val="50AADEA6"/>
    <w:lvl w:ilvl="0" w:tplc="6F0CB2C8">
      <w:start w:val="1"/>
      <w:numFmt w:val="decimal"/>
      <w:lvlText w:val="5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E31BA3"/>
    <w:multiLevelType w:val="hybridMultilevel"/>
    <w:tmpl w:val="0E24E8D2"/>
    <w:lvl w:ilvl="0" w:tplc="AC1894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35903"/>
    <w:multiLevelType w:val="hybridMultilevel"/>
    <w:tmpl w:val="141A80AE"/>
    <w:lvl w:ilvl="0" w:tplc="DABE3842">
      <w:start w:val="4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2D0028"/>
    <w:multiLevelType w:val="hybridMultilevel"/>
    <w:tmpl w:val="BB88D004"/>
    <w:lvl w:ilvl="0" w:tplc="AC1894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1A7E1B"/>
    <w:multiLevelType w:val="hybridMultilevel"/>
    <w:tmpl w:val="AA2E1130"/>
    <w:lvl w:ilvl="0" w:tplc="2DA6B672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A6274DE"/>
    <w:multiLevelType w:val="hybridMultilevel"/>
    <w:tmpl w:val="34922190"/>
    <w:lvl w:ilvl="0" w:tplc="478EA00A">
      <w:start w:val="2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463B9"/>
    <w:multiLevelType w:val="hybridMultilevel"/>
    <w:tmpl w:val="F796CFE8"/>
    <w:lvl w:ilvl="0" w:tplc="AA7257DC">
      <w:start w:val="1"/>
      <w:numFmt w:val="decimal"/>
      <w:lvlText w:val="3.1.1.%1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3F6702DB"/>
    <w:multiLevelType w:val="hybridMultilevel"/>
    <w:tmpl w:val="09E28C74"/>
    <w:lvl w:ilvl="0" w:tplc="B90CAD46">
      <w:start w:val="1"/>
      <w:numFmt w:val="decimal"/>
      <w:lvlText w:val="2.%1"/>
      <w:lvlJc w:val="left"/>
      <w:pPr>
        <w:ind w:left="720" w:hanging="360"/>
      </w:pPr>
      <w:rPr>
        <w:rFonts w:eastAsiaTheme="minorHAnsi" w:cstheme="minorBidi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0F42EC"/>
    <w:multiLevelType w:val="hybridMultilevel"/>
    <w:tmpl w:val="90D4A746"/>
    <w:lvl w:ilvl="0" w:tplc="F5C069F6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B09CF"/>
    <w:multiLevelType w:val="hybridMultilevel"/>
    <w:tmpl w:val="6BCE35DE"/>
    <w:lvl w:ilvl="0" w:tplc="AC1894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C516262"/>
    <w:multiLevelType w:val="hybridMultilevel"/>
    <w:tmpl w:val="0A14FAB4"/>
    <w:lvl w:ilvl="0" w:tplc="08B20BE0">
      <w:start w:val="1"/>
      <w:numFmt w:val="decimal"/>
      <w:lvlText w:val="3.1%1"/>
      <w:lvlJc w:val="left"/>
      <w:pPr>
        <w:ind w:left="2160" w:hanging="360"/>
      </w:pPr>
      <w:rPr>
        <w:rFonts w:eastAsiaTheme="minorHAnsi" w:cstheme="minorBid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5D7A652D"/>
    <w:multiLevelType w:val="hybridMultilevel"/>
    <w:tmpl w:val="59C43F48"/>
    <w:lvl w:ilvl="0" w:tplc="3D8A250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CF5242"/>
    <w:multiLevelType w:val="hybridMultilevel"/>
    <w:tmpl w:val="7F98846E"/>
    <w:lvl w:ilvl="0" w:tplc="F894DA0A">
      <w:start w:val="1"/>
      <w:numFmt w:val="decimal"/>
      <w:lvlText w:val="3.1.%1"/>
      <w:lvlJc w:val="left"/>
      <w:pPr>
        <w:ind w:left="2847" w:hanging="360"/>
      </w:pPr>
      <w:rPr>
        <w:rFonts w:eastAsiaTheme="minorHAnsi" w:cstheme="minorBidi" w:hint="default"/>
        <w:color w:val="000000"/>
        <w:sz w:val="24"/>
        <w:szCs w:val="24"/>
      </w:rPr>
    </w:lvl>
    <w:lvl w:ilvl="1" w:tplc="DF1E1922">
      <w:start w:val="1"/>
      <w:numFmt w:val="decimal"/>
      <w:lvlText w:val="3.1.%2"/>
      <w:lvlJc w:val="left"/>
      <w:pPr>
        <w:ind w:left="1440" w:hanging="360"/>
      </w:pPr>
      <w:rPr>
        <w:rFonts w:eastAsiaTheme="minorHAnsi" w:cstheme="minorBidi" w:hint="default"/>
        <w:color w:val="00000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3A4058"/>
    <w:multiLevelType w:val="hybridMultilevel"/>
    <w:tmpl w:val="46360CC2"/>
    <w:lvl w:ilvl="0" w:tplc="DABE3842">
      <w:start w:val="4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5522A42"/>
    <w:multiLevelType w:val="hybridMultilevel"/>
    <w:tmpl w:val="B776BE40"/>
    <w:lvl w:ilvl="0" w:tplc="DABE3842">
      <w:start w:val="4"/>
      <w:numFmt w:val="decimal"/>
      <w:lvlText w:val="%1.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066DA2"/>
    <w:multiLevelType w:val="hybridMultilevel"/>
    <w:tmpl w:val="54E2D674"/>
    <w:lvl w:ilvl="0" w:tplc="BDC84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3A13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302C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E60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BE41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78A2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9A99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4CCD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A95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4"/>
  </w:num>
  <w:num w:numId="5">
    <w:abstractNumId w:val="7"/>
  </w:num>
  <w:num w:numId="6">
    <w:abstractNumId w:val="10"/>
  </w:num>
  <w:num w:numId="7">
    <w:abstractNumId w:val="16"/>
  </w:num>
  <w:num w:numId="8">
    <w:abstractNumId w:val="9"/>
  </w:num>
  <w:num w:numId="9">
    <w:abstractNumId w:val="14"/>
  </w:num>
  <w:num w:numId="10">
    <w:abstractNumId w:val="11"/>
  </w:num>
  <w:num w:numId="11">
    <w:abstractNumId w:val="12"/>
  </w:num>
  <w:num w:numId="12">
    <w:abstractNumId w:val="8"/>
  </w:num>
  <w:num w:numId="13">
    <w:abstractNumId w:val="15"/>
  </w:num>
  <w:num w:numId="14">
    <w:abstractNumId w:val="6"/>
  </w:num>
  <w:num w:numId="15">
    <w:abstractNumId w:val="2"/>
  </w:num>
  <w:num w:numId="16">
    <w:abstractNumId w:val="5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16"/>
    <w:rsid w:val="00025365"/>
    <w:rsid w:val="00041652"/>
    <w:rsid w:val="00060D84"/>
    <w:rsid w:val="00072045"/>
    <w:rsid w:val="00075C16"/>
    <w:rsid w:val="00076277"/>
    <w:rsid w:val="000871DA"/>
    <w:rsid w:val="000D341A"/>
    <w:rsid w:val="000E32DA"/>
    <w:rsid w:val="000E7518"/>
    <w:rsid w:val="00133948"/>
    <w:rsid w:val="001420EA"/>
    <w:rsid w:val="00173DC0"/>
    <w:rsid w:val="00180979"/>
    <w:rsid w:val="0018336C"/>
    <w:rsid w:val="001A4A36"/>
    <w:rsid w:val="001A5109"/>
    <w:rsid w:val="001B7F93"/>
    <w:rsid w:val="001C2F40"/>
    <w:rsid w:val="001F0021"/>
    <w:rsid w:val="0021030D"/>
    <w:rsid w:val="00250B4A"/>
    <w:rsid w:val="002558EA"/>
    <w:rsid w:val="002769E8"/>
    <w:rsid w:val="002C6803"/>
    <w:rsid w:val="002C692A"/>
    <w:rsid w:val="002E3453"/>
    <w:rsid w:val="00344A16"/>
    <w:rsid w:val="00346BA2"/>
    <w:rsid w:val="00352EFC"/>
    <w:rsid w:val="0036628C"/>
    <w:rsid w:val="003739A2"/>
    <w:rsid w:val="00384FF2"/>
    <w:rsid w:val="003C2F5F"/>
    <w:rsid w:val="003E3456"/>
    <w:rsid w:val="003E4B1E"/>
    <w:rsid w:val="003F0BFF"/>
    <w:rsid w:val="0042399F"/>
    <w:rsid w:val="004628DD"/>
    <w:rsid w:val="004716CA"/>
    <w:rsid w:val="00474836"/>
    <w:rsid w:val="00492CC9"/>
    <w:rsid w:val="004A06AE"/>
    <w:rsid w:val="004A138B"/>
    <w:rsid w:val="004A77B9"/>
    <w:rsid w:val="004E446F"/>
    <w:rsid w:val="00526340"/>
    <w:rsid w:val="0054206F"/>
    <w:rsid w:val="005629E4"/>
    <w:rsid w:val="00575B40"/>
    <w:rsid w:val="00575E41"/>
    <w:rsid w:val="005A00AA"/>
    <w:rsid w:val="005A20AA"/>
    <w:rsid w:val="005A5E20"/>
    <w:rsid w:val="005B4704"/>
    <w:rsid w:val="005D1631"/>
    <w:rsid w:val="005D6326"/>
    <w:rsid w:val="005F401C"/>
    <w:rsid w:val="005F4CE6"/>
    <w:rsid w:val="00603242"/>
    <w:rsid w:val="0065287D"/>
    <w:rsid w:val="00654589"/>
    <w:rsid w:val="00680A12"/>
    <w:rsid w:val="006A3C90"/>
    <w:rsid w:val="006A493B"/>
    <w:rsid w:val="006E1AE6"/>
    <w:rsid w:val="006E29B0"/>
    <w:rsid w:val="006F0B32"/>
    <w:rsid w:val="006F0F74"/>
    <w:rsid w:val="006F71B6"/>
    <w:rsid w:val="007153A3"/>
    <w:rsid w:val="007343CD"/>
    <w:rsid w:val="00735173"/>
    <w:rsid w:val="00751C7F"/>
    <w:rsid w:val="00761A58"/>
    <w:rsid w:val="00787BE1"/>
    <w:rsid w:val="007A0EF3"/>
    <w:rsid w:val="007D18C0"/>
    <w:rsid w:val="007E528E"/>
    <w:rsid w:val="007F5C5E"/>
    <w:rsid w:val="008016F4"/>
    <w:rsid w:val="008142BE"/>
    <w:rsid w:val="008259D7"/>
    <w:rsid w:val="00841144"/>
    <w:rsid w:val="00850CCC"/>
    <w:rsid w:val="008741B7"/>
    <w:rsid w:val="00882957"/>
    <w:rsid w:val="00891E2B"/>
    <w:rsid w:val="008C4520"/>
    <w:rsid w:val="008D1216"/>
    <w:rsid w:val="008F3EFD"/>
    <w:rsid w:val="00905DDA"/>
    <w:rsid w:val="00922F02"/>
    <w:rsid w:val="009357B6"/>
    <w:rsid w:val="00947A08"/>
    <w:rsid w:val="00956439"/>
    <w:rsid w:val="00970C56"/>
    <w:rsid w:val="00977A93"/>
    <w:rsid w:val="00977BC6"/>
    <w:rsid w:val="009807EC"/>
    <w:rsid w:val="0098110F"/>
    <w:rsid w:val="009920C3"/>
    <w:rsid w:val="009A1201"/>
    <w:rsid w:val="009A4DFF"/>
    <w:rsid w:val="009D4D54"/>
    <w:rsid w:val="009F56EC"/>
    <w:rsid w:val="00A06AAC"/>
    <w:rsid w:val="00A12520"/>
    <w:rsid w:val="00A626A0"/>
    <w:rsid w:val="00A77777"/>
    <w:rsid w:val="00A92A14"/>
    <w:rsid w:val="00AA7EF6"/>
    <w:rsid w:val="00AC7CAF"/>
    <w:rsid w:val="00AD5D6B"/>
    <w:rsid w:val="00AE7648"/>
    <w:rsid w:val="00AF7E31"/>
    <w:rsid w:val="00B07A1F"/>
    <w:rsid w:val="00B27E5D"/>
    <w:rsid w:val="00B57C1F"/>
    <w:rsid w:val="00B71CEB"/>
    <w:rsid w:val="00B728A3"/>
    <w:rsid w:val="00B83202"/>
    <w:rsid w:val="00B867E1"/>
    <w:rsid w:val="00B979DD"/>
    <w:rsid w:val="00BC04D0"/>
    <w:rsid w:val="00BC1DAB"/>
    <w:rsid w:val="00BD526E"/>
    <w:rsid w:val="00BF687D"/>
    <w:rsid w:val="00C417FF"/>
    <w:rsid w:val="00C41C2E"/>
    <w:rsid w:val="00C446D4"/>
    <w:rsid w:val="00C50E3F"/>
    <w:rsid w:val="00C512CA"/>
    <w:rsid w:val="00C56D37"/>
    <w:rsid w:val="00C74D7D"/>
    <w:rsid w:val="00C83F44"/>
    <w:rsid w:val="00C8676B"/>
    <w:rsid w:val="00CA3C1C"/>
    <w:rsid w:val="00CC7914"/>
    <w:rsid w:val="00CF5DFF"/>
    <w:rsid w:val="00D05B50"/>
    <w:rsid w:val="00D172F6"/>
    <w:rsid w:val="00D57C83"/>
    <w:rsid w:val="00D77913"/>
    <w:rsid w:val="00D87FAC"/>
    <w:rsid w:val="00DA3A06"/>
    <w:rsid w:val="00DA6228"/>
    <w:rsid w:val="00E00EAE"/>
    <w:rsid w:val="00E03A53"/>
    <w:rsid w:val="00E31025"/>
    <w:rsid w:val="00E41B52"/>
    <w:rsid w:val="00E451DE"/>
    <w:rsid w:val="00E529A5"/>
    <w:rsid w:val="00E669F7"/>
    <w:rsid w:val="00E80C1D"/>
    <w:rsid w:val="00E91478"/>
    <w:rsid w:val="00EA454C"/>
    <w:rsid w:val="00EB1138"/>
    <w:rsid w:val="00EC0605"/>
    <w:rsid w:val="00EC5870"/>
    <w:rsid w:val="00ED285C"/>
    <w:rsid w:val="00EE6105"/>
    <w:rsid w:val="00EF4776"/>
    <w:rsid w:val="00F01B21"/>
    <w:rsid w:val="00F14849"/>
    <w:rsid w:val="00F24C28"/>
    <w:rsid w:val="00F33E27"/>
    <w:rsid w:val="00F922ED"/>
    <w:rsid w:val="00F94D3A"/>
    <w:rsid w:val="00FB2A15"/>
    <w:rsid w:val="00FB45EC"/>
    <w:rsid w:val="00FB66C7"/>
    <w:rsid w:val="00FB7FFB"/>
    <w:rsid w:val="00FE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FF"/>
  </w:style>
  <w:style w:type="paragraph" w:styleId="1">
    <w:name w:val="heading 1"/>
    <w:basedOn w:val="a"/>
    <w:next w:val="a"/>
    <w:link w:val="10"/>
    <w:qFormat/>
    <w:rsid w:val="00841144"/>
    <w:pPr>
      <w:keepNext/>
      <w:jc w:val="center"/>
      <w:outlineLvl w:val="0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E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1E2B"/>
  </w:style>
  <w:style w:type="paragraph" w:styleId="a5">
    <w:name w:val="footer"/>
    <w:basedOn w:val="a"/>
    <w:link w:val="a6"/>
    <w:uiPriority w:val="99"/>
    <w:semiHidden/>
    <w:unhideWhenUsed/>
    <w:rsid w:val="00891E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E2B"/>
  </w:style>
  <w:style w:type="character" w:customStyle="1" w:styleId="a7">
    <w:name w:val="Колонтитул_"/>
    <w:basedOn w:val="a0"/>
    <w:link w:val="11"/>
    <w:uiPriority w:val="99"/>
    <w:locked/>
    <w:rsid w:val="00891E2B"/>
    <w:rPr>
      <w:rFonts w:ascii="Calibri" w:hAnsi="Calibri" w:cs="Calibri"/>
      <w:sz w:val="19"/>
      <w:szCs w:val="19"/>
      <w:shd w:val="clear" w:color="auto" w:fill="FFFFFF"/>
    </w:rPr>
  </w:style>
  <w:style w:type="character" w:customStyle="1" w:styleId="2">
    <w:name w:val="Колонтитул2"/>
    <w:basedOn w:val="a7"/>
    <w:uiPriority w:val="99"/>
    <w:rsid w:val="00891E2B"/>
    <w:rPr>
      <w:rFonts w:ascii="Calibri" w:hAnsi="Calibri" w:cs="Calibri"/>
      <w:sz w:val="19"/>
      <w:szCs w:val="19"/>
      <w:shd w:val="clear" w:color="auto" w:fill="FFFFFF"/>
    </w:rPr>
  </w:style>
  <w:style w:type="character" w:customStyle="1" w:styleId="a8">
    <w:name w:val="Колонтитул + Малые прописные"/>
    <w:basedOn w:val="a7"/>
    <w:uiPriority w:val="99"/>
    <w:rsid w:val="00891E2B"/>
    <w:rPr>
      <w:rFonts w:ascii="Calibri" w:hAnsi="Calibri" w:cs="Calibri"/>
      <w:smallCaps/>
      <w:sz w:val="19"/>
      <w:szCs w:val="19"/>
      <w:shd w:val="clear" w:color="auto" w:fill="FFFFFF"/>
    </w:rPr>
  </w:style>
  <w:style w:type="character" w:customStyle="1" w:styleId="4">
    <w:name w:val="Заголовок №4_"/>
    <w:basedOn w:val="a0"/>
    <w:link w:val="41"/>
    <w:uiPriority w:val="99"/>
    <w:locked/>
    <w:rsid w:val="00891E2B"/>
    <w:rPr>
      <w:rFonts w:ascii="Calibri" w:hAnsi="Calibri" w:cs="Calibri"/>
      <w:b/>
      <w:bCs/>
      <w:spacing w:val="10"/>
      <w:sz w:val="27"/>
      <w:szCs w:val="27"/>
      <w:shd w:val="clear" w:color="auto" w:fill="FFFFFF"/>
    </w:rPr>
  </w:style>
  <w:style w:type="character" w:customStyle="1" w:styleId="40">
    <w:name w:val="Заголовок №4 + Малые прописные"/>
    <w:basedOn w:val="4"/>
    <w:uiPriority w:val="99"/>
    <w:rsid w:val="00891E2B"/>
    <w:rPr>
      <w:rFonts w:ascii="Calibri" w:hAnsi="Calibri" w:cs="Calibri"/>
      <w:b/>
      <w:bCs/>
      <w:smallCaps/>
      <w:spacing w:val="10"/>
      <w:sz w:val="27"/>
      <w:szCs w:val="27"/>
      <w:shd w:val="clear" w:color="auto" w:fill="FFFFFF"/>
    </w:rPr>
  </w:style>
  <w:style w:type="character" w:customStyle="1" w:styleId="12">
    <w:name w:val="Основной текст Знак1"/>
    <w:basedOn w:val="a0"/>
    <w:link w:val="a9"/>
    <w:uiPriority w:val="99"/>
    <w:locked/>
    <w:rsid w:val="00891E2B"/>
    <w:rPr>
      <w:rFonts w:ascii="Franklin Gothic Book" w:hAnsi="Franklin Gothic Book" w:cs="Franklin Gothic Book"/>
      <w:sz w:val="22"/>
      <w:shd w:val="clear" w:color="auto" w:fill="FFFFFF"/>
    </w:rPr>
  </w:style>
  <w:style w:type="character" w:customStyle="1" w:styleId="42">
    <w:name w:val="Заголовок №4"/>
    <w:basedOn w:val="4"/>
    <w:uiPriority w:val="99"/>
    <w:rsid w:val="00891E2B"/>
    <w:rPr>
      <w:rFonts w:ascii="Calibri" w:hAnsi="Calibri" w:cs="Calibri"/>
      <w:b/>
      <w:bCs/>
      <w:spacing w:val="10"/>
      <w:sz w:val="27"/>
      <w:szCs w:val="27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891E2B"/>
    <w:rPr>
      <w:rFonts w:ascii="Calibri" w:hAnsi="Calibri" w:cs="Calibri"/>
      <w:b/>
      <w:bCs/>
      <w:spacing w:val="10"/>
      <w:sz w:val="27"/>
      <w:szCs w:val="27"/>
      <w:shd w:val="clear" w:color="auto" w:fill="FFFFFF"/>
    </w:rPr>
  </w:style>
  <w:style w:type="character" w:customStyle="1" w:styleId="102">
    <w:name w:val="Основной текст (10) + Малые прописные"/>
    <w:basedOn w:val="100"/>
    <w:uiPriority w:val="99"/>
    <w:rsid w:val="00891E2B"/>
    <w:rPr>
      <w:rFonts w:ascii="Calibri" w:hAnsi="Calibri" w:cs="Calibri"/>
      <w:b/>
      <w:bCs/>
      <w:smallCaps/>
      <w:spacing w:val="10"/>
      <w:sz w:val="27"/>
      <w:szCs w:val="27"/>
      <w:shd w:val="clear" w:color="auto" w:fill="FFFFFF"/>
    </w:rPr>
  </w:style>
  <w:style w:type="character" w:customStyle="1" w:styleId="5">
    <w:name w:val="Заголовок №5_"/>
    <w:basedOn w:val="a0"/>
    <w:link w:val="51"/>
    <w:uiPriority w:val="99"/>
    <w:locked/>
    <w:rsid w:val="00891E2B"/>
    <w:rPr>
      <w:rFonts w:ascii="Calibri" w:hAnsi="Calibri" w:cs="Calibri"/>
      <w:b/>
      <w:bCs/>
      <w:shd w:val="clear" w:color="auto" w:fill="FFFFFF"/>
    </w:rPr>
  </w:style>
  <w:style w:type="character" w:customStyle="1" w:styleId="50">
    <w:name w:val="Заголовок №5"/>
    <w:basedOn w:val="5"/>
    <w:uiPriority w:val="99"/>
    <w:rsid w:val="00891E2B"/>
    <w:rPr>
      <w:rFonts w:ascii="Calibri" w:hAnsi="Calibri" w:cs="Calibri"/>
      <w:b/>
      <w:bCs/>
      <w:shd w:val="clear" w:color="auto" w:fill="FFFFFF"/>
    </w:rPr>
  </w:style>
  <w:style w:type="character" w:customStyle="1" w:styleId="12pt">
    <w:name w:val="Колонтитул + 12 pt"/>
    <w:basedOn w:val="a7"/>
    <w:uiPriority w:val="99"/>
    <w:rsid w:val="00891E2B"/>
    <w:rPr>
      <w:rFonts w:ascii="Calibri" w:hAnsi="Calibri" w:cs="Calibri"/>
      <w:sz w:val="24"/>
      <w:szCs w:val="24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891E2B"/>
    <w:rPr>
      <w:rFonts w:ascii="Calibri" w:hAnsi="Calibri" w:cs="Calibri"/>
      <w:b/>
      <w:bCs/>
      <w:shd w:val="clear" w:color="auto" w:fill="FFFFFF"/>
    </w:rPr>
  </w:style>
  <w:style w:type="character" w:customStyle="1" w:styleId="112">
    <w:name w:val="Основной текст (11)"/>
    <w:basedOn w:val="110"/>
    <w:uiPriority w:val="99"/>
    <w:rsid w:val="00891E2B"/>
    <w:rPr>
      <w:rFonts w:ascii="Calibri" w:hAnsi="Calibri" w:cs="Calibri"/>
      <w:b/>
      <w:bCs/>
      <w:shd w:val="clear" w:color="auto" w:fill="FFFFFF"/>
    </w:rPr>
  </w:style>
  <w:style w:type="paragraph" w:customStyle="1" w:styleId="11">
    <w:name w:val="Колонтитул1"/>
    <w:basedOn w:val="a"/>
    <w:link w:val="a7"/>
    <w:uiPriority w:val="99"/>
    <w:rsid w:val="00891E2B"/>
    <w:pPr>
      <w:widowControl w:val="0"/>
      <w:shd w:val="clear" w:color="auto" w:fill="FFFFFF"/>
      <w:spacing w:line="240" w:lineRule="atLeast"/>
    </w:pPr>
    <w:rPr>
      <w:rFonts w:ascii="Calibri" w:hAnsi="Calibri" w:cs="Calibri"/>
      <w:sz w:val="19"/>
      <w:szCs w:val="19"/>
    </w:rPr>
  </w:style>
  <w:style w:type="paragraph" w:styleId="a9">
    <w:name w:val="Body Text"/>
    <w:basedOn w:val="a"/>
    <w:link w:val="12"/>
    <w:uiPriority w:val="99"/>
    <w:rsid w:val="00891E2B"/>
    <w:pPr>
      <w:widowControl w:val="0"/>
      <w:shd w:val="clear" w:color="auto" w:fill="FFFFFF"/>
      <w:spacing w:before="240" w:line="240" w:lineRule="atLeast"/>
    </w:pPr>
    <w:rPr>
      <w:rFonts w:ascii="Franklin Gothic Book" w:hAnsi="Franklin Gothic Book" w:cs="Franklin Gothic Book"/>
      <w:sz w:val="22"/>
    </w:rPr>
  </w:style>
  <w:style w:type="character" w:customStyle="1" w:styleId="aa">
    <w:name w:val="Основной текст Знак"/>
    <w:basedOn w:val="a0"/>
    <w:uiPriority w:val="99"/>
    <w:semiHidden/>
    <w:rsid w:val="00891E2B"/>
  </w:style>
  <w:style w:type="paragraph" w:customStyle="1" w:styleId="41">
    <w:name w:val="Заголовок №41"/>
    <w:basedOn w:val="a"/>
    <w:link w:val="4"/>
    <w:uiPriority w:val="99"/>
    <w:rsid w:val="00891E2B"/>
    <w:pPr>
      <w:widowControl w:val="0"/>
      <w:shd w:val="clear" w:color="auto" w:fill="FFFFFF"/>
      <w:spacing w:after="240" w:line="240" w:lineRule="atLeast"/>
      <w:jc w:val="both"/>
      <w:outlineLvl w:val="3"/>
    </w:pPr>
    <w:rPr>
      <w:rFonts w:ascii="Calibri" w:hAnsi="Calibri" w:cs="Calibri"/>
      <w:b/>
      <w:bCs/>
      <w:spacing w:val="10"/>
      <w:sz w:val="27"/>
      <w:szCs w:val="27"/>
    </w:rPr>
  </w:style>
  <w:style w:type="paragraph" w:customStyle="1" w:styleId="101">
    <w:name w:val="Основной текст (10)"/>
    <w:basedOn w:val="a"/>
    <w:link w:val="100"/>
    <w:uiPriority w:val="99"/>
    <w:rsid w:val="00891E2B"/>
    <w:pPr>
      <w:widowControl w:val="0"/>
      <w:shd w:val="clear" w:color="auto" w:fill="FFFFFF"/>
      <w:spacing w:before="240" w:after="60" w:line="307" w:lineRule="exact"/>
    </w:pPr>
    <w:rPr>
      <w:rFonts w:ascii="Calibri" w:hAnsi="Calibri" w:cs="Calibri"/>
      <w:b/>
      <w:bCs/>
      <w:spacing w:val="10"/>
      <w:sz w:val="27"/>
      <w:szCs w:val="27"/>
    </w:rPr>
  </w:style>
  <w:style w:type="paragraph" w:customStyle="1" w:styleId="51">
    <w:name w:val="Заголовок №51"/>
    <w:basedOn w:val="a"/>
    <w:link w:val="5"/>
    <w:uiPriority w:val="99"/>
    <w:rsid w:val="00891E2B"/>
    <w:pPr>
      <w:widowControl w:val="0"/>
      <w:shd w:val="clear" w:color="auto" w:fill="FFFFFF"/>
      <w:spacing w:before="360" w:line="293" w:lineRule="exact"/>
      <w:jc w:val="both"/>
      <w:outlineLvl w:val="4"/>
    </w:pPr>
    <w:rPr>
      <w:rFonts w:ascii="Calibri" w:hAnsi="Calibri" w:cs="Calibri"/>
      <w:b/>
      <w:bCs/>
    </w:rPr>
  </w:style>
  <w:style w:type="paragraph" w:customStyle="1" w:styleId="111">
    <w:name w:val="Основной текст (11)1"/>
    <w:basedOn w:val="a"/>
    <w:link w:val="110"/>
    <w:uiPriority w:val="99"/>
    <w:rsid w:val="00891E2B"/>
    <w:pPr>
      <w:widowControl w:val="0"/>
      <w:shd w:val="clear" w:color="auto" w:fill="FFFFFF"/>
      <w:spacing w:after="120" w:line="240" w:lineRule="atLeast"/>
    </w:pPr>
    <w:rPr>
      <w:rFonts w:ascii="Calibri" w:hAnsi="Calibri" w:cs="Calibri"/>
      <w:b/>
      <w:bCs/>
    </w:rPr>
  </w:style>
  <w:style w:type="paragraph" w:styleId="ab">
    <w:name w:val="List Paragraph"/>
    <w:basedOn w:val="a"/>
    <w:uiPriority w:val="34"/>
    <w:qFormat/>
    <w:rsid w:val="00891E2B"/>
    <w:pPr>
      <w:widowControl w:val="0"/>
      <w:ind w:left="708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41144"/>
    <w:rPr>
      <w:rFonts w:eastAsia="Times New Roman" w:cs="Times New Roman"/>
      <w:b/>
      <w:bCs/>
      <w:szCs w:val="24"/>
      <w:lang w:eastAsia="ru-RU"/>
    </w:rPr>
  </w:style>
  <w:style w:type="paragraph" w:customStyle="1" w:styleId="ConsPlusTitlePage">
    <w:name w:val="ConsPlusTitlePage"/>
    <w:rsid w:val="00CA3C1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83F4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3F44"/>
    <w:rPr>
      <w:rFonts w:ascii="Tahoma" w:hAnsi="Tahoma" w:cs="Tahoma"/>
      <w:sz w:val="16"/>
      <w:szCs w:val="16"/>
    </w:rPr>
  </w:style>
  <w:style w:type="paragraph" w:customStyle="1" w:styleId="ae">
    <w:name w:val="По умолчанию"/>
    <w:uiPriority w:val="99"/>
    <w:rsid w:val="00EC060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eastAsia="Arial Unicode MS" w:hAnsi="Helvetica Neue" w:cs="Arial Unicode MS"/>
      <w:color w:val="000000"/>
      <w:sz w:val="22"/>
      <w:lang w:eastAsia="ru-RU"/>
    </w:rPr>
  </w:style>
  <w:style w:type="character" w:styleId="af">
    <w:name w:val="Strong"/>
    <w:basedOn w:val="a0"/>
    <w:uiPriority w:val="22"/>
    <w:qFormat/>
    <w:rsid w:val="00EC06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FF"/>
  </w:style>
  <w:style w:type="paragraph" w:styleId="1">
    <w:name w:val="heading 1"/>
    <w:basedOn w:val="a"/>
    <w:next w:val="a"/>
    <w:link w:val="10"/>
    <w:qFormat/>
    <w:rsid w:val="00841144"/>
    <w:pPr>
      <w:keepNext/>
      <w:jc w:val="center"/>
      <w:outlineLvl w:val="0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E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1E2B"/>
  </w:style>
  <w:style w:type="paragraph" w:styleId="a5">
    <w:name w:val="footer"/>
    <w:basedOn w:val="a"/>
    <w:link w:val="a6"/>
    <w:uiPriority w:val="99"/>
    <w:semiHidden/>
    <w:unhideWhenUsed/>
    <w:rsid w:val="00891E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E2B"/>
  </w:style>
  <w:style w:type="character" w:customStyle="1" w:styleId="a7">
    <w:name w:val="Колонтитул_"/>
    <w:basedOn w:val="a0"/>
    <w:link w:val="11"/>
    <w:uiPriority w:val="99"/>
    <w:locked/>
    <w:rsid w:val="00891E2B"/>
    <w:rPr>
      <w:rFonts w:ascii="Calibri" w:hAnsi="Calibri" w:cs="Calibri"/>
      <w:sz w:val="19"/>
      <w:szCs w:val="19"/>
      <w:shd w:val="clear" w:color="auto" w:fill="FFFFFF"/>
    </w:rPr>
  </w:style>
  <w:style w:type="character" w:customStyle="1" w:styleId="2">
    <w:name w:val="Колонтитул2"/>
    <w:basedOn w:val="a7"/>
    <w:uiPriority w:val="99"/>
    <w:rsid w:val="00891E2B"/>
    <w:rPr>
      <w:rFonts w:ascii="Calibri" w:hAnsi="Calibri" w:cs="Calibri"/>
      <w:sz w:val="19"/>
      <w:szCs w:val="19"/>
      <w:shd w:val="clear" w:color="auto" w:fill="FFFFFF"/>
    </w:rPr>
  </w:style>
  <w:style w:type="character" w:customStyle="1" w:styleId="a8">
    <w:name w:val="Колонтитул + Малые прописные"/>
    <w:basedOn w:val="a7"/>
    <w:uiPriority w:val="99"/>
    <w:rsid w:val="00891E2B"/>
    <w:rPr>
      <w:rFonts w:ascii="Calibri" w:hAnsi="Calibri" w:cs="Calibri"/>
      <w:smallCaps/>
      <w:sz w:val="19"/>
      <w:szCs w:val="19"/>
      <w:shd w:val="clear" w:color="auto" w:fill="FFFFFF"/>
    </w:rPr>
  </w:style>
  <w:style w:type="character" w:customStyle="1" w:styleId="4">
    <w:name w:val="Заголовок №4_"/>
    <w:basedOn w:val="a0"/>
    <w:link w:val="41"/>
    <w:uiPriority w:val="99"/>
    <w:locked/>
    <w:rsid w:val="00891E2B"/>
    <w:rPr>
      <w:rFonts w:ascii="Calibri" w:hAnsi="Calibri" w:cs="Calibri"/>
      <w:b/>
      <w:bCs/>
      <w:spacing w:val="10"/>
      <w:sz w:val="27"/>
      <w:szCs w:val="27"/>
      <w:shd w:val="clear" w:color="auto" w:fill="FFFFFF"/>
    </w:rPr>
  </w:style>
  <w:style w:type="character" w:customStyle="1" w:styleId="40">
    <w:name w:val="Заголовок №4 + Малые прописные"/>
    <w:basedOn w:val="4"/>
    <w:uiPriority w:val="99"/>
    <w:rsid w:val="00891E2B"/>
    <w:rPr>
      <w:rFonts w:ascii="Calibri" w:hAnsi="Calibri" w:cs="Calibri"/>
      <w:b/>
      <w:bCs/>
      <w:smallCaps/>
      <w:spacing w:val="10"/>
      <w:sz w:val="27"/>
      <w:szCs w:val="27"/>
      <w:shd w:val="clear" w:color="auto" w:fill="FFFFFF"/>
    </w:rPr>
  </w:style>
  <w:style w:type="character" w:customStyle="1" w:styleId="12">
    <w:name w:val="Основной текст Знак1"/>
    <w:basedOn w:val="a0"/>
    <w:link w:val="a9"/>
    <w:uiPriority w:val="99"/>
    <w:locked/>
    <w:rsid w:val="00891E2B"/>
    <w:rPr>
      <w:rFonts w:ascii="Franklin Gothic Book" w:hAnsi="Franklin Gothic Book" w:cs="Franklin Gothic Book"/>
      <w:sz w:val="22"/>
      <w:shd w:val="clear" w:color="auto" w:fill="FFFFFF"/>
    </w:rPr>
  </w:style>
  <w:style w:type="character" w:customStyle="1" w:styleId="42">
    <w:name w:val="Заголовок №4"/>
    <w:basedOn w:val="4"/>
    <w:uiPriority w:val="99"/>
    <w:rsid w:val="00891E2B"/>
    <w:rPr>
      <w:rFonts w:ascii="Calibri" w:hAnsi="Calibri" w:cs="Calibri"/>
      <w:b/>
      <w:bCs/>
      <w:spacing w:val="10"/>
      <w:sz w:val="27"/>
      <w:szCs w:val="27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891E2B"/>
    <w:rPr>
      <w:rFonts w:ascii="Calibri" w:hAnsi="Calibri" w:cs="Calibri"/>
      <w:b/>
      <w:bCs/>
      <w:spacing w:val="10"/>
      <w:sz w:val="27"/>
      <w:szCs w:val="27"/>
      <w:shd w:val="clear" w:color="auto" w:fill="FFFFFF"/>
    </w:rPr>
  </w:style>
  <w:style w:type="character" w:customStyle="1" w:styleId="102">
    <w:name w:val="Основной текст (10) + Малые прописные"/>
    <w:basedOn w:val="100"/>
    <w:uiPriority w:val="99"/>
    <w:rsid w:val="00891E2B"/>
    <w:rPr>
      <w:rFonts w:ascii="Calibri" w:hAnsi="Calibri" w:cs="Calibri"/>
      <w:b/>
      <w:bCs/>
      <w:smallCaps/>
      <w:spacing w:val="10"/>
      <w:sz w:val="27"/>
      <w:szCs w:val="27"/>
      <w:shd w:val="clear" w:color="auto" w:fill="FFFFFF"/>
    </w:rPr>
  </w:style>
  <w:style w:type="character" w:customStyle="1" w:styleId="5">
    <w:name w:val="Заголовок №5_"/>
    <w:basedOn w:val="a0"/>
    <w:link w:val="51"/>
    <w:uiPriority w:val="99"/>
    <w:locked/>
    <w:rsid w:val="00891E2B"/>
    <w:rPr>
      <w:rFonts w:ascii="Calibri" w:hAnsi="Calibri" w:cs="Calibri"/>
      <w:b/>
      <w:bCs/>
      <w:shd w:val="clear" w:color="auto" w:fill="FFFFFF"/>
    </w:rPr>
  </w:style>
  <w:style w:type="character" w:customStyle="1" w:styleId="50">
    <w:name w:val="Заголовок №5"/>
    <w:basedOn w:val="5"/>
    <w:uiPriority w:val="99"/>
    <w:rsid w:val="00891E2B"/>
    <w:rPr>
      <w:rFonts w:ascii="Calibri" w:hAnsi="Calibri" w:cs="Calibri"/>
      <w:b/>
      <w:bCs/>
      <w:shd w:val="clear" w:color="auto" w:fill="FFFFFF"/>
    </w:rPr>
  </w:style>
  <w:style w:type="character" w:customStyle="1" w:styleId="12pt">
    <w:name w:val="Колонтитул + 12 pt"/>
    <w:basedOn w:val="a7"/>
    <w:uiPriority w:val="99"/>
    <w:rsid w:val="00891E2B"/>
    <w:rPr>
      <w:rFonts w:ascii="Calibri" w:hAnsi="Calibri" w:cs="Calibri"/>
      <w:sz w:val="24"/>
      <w:szCs w:val="24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891E2B"/>
    <w:rPr>
      <w:rFonts w:ascii="Calibri" w:hAnsi="Calibri" w:cs="Calibri"/>
      <w:b/>
      <w:bCs/>
      <w:shd w:val="clear" w:color="auto" w:fill="FFFFFF"/>
    </w:rPr>
  </w:style>
  <w:style w:type="character" w:customStyle="1" w:styleId="112">
    <w:name w:val="Основной текст (11)"/>
    <w:basedOn w:val="110"/>
    <w:uiPriority w:val="99"/>
    <w:rsid w:val="00891E2B"/>
    <w:rPr>
      <w:rFonts w:ascii="Calibri" w:hAnsi="Calibri" w:cs="Calibri"/>
      <w:b/>
      <w:bCs/>
      <w:shd w:val="clear" w:color="auto" w:fill="FFFFFF"/>
    </w:rPr>
  </w:style>
  <w:style w:type="paragraph" w:customStyle="1" w:styleId="11">
    <w:name w:val="Колонтитул1"/>
    <w:basedOn w:val="a"/>
    <w:link w:val="a7"/>
    <w:uiPriority w:val="99"/>
    <w:rsid w:val="00891E2B"/>
    <w:pPr>
      <w:widowControl w:val="0"/>
      <w:shd w:val="clear" w:color="auto" w:fill="FFFFFF"/>
      <w:spacing w:line="240" w:lineRule="atLeast"/>
    </w:pPr>
    <w:rPr>
      <w:rFonts w:ascii="Calibri" w:hAnsi="Calibri" w:cs="Calibri"/>
      <w:sz w:val="19"/>
      <w:szCs w:val="19"/>
    </w:rPr>
  </w:style>
  <w:style w:type="paragraph" w:styleId="a9">
    <w:name w:val="Body Text"/>
    <w:basedOn w:val="a"/>
    <w:link w:val="12"/>
    <w:uiPriority w:val="99"/>
    <w:rsid w:val="00891E2B"/>
    <w:pPr>
      <w:widowControl w:val="0"/>
      <w:shd w:val="clear" w:color="auto" w:fill="FFFFFF"/>
      <w:spacing w:before="240" w:line="240" w:lineRule="atLeast"/>
    </w:pPr>
    <w:rPr>
      <w:rFonts w:ascii="Franklin Gothic Book" w:hAnsi="Franklin Gothic Book" w:cs="Franklin Gothic Book"/>
      <w:sz w:val="22"/>
    </w:rPr>
  </w:style>
  <w:style w:type="character" w:customStyle="1" w:styleId="aa">
    <w:name w:val="Основной текст Знак"/>
    <w:basedOn w:val="a0"/>
    <w:uiPriority w:val="99"/>
    <w:semiHidden/>
    <w:rsid w:val="00891E2B"/>
  </w:style>
  <w:style w:type="paragraph" w:customStyle="1" w:styleId="41">
    <w:name w:val="Заголовок №41"/>
    <w:basedOn w:val="a"/>
    <w:link w:val="4"/>
    <w:uiPriority w:val="99"/>
    <w:rsid w:val="00891E2B"/>
    <w:pPr>
      <w:widowControl w:val="0"/>
      <w:shd w:val="clear" w:color="auto" w:fill="FFFFFF"/>
      <w:spacing w:after="240" w:line="240" w:lineRule="atLeast"/>
      <w:jc w:val="both"/>
      <w:outlineLvl w:val="3"/>
    </w:pPr>
    <w:rPr>
      <w:rFonts w:ascii="Calibri" w:hAnsi="Calibri" w:cs="Calibri"/>
      <w:b/>
      <w:bCs/>
      <w:spacing w:val="10"/>
      <w:sz w:val="27"/>
      <w:szCs w:val="27"/>
    </w:rPr>
  </w:style>
  <w:style w:type="paragraph" w:customStyle="1" w:styleId="101">
    <w:name w:val="Основной текст (10)"/>
    <w:basedOn w:val="a"/>
    <w:link w:val="100"/>
    <w:uiPriority w:val="99"/>
    <w:rsid w:val="00891E2B"/>
    <w:pPr>
      <w:widowControl w:val="0"/>
      <w:shd w:val="clear" w:color="auto" w:fill="FFFFFF"/>
      <w:spacing w:before="240" w:after="60" w:line="307" w:lineRule="exact"/>
    </w:pPr>
    <w:rPr>
      <w:rFonts w:ascii="Calibri" w:hAnsi="Calibri" w:cs="Calibri"/>
      <w:b/>
      <w:bCs/>
      <w:spacing w:val="10"/>
      <w:sz w:val="27"/>
      <w:szCs w:val="27"/>
    </w:rPr>
  </w:style>
  <w:style w:type="paragraph" w:customStyle="1" w:styleId="51">
    <w:name w:val="Заголовок №51"/>
    <w:basedOn w:val="a"/>
    <w:link w:val="5"/>
    <w:uiPriority w:val="99"/>
    <w:rsid w:val="00891E2B"/>
    <w:pPr>
      <w:widowControl w:val="0"/>
      <w:shd w:val="clear" w:color="auto" w:fill="FFFFFF"/>
      <w:spacing w:before="360" w:line="293" w:lineRule="exact"/>
      <w:jc w:val="both"/>
      <w:outlineLvl w:val="4"/>
    </w:pPr>
    <w:rPr>
      <w:rFonts w:ascii="Calibri" w:hAnsi="Calibri" w:cs="Calibri"/>
      <w:b/>
      <w:bCs/>
    </w:rPr>
  </w:style>
  <w:style w:type="paragraph" w:customStyle="1" w:styleId="111">
    <w:name w:val="Основной текст (11)1"/>
    <w:basedOn w:val="a"/>
    <w:link w:val="110"/>
    <w:uiPriority w:val="99"/>
    <w:rsid w:val="00891E2B"/>
    <w:pPr>
      <w:widowControl w:val="0"/>
      <w:shd w:val="clear" w:color="auto" w:fill="FFFFFF"/>
      <w:spacing w:after="120" w:line="240" w:lineRule="atLeast"/>
    </w:pPr>
    <w:rPr>
      <w:rFonts w:ascii="Calibri" w:hAnsi="Calibri" w:cs="Calibri"/>
      <w:b/>
      <w:bCs/>
    </w:rPr>
  </w:style>
  <w:style w:type="paragraph" w:styleId="ab">
    <w:name w:val="List Paragraph"/>
    <w:basedOn w:val="a"/>
    <w:uiPriority w:val="34"/>
    <w:qFormat/>
    <w:rsid w:val="00891E2B"/>
    <w:pPr>
      <w:widowControl w:val="0"/>
      <w:ind w:left="708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41144"/>
    <w:rPr>
      <w:rFonts w:eastAsia="Times New Roman" w:cs="Times New Roman"/>
      <w:b/>
      <w:bCs/>
      <w:szCs w:val="24"/>
      <w:lang w:eastAsia="ru-RU"/>
    </w:rPr>
  </w:style>
  <w:style w:type="paragraph" w:customStyle="1" w:styleId="ConsPlusTitlePage">
    <w:name w:val="ConsPlusTitlePage"/>
    <w:rsid w:val="00CA3C1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83F4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3F44"/>
    <w:rPr>
      <w:rFonts w:ascii="Tahoma" w:hAnsi="Tahoma" w:cs="Tahoma"/>
      <w:sz w:val="16"/>
      <w:szCs w:val="16"/>
    </w:rPr>
  </w:style>
  <w:style w:type="paragraph" w:customStyle="1" w:styleId="ae">
    <w:name w:val="По умолчанию"/>
    <w:uiPriority w:val="99"/>
    <w:rsid w:val="00EC060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eastAsia="Arial Unicode MS" w:hAnsi="Helvetica Neue" w:cs="Arial Unicode MS"/>
      <w:color w:val="000000"/>
      <w:sz w:val="22"/>
      <w:lang w:eastAsia="ru-RU"/>
    </w:rPr>
  </w:style>
  <w:style w:type="character" w:styleId="af">
    <w:name w:val="Strong"/>
    <w:basedOn w:val="a0"/>
    <w:uiPriority w:val="22"/>
    <w:qFormat/>
    <w:rsid w:val="00EC06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E73E4-473E-4112-909F-116D7B31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11</Pages>
  <Words>2997</Words>
  <Characters>17084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Пользователь</cp:lastModifiedBy>
  <cp:revision>25</cp:revision>
  <dcterms:created xsi:type="dcterms:W3CDTF">2020-08-08T08:23:00Z</dcterms:created>
  <dcterms:modified xsi:type="dcterms:W3CDTF">2020-11-12T07:43:00Z</dcterms:modified>
</cp:coreProperties>
</file>