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98" w:rsidRDefault="00F76798" w:rsidP="00F76798">
      <w:pPr>
        <w:spacing w:after="0" w:line="240" w:lineRule="auto"/>
        <w:jc w:val="right"/>
        <w:rPr>
          <w:rFonts w:ascii="Calibri" w:eastAsia="Times New Roman" w:hAnsi="Calibri" w:cs="Times New Roman"/>
          <w:noProof/>
          <w:lang w:eastAsia="ru-RU"/>
        </w:rPr>
      </w:pPr>
    </w:p>
    <w:p w:rsidR="00F76798" w:rsidRDefault="00F76798" w:rsidP="00F76798">
      <w:pPr>
        <w:spacing w:after="0" w:line="240" w:lineRule="auto"/>
        <w:rPr>
          <w:rFonts w:ascii="Calibri" w:eastAsia="Times New Roman" w:hAnsi="Calibri" w:cs="Times New Roman"/>
          <w:noProof/>
          <w:lang w:eastAsia="ru-RU"/>
        </w:rPr>
      </w:pPr>
    </w:p>
    <w:p w:rsidR="00C90A93" w:rsidRPr="00FF4974" w:rsidRDefault="00C90A93" w:rsidP="00C90A93">
      <w:pPr>
        <w:spacing w:after="0" w:line="240" w:lineRule="auto"/>
        <w:jc w:val="center"/>
        <w:rPr>
          <w:rFonts w:ascii="Calibri" w:eastAsia="Times New Roman" w:hAnsi="Calibri" w:cs="Times New Roman"/>
          <w:noProof/>
          <w:sz w:val="24"/>
          <w:szCs w:val="24"/>
          <w:lang w:eastAsia="ru-RU"/>
        </w:rPr>
      </w:pPr>
      <w:r w:rsidRPr="00FF4974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6E55B915" wp14:editId="69AA573C">
            <wp:extent cx="7715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A93" w:rsidRPr="00FF4974" w:rsidRDefault="00C90A93" w:rsidP="00C90A93">
      <w:pPr>
        <w:spacing w:after="0" w:line="240" w:lineRule="auto"/>
        <w:jc w:val="center"/>
        <w:rPr>
          <w:rFonts w:ascii="Calibri" w:eastAsia="Times New Roman" w:hAnsi="Calibri" w:cs="Times New Roman"/>
          <w:noProof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2"/>
        <w:gridCol w:w="4503"/>
      </w:tblGrid>
      <w:tr w:rsidR="00C90A93" w:rsidRPr="00FF4974" w:rsidTr="007A293E">
        <w:trPr>
          <w:trHeight w:val="1309"/>
          <w:jc w:val="center"/>
        </w:trPr>
        <w:tc>
          <w:tcPr>
            <w:tcW w:w="4502" w:type="dxa"/>
            <w:tcBorders>
              <w:top w:val="nil"/>
              <w:left w:val="nil"/>
              <w:right w:val="nil"/>
            </w:tcBorders>
          </w:tcPr>
          <w:p w:rsidR="00C90A93" w:rsidRPr="00FF4974" w:rsidRDefault="00C90A93" w:rsidP="00C9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ТЫВА РЕСПУБЛИКАНЫН «БАРЫЫН-ХЕМЧИК КОЖУУН» МУНИЦИПАЛДЫГ КОЖУУННУН ТОЛЭЭЛЕКЧИЛЕР ХУРАЛЫ</w:t>
            </w:r>
          </w:p>
        </w:tc>
        <w:tc>
          <w:tcPr>
            <w:tcW w:w="4503" w:type="dxa"/>
            <w:tcBorders>
              <w:top w:val="nil"/>
              <w:left w:val="nil"/>
              <w:right w:val="nil"/>
            </w:tcBorders>
          </w:tcPr>
          <w:p w:rsidR="00C90A93" w:rsidRPr="00FF4974" w:rsidRDefault="00C90A93" w:rsidP="00C9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9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ХУРАЛ ПРЕДСТАВИТЕЛЕЙ МУНИЦИПАЛЬНОГО РАЙОНА «БАРУН-ХЕМЧИКСКИЙ КОЖУУН» РЕСПУБЛИКИ ТЫВА</w:t>
            </w:r>
          </w:p>
        </w:tc>
      </w:tr>
    </w:tbl>
    <w:p w:rsidR="00C90A93" w:rsidRPr="00FF4974" w:rsidRDefault="00C90A93" w:rsidP="00C90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F4974">
        <w:rPr>
          <w:rFonts w:ascii="Times New Roman" w:eastAsia="Times New Roman" w:hAnsi="Times New Roman" w:cs="Times New Roman"/>
          <w:sz w:val="24"/>
          <w:szCs w:val="24"/>
          <w:lang w:eastAsia="ru-RU"/>
        </w:rPr>
        <w:t>668040, Республика Тыва, Барун-Хемчикский кожуун, с. Кызыл-Мажалык, ул. Чадамба д. 20, т.(394-41) 21-</w:t>
      </w:r>
      <w:r w:rsidRPr="00FF497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0-77 </w:t>
      </w:r>
    </w:p>
    <w:p w:rsidR="000B3BCB" w:rsidRDefault="000B3BCB" w:rsidP="00FF4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BCB" w:rsidRPr="000B3BCB" w:rsidRDefault="000B3BCB" w:rsidP="000B3B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B3BCB" w:rsidRDefault="000B3BCB" w:rsidP="00C90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BCB" w:rsidRPr="00FF4974" w:rsidRDefault="00912E7A" w:rsidP="000B3BCB">
      <w:pPr>
        <w:tabs>
          <w:tab w:val="center" w:pos="4677"/>
          <w:tab w:val="left" w:pos="727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Кызыл-Мажалык                           </w:t>
      </w:r>
      <w:r w:rsidR="0096161F" w:rsidRPr="00FF497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F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B0B" w:rsidRPr="00FF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                    </w:t>
      </w:r>
      <w:r w:rsidRPr="00FF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D18" w:rsidRPr="00FF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9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80B0B" w:rsidRPr="00FF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14» сентября </w:t>
      </w:r>
      <w:r w:rsidR="000B3BCB" w:rsidRPr="00FF497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F143D" w:rsidRPr="00FF497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048AD" w:rsidRPr="00FF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:rsidR="007F143D" w:rsidRPr="00FF4974" w:rsidRDefault="007F143D" w:rsidP="007F143D">
      <w:pPr>
        <w:ind w:left="36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974">
        <w:rPr>
          <w:rFonts w:ascii="Times New Roman" w:hAnsi="Times New Roman" w:cs="Times New Roman"/>
          <w:b/>
          <w:sz w:val="28"/>
          <w:szCs w:val="28"/>
        </w:rPr>
        <w:t xml:space="preserve">Об особенностях осуществления в 2022 году внутреннего муниципального финансового контроля в отношении главных распорядителей (распорядителей) бюджетных средств, получателей бюджетных средств </w:t>
      </w:r>
    </w:p>
    <w:p w:rsidR="007F143D" w:rsidRPr="007F143D" w:rsidRDefault="007F143D" w:rsidP="007F143D">
      <w:pPr>
        <w:pStyle w:val="a5"/>
        <w:ind w:right="-1"/>
        <w:rPr>
          <w:b/>
        </w:rPr>
      </w:pPr>
    </w:p>
    <w:p w:rsidR="007F143D" w:rsidRPr="00DA5457" w:rsidRDefault="00881322" w:rsidP="00DA5457">
      <w:pPr>
        <w:pStyle w:val="ConsPlusNormal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F143D" w:rsidRPr="00D745F6">
        <w:rPr>
          <w:sz w:val="28"/>
          <w:szCs w:val="28"/>
        </w:rPr>
        <w:t>В соответстви</w:t>
      </w:r>
      <w:r w:rsidR="000B7A19">
        <w:rPr>
          <w:sz w:val="28"/>
          <w:szCs w:val="28"/>
        </w:rPr>
        <w:t>и с п</w:t>
      </w:r>
      <w:r w:rsidR="007F143D" w:rsidRPr="00D745F6">
        <w:rPr>
          <w:sz w:val="28"/>
          <w:szCs w:val="28"/>
          <w:lang w:eastAsia="en-US"/>
        </w:rPr>
        <w:t>остановлением Правительст</w:t>
      </w:r>
      <w:r w:rsidR="007F143D">
        <w:rPr>
          <w:sz w:val="28"/>
          <w:szCs w:val="28"/>
          <w:lang w:eastAsia="en-US"/>
        </w:rPr>
        <w:t xml:space="preserve">ва Российской Федерации от  </w:t>
      </w:r>
      <w:r w:rsidR="007F143D" w:rsidRPr="00D745F6">
        <w:rPr>
          <w:sz w:val="28"/>
          <w:szCs w:val="28"/>
          <w:lang w:eastAsia="en-US"/>
        </w:rPr>
        <w:t>14 апреля 2022 г.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</w:t>
      </w:r>
      <w:r w:rsidR="007F143D">
        <w:rPr>
          <w:sz w:val="28"/>
          <w:szCs w:val="28"/>
          <w:lang w:eastAsia="en-US"/>
        </w:rPr>
        <w:t xml:space="preserve"> и с постановлением Правительства Республики Тыва</w:t>
      </w:r>
      <w:r w:rsidR="007F143D" w:rsidRPr="00D745F6">
        <w:rPr>
          <w:sz w:val="28"/>
          <w:szCs w:val="28"/>
          <w:lang w:eastAsia="en-US"/>
        </w:rPr>
        <w:t xml:space="preserve">  </w:t>
      </w:r>
      <w:r w:rsidR="007F143D">
        <w:rPr>
          <w:sz w:val="28"/>
          <w:szCs w:val="28"/>
          <w:lang w:eastAsia="en-US"/>
        </w:rPr>
        <w:t xml:space="preserve">от 18 мая 2022 г. № 294 </w:t>
      </w:r>
      <w:r w:rsidR="007F143D" w:rsidRPr="00CC2FAF">
        <w:rPr>
          <w:sz w:val="28"/>
          <w:szCs w:val="28"/>
          <w:lang w:eastAsia="en-US"/>
        </w:rPr>
        <w:t>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</w:t>
      </w:r>
      <w:r w:rsidR="007F143D" w:rsidRPr="00D745F6">
        <w:rPr>
          <w:sz w:val="28"/>
          <w:szCs w:val="28"/>
        </w:rPr>
        <w:t xml:space="preserve"> </w:t>
      </w:r>
      <w:r w:rsidR="007F143D">
        <w:rPr>
          <w:sz w:val="28"/>
          <w:szCs w:val="28"/>
        </w:rPr>
        <w:t xml:space="preserve">Хурал представителей </w:t>
      </w:r>
      <w:proofErr w:type="spellStart"/>
      <w:r w:rsidR="007F143D">
        <w:rPr>
          <w:sz w:val="28"/>
          <w:szCs w:val="28"/>
        </w:rPr>
        <w:t>Барун-Хемчикского</w:t>
      </w:r>
      <w:proofErr w:type="spellEnd"/>
      <w:r w:rsidR="007F143D">
        <w:rPr>
          <w:sz w:val="28"/>
          <w:szCs w:val="28"/>
        </w:rPr>
        <w:t xml:space="preserve"> </w:t>
      </w:r>
      <w:proofErr w:type="spellStart"/>
      <w:r w:rsidR="007F143D">
        <w:rPr>
          <w:sz w:val="28"/>
          <w:szCs w:val="28"/>
        </w:rPr>
        <w:t>кожууна</w:t>
      </w:r>
      <w:proofErr w:type="spellEnd"/>
      <w:r w:rsidR="007F143D">
        <w:rPr>
          <w:sz w:val="28"/>
          <w:szCs w:val="28"/>
        </w:rPr>
        <w:t xml:space="preserve"> РЕШИЛ</w:t>
      </w:r>
      <w:r w:rsidR="007F143D" w:rsidRPr="00D745F6">
        <w:rPr>
          <w:sz w:val="28"/>
          <w:szCs w:val="28"/>
        </w:rPr>
        <w:t>:</w:t>
      </w:r>
    </w:p>
    <w:p w:rsidR="007F143D" w:rsidRPr="000B7A19" w:rsidRDefault="000B7A19" w:rsidP="000B7A19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7F143D" w:rsidRPr="000B7A19">
        <w:rPr>
          <w:rFonts w:ascii="Times New Roman" w:eastAsiaTheme="minorEastAsia" w:hAnsi="Times New Roman" w:cs="Times New Roman"/>
          <w:sz w:val="28"/>
          <w:szCs w:val="28"/>
        </w:rPr>
        <w:t>1. Установить, что до 1 января 2023 г. администрацией мун</w:t>
      </w:r>
      <w:r w:rsidR="00C64081" w:rsidRPr="000B7A19">
        <w:rPr>
          <w:rFonts w:ascii="Times New Roman" w:eastAsiaTheme="minorEastAsia" w:hAnsi="Times New Roman" w:cs="Times New Roman"/>
          <w:sz w:val="28"/>
          <w:szCs w:val="28"/>
        </w:rPr>
        <w:t>иципального района «</w:t>
      </w:r>
      <w:proofErr w:type="spellStart"/>
      <w:r w:rsidR="00C64081" w:rsidRPr="000B7A19">
        <w:rPr>
          <w:rFonts w:ascii="Times New Roman" w:eastAsiaTheme="minorEastAsia" w:hAnsi="Times New Roman" w:cs="Times New Roman"/>
          <w:sz w:val="28"/>
          <w:szCs w:val="28"/>
        </w:rPr>
        <w:t>Барун-Хемчикский</w:t>
      </w:r>
      <w:proofErr w:type="spellEnd"/>
      <w:r w:rsidR="007F143D" w:rsidRPr="000B7A1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7F143D" w:rsidRPr="000B7A19">
        <w:rPr>
          <w:rFonts w:ascii="Times New Roman" w:eastAsiaTheme="minorEastAsia" w:hAnsi="Times New Roman" w:cs="Times New Roman"/>
          <w:sz w:val="28"/>
          <w:szCs w:val="28"/>
        </w:rPr>
        <w:t>кожуун</w:t>
      </w:r>
      <w:proofErr w:type="spellEnd"/>
      <w:r w:rsidR="00C64081" w:rsidRPr="000B7A19">
        <w:rPr>
          <w:rFonts w:ascii="Times New Roman" w:eastAsiaTheme="minorEastAsia" w:hAnsi="Times New Roman" w:cs="Times New Roman"/>
          <w:sz w:val="28"/>
          <w:szCs w:val="28"/>
        </w:rPr>
        <w:t>» Республики Тыва</w:t>
      </w:r>
      <w:r w:rsidR="007F143D" w:rsidRPr="000B7A19">
        <w:rPr>
          <w:rFonts w:ascii="Times New Roman" w:eastAsiaTheme="minorEastAsia" w:hAnsi="Times New Roman" w:cs="Times New Roman"/>
          <w:sz w:val="28"/>
          <w:szCs w:val="28"/>
        </w:rPr>
        <w:t xml:space="preserve"> в рамках внутреннего муниципального финансового контроля не проводятся проверки главных распорядителей (распорядителей) бюджетных средств, получателей бюджетных средств, в том числе являющихся государственными (муниципальными) заказчиками.</w:t>
      </w:r>
    </w:p>
    <w:p w:rsidR="007F143D" w:rsidRPr="000B7A19" w:rsidRDefault="000B7A19" w:rsidP="000B7A19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7F143D" w:rsidRPr="000B7A19">
        <w:rPr>
          <w:rFonts w:ascii="Times New Roman" w:eastAsiaTheme="minorEastAsia" w:hAnsi="Times New Roman" w:cs="Times New Roman"/>
          <w:sz w:val="28"/>
          <w:szCs w:val="28"/>
        </w:rPr>
        <w:t xml:space="preserve">2. При поступлении от главных распорядителей (распорядителей) бюджетных средств, получателей бюджетных средств, в том числе являющихся государственными (муниципальными) заказчиками, обращений </w:t>
      </w:r>
      <w:r w:rsidR="007F143D" w:rsidRPr="000B7A19">
        <w:rPr>
          <w:rFonts w:ascii="Times New Roman" w:eastAsiaTheme="minorEastAsia" w:hAnsi="Times New Roman" w:cs="Times New Roman"/>
          <w:sz w:val="28"/>
          <w:szCs w:val="28"/>
        </w:rPr>
        <w:lastRenderedPageBreak/>
        <w:t>о продлении срока исполнения представлений (предписаний) администра</w:t>
      </w:r>
      <w:r w:rsidR="00C64081" w:rsidRPr="000B7A19">
        <w:rPr>
          <w:rFonts w:ascii="Times New Roman" w:eastAsiaTheme="minorEastAsia" w:hAnsi="Times New Roman" w:cs="Times New Roman"/>
          <w:sz w:val="28"/>
          <w:szCs w:val="28"/>
        </w:rPr>
        <w:t xml:space="preserve">ции </w:t>
      </w:r>
      <w:proofErr w:type="spellStart"/>
      <w:r w:rsidR="00C64081" w:rsidRPr="000B7A19">
        <w:rPr>
          <w:rFonts w:ascii="Times New Roman" w:eastAsiaTheme="minorEastAsia" w:hAnsi="Times New Roman" w:cs="Times New Roman"/>
          <w:sz w:val="28"/>
          <w:szCs w:val="28"/>
        </w:rPr>
        <w:t>Барун-Хемчикского</w:t>
      </w:r>
      <w:proofErr w:type="spellEnd"/>
      <w:r w:rsidR="007F143D" w:rsidRPr="000B7A1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7F143D" w:rsidRPr="000B7A19">
        <w:rPr>
          <w:rFonts w:ascii="Times New Roman" w:eastAsiaTheme="minorEastAsia" w:hAnsi="Times New Roman" w:cs="Times New Roman"/>
          <w:sz w:val="28"/>
          <w:szCs w:val="28"/>
        </w:rPr>
        <w:t>кожууна</w:t>
      </w:r>
      <w:proofErr w:type="spellEnd"/>
      <w:r w:rsidR="007F143D" w:rsidRPr="000B7A19">
        <w:rPr>
          <w:rFonts w:ascii="Times New Roman" w:eastAsiaTheme="minorEastAsia" w:hAnsi="Times New Roman" w:cs="Times New Roman"/>
          <w:sz w:val="28"/>
          <w:szCs w:val="28"/>
        </w:rPr>
        <w:t xml:space="preserve"> Республики Тыва, выданных до вступления в силу настоящего Решения, </w:t>
      </w:r>
      <w:r w:rsidR="00C64081" w:rsidRPr="000B7A19">
        <w:rPr>
          <w:rFonts w:ascii="Times New Roman" w:eastAsiaTheme="minorEastAsia" w:hAnsi="Times New Roman" w:cs="Times New Roman"/>
          <w:sz w:val="28"/>
          <w:szCs w:val="28"/>
        </w:rPr>
        <w:t xml:space="preserve">администрация </w:t>
      </w:r>
      <w:proofErr w:type="spellStart"/>
      <w:r w:rsidR="00C64081" w:rsidRPr="000B7A19">
        <w:rPr>
          <w:rFonts w:ascii="Times New Roman" w:eastAsiaTheme="minorEastAsia" w:hAnsi="Times New Roman" w:cs="Times New Roman"/>
          <w:sz w:val="28"/>
          <w:szCs w:val="28"/>
        </w:rPr>
        <w:t>Барун-Хемчикского</w:t>
      </w:r>
      <w:proofErr w:type="spellEnd"/>
      <w:r w:rsidR="007F143D" w:rsidRPr="000B7A1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7F143D" w:rsidRPr="000B7A19">
        <w:rPr>
          <w:rFonts w:ascii="Times New Roman" w:eastAsiaTheme="minorEastAsia" w:hAnsi="Times New Roman" w:cs="Times New Roman"/>
          <w:sz w:val="28"/>
          <w:szCs w:val="28"/>
        </w:rPr>
        <w:t>кожууна</w:t>
      </w:r>
      <w:proofErr w:type="spellEnd"/>
      <w:r w:rsidR="007F143D" w:rsidRPr="000B7A19">
        <w:rPr>
          <w:rFonts w:ascii="Times New Roman" w:eastAsiaTheme="minorEastAsia" w:hAnsi="Times New Roman" w:cs="Times New Roman"/>
          <w:sz w:val="28"/>
          <w:szCs w:val="28"/>
        </w:rPr>
        <w:t xml:space="preserve"> Республики Тыва принимает с учетом  требований, предусмотренных Бюджетным кодексом Российской Федерации, решение об удовлетворении таких обращений в течение 10 рабочих дней со дня поступления таких обращений. При этом вновь устанавливаемый срок исполнения указанных представлений (предписаний) не может приходиться на дату ранее 1 января 2023 г.</w:t>
      </w:r>
    </w:p>
    <w:p w:rsidR="007F143D" w:rsidRPr="000B7A19" w:rsidRDefault="000B7A19" w:rsidP="000B7A19">
      <w:pPr>
        <w:autoSpaceDE w:val="0"/>
        <w:autoSpaceDN w:val="0"/>
        <w:adjustRightInd w:val="0"/>
        <w:spacing w:line="36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7F143D" w:rsidRPr="000B7A19">
        <w:rPr>
          <w:rFonts w:ascii="Times New Roman" w:eastAsiaTheme="minorEastAsia" w:hAnsi="Times New Roman" w:cs="Times New Roman"/>
          <w:sz w:val="28"/>
          <w:szCs w:val="28"/>
        </w:rPr>
        <w:t>3. </w:t>
      </w:r>
      <w:hyperlink w:anchor="Par13" w:tooltip="1. Установить, что до 1 января 2023 г. Федеральным казначейством, в том числе его территориальными органами, в рамках государственного (муниципального) финансового контроля не проводятся проверки главных распорядителей (распорядителей) бюджетных средств, получ" w:history="1">
        <w:r w:rsidR="007F143D" w:rsidRPr="000B7A19">
          <w:rPr>
            <w:rFonts w:ascii="Times New Roman" w:eastAsiaTheme="minorEastAsia" w:hAnsi="Times New Roman" w:cs="Times New Roman"/>
            <w:sz w:val="28"/>
            <w:szCs w:val="28"/>
          </w:rPr>
          <w:t>Пункт 1</w:t>
        </w:r>
      </w:hyperlink>
      <w:r w:rsidR="007F143D" w:rsidRPr="000B7A19"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Решения не распространяется на проверки, проведение которых осуществляется в соответствии с поручениями Главы Республики Тыва, Правительства Республики Тыва, требованиями прокурора Республики Тыва, Управления Федеральной службы безопасности Российской Федерации по Республике Тыва, Министерства внутренних дел по Республике Тыва, председа</w:t>
      </w:r>
      <w:r w:rsidR="000127BA" w:rsidRPr="000B7A19">
        <w:rPr>
          <w:rFonts w:ascii="Times New Roman" w:eastAsiaTheme="minorEastAsia" w:hAnsi="Times New Roman" w:cs="Times New Roman"/>
          <w:sz w:val="28"/>
          <w:szCs w:val="28"/>
        </w:rPr>
        <w:t xml:space="preserve">теля администрации </w:t>
      </w:r>
      <w:proofErr w:type="spellStart"/>
      <w:r w:rsidR="000127BA" w:rsidRPr="000B7A19">
        <w:rPr>
          <w:rFonts w:ascii="Times New Roman" w:eastAsiaTheme="minorEastAsia" w:hAnsi="Times New Roman" w:cs="Times New Roman"/>
          <w:sz w:val="28"/>
          <w:szCs w:val="28"/>
        </w:rPr>
        <w:t>Барун-Хемчикского</w:t>
      </w:r>
      <w:proofErr w:type="spellEnd"/>
      <w:r w:rsidR="007F143D" w:rsidRPr="000B7A1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7F143D" w:rsidRPr="000B7A19">
        <w:rPr>
          <w:rFonts w:ascii="Times New Roman" w:eastAsiaTheme="minorEastAsia" w:hAnsi="Times New Roman" w:cs="Times New Roman"/>
          <w:sz w:val="28"/>
          <w:szCs w:val="28"/>
        </w:rPr>
        <w:t>кожууна</w:t>
      </w:r>
      <w:proofErr w:type="spellEnd"/>
      <w:r w:rsidR="007F143D" w:rsidRPr="000B7A19">
        <w:rPr>
          <w:rFonts w:ascii="Times New Roman" w:eastAsiaTheme="minorEastAsia" w:hAnsi="Times New Roman" w:cs="Times New Roman"/>
          <w:sz w:val="28"/>
          <w:szCs w:val="28"/>
        </w:rPr>
        <w:t xml:space="preserve"> Республики Тыва.</w:t>
      </w:r>
    </w:p>
    <w:p w:rsidR="007F143D" w:rsidRPr="000B7A19" w:rsidRDefault="000B7A19" w:rsidP="000B7A19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C64081" w:rsidRPr="000B7A19">
        <w:rPr>
          <w:rFonts w:ascii="Times New Roman" w:eastAsiaTheme="minorEastAsia" w:hAnsi="Times New Roman" w:cs="Times New Roman"/>
          <w:sz w:val="28"/>
          <w:szCs w:val="28"/>
        </w:rPr>
        <w:t>4.</w:t>
      </w:r>
      <w:r w:rsidR="007F143D" w:rsidRPr="000B7A19">
        <w:rPr>
          <w:rFonts w:ascii="Times New Roman" w:eastAsiaTheme="minorEastAsia" w:hAnsi="Times New Roman" w:cs="Times New Roman"/>
          <w:sz w:val="28"/>
          <w:szCs w:val="28"/>
        </w:rPr>
        <w:t xml:space="preserve"> Установить, что проверки, указанные в </w:t>
      </w:r>
      <w:hyperlink w:anchor="Par13" w:tooltip="1. Установить, что до 1 января 2023 г. Федеральным казначейством, в том числе его территориальными органами, в рамках государственного (муниципального) финансового контроля не проводятся проверки главных распорядителей (распорядителей) бюджетных средств, получ" w:history="1">
        <w:r w:rsidR="007F143D" w:rsidRPr="000B7A19">
          <w:rPr>
            <w:rFonts w:ascii="Times New Roman" w:eastAsiaTheme="minorEastAsia" w:hAnsi="Times New Roman" w:cs="Times New Roman"/>
            <w:sz w:val="28"/>
            <w:szCs w:val="28"/>
          </w:rPr>
          <w:t>пункте 1</w:t>
        </w:r>
      </w:hyperlink>
      <w:r w:rsidR="007F143D" w:rsidRPr="000B7A19"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Решения, начатые до вступления в силу настоящего Решения, по распоряжению председа</w:t>
      </w:r>
      <w:r w:rsidR="000127BA" w:rsidRPr="000B7A19">
        <w:rPr>
          <w:rFonts w:ascii="Times New Roman" w:eastAsiaTheme="minorEastAsia" w:hAnsi="Times New Roman" w:cs="Times New Roman"/>
          <w:sz w:val="28"/>
          <w:szCs w:val="28"/>
        </w:rPr>
        <w:t xml:space="preserve">теля администрации </w:t>
      </w:r>
      <w:proofErr w:type="spellStart"/>
      <w:r w:rsidR="000127BA" w:rsidRPr="000B7A19">
        <w:rPr>
          <w:rFonts w:ascii="Times New Roman" w:eastAsiaTheme="minorEastAsia" w:hAnsi="Times New Roman" w:cs="Times New Roman"/>
          <w:sz w:val="28"/>
          <w:szCs w:val="28"/>
        </w:rPr>
        <w:t>Барун-Хемчикского</w:t>
      </w:r>
      <w:proofErr w:type="spellEnd"/>
      <w:r w:rsidR="007F143D" w:rsidRPr="000B7A1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7F143D" w:rsidRPr="000B7A19">
        <w:rPr>
          <w:rFonts w:ascii="Times New Roman" w:eastAsiaTheme="minorEastAsia" w:hAnsi="Times New Roman" w:cs="Times New Roman"/>
          <w:sz w:val="28"/>
          <w:szCs w:val="28"/>
        </w:rPr>
        <w:t>кожууна</w:t>
      </w:r>
      <w:proofErr w:type="spellEnd"/>
      <w:r w:rsidR="007F143D" w:rsidRPr="000B7A19">
        <w:rPr>
          <w:rFonts w:ascii="Times New Roman" w:eastAsiaTheme="minorEastAsia" w:hAnsi="Times New Roman" w:cs="Times New Roman"/>
          <w:sz w:val="28"/>
          <w:szCs w:val="28"/>
        </w:rPr>
        <w:t xml:space="preserve"> Республики Тыва приостанавливаются со сроком возобновления не ранее 1 января 2023 г. либо завершаются не позднее 20 рабочих дней со дня вступления в силу настоящего Решения.</w:t>
      </w:r>
    </w:p>
    <w:p w:rsidR="00F271C8" w:rsidRPr="000B7A19" w:rsidRDefault="000B7A19" w:rsidP="000B7A1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Pr="000B7A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C64081" w:rsidRPr="000B7A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F271C8" w:rsidRPr="000B7A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Настоящее Решение разместить на официальном сайте муниципального района «Барун-Хемчикский кожуун» Республики Тыва в информационно-телек</w:t>
      </w:r>
      <w:r w:rsidR="00BE74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оммуникационной сети «Интернет».</w:t>
      </w:r>
    </w:p>
    <w:p w:rsidR="00F271C8" w:rsidRPr="000B7A19" w:rsidRDefault="000B7A19" w:rsidP="000B7A1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Pr="000B7A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C64081" w:rsidRPr="000B7A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F271C8" w:rsidRPr="000B7A1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3D6A7F" w:rsidRPr="00FF4974" w:rsidRDefault="003D6A7F" w:rsidP="00FF49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D6A7F" w:rsidRPr="007F143D" w:rsidRDefault="003D6A7F" w:rsidP="00F271C8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271C8" w:rsidRPr="007F143D" w:rsidRDefault="00F271C8" w:rsidP="00F271C8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F14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Глава-Председатель Хурала </w:t>
      </w:r>
    </w:p>
    <w:p w:rsidR="004B367C" w:rsidRPr="007F143D" w:rsidRDefault="00F271C8" w:rsidP="0020640F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F14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Представителей </w:t>
      </w:r>
      <w:proofErr w:type="spellStart"/>
      <w:r w:rsidRPr="007F14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Барун-Хемчикского</w:t>
      </w:r>
      <w:proofErr w:type="spellEnd"/>
      <w:r w:rsidRPr="007F14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7F14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  <w:r w:rsidRPr="007F14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FF49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C640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И.С. </w:t>
      </w:r>
      <w:proofErr w:type="spellStart"/>
      <w:r w:rsidR="00C640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Монгуш</w:t>
      </w:r>
      <w:proofErr w:type="spellEnd"/>
    </w:p>
    <w:p w:rsidR="00803687" w:rsidRPr="00C90A93" w:rsidRDefault="00803687" w:rsidP="0020640F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803687" w:rsidRPr="00C90A93" w:rsidSect="00F767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4525"/>
    <w:multiLevelType w:val="hybridMultilevel"/>
    <w:tmpl w:val="260877D8"/>
    <w:lvl w:ilvl="0" w:tplc="615C87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362"/>
    <w:rsid w:val="000127BA"/>
    <w:rsid w:val="000B3BCB"/>
    <w:rsid w:val="000B7A19"/>
    <w:rsid w:val="0020640F"/>
    <w:rsid w:val="002B4362"/>
    <w:rsid w:val="002D4E1A"/>
    <w:rsid w:val="003503D2"/>
    <w:rsid w:val="003D6A7F"/>
    <w:rsid w:val="00460770"/>
    <w:rsid w:val="004762F3"/>
    <w:rsid w:val="00480B0B"/>
    <w:rsid w:val="004B367C"/>
    <w:rsid w:val="006470B7"/>
    <w:rsid w:val="007F143D"/>
    <w:rsid w:val="00803687"/>
    <w:rsid w:val="00881322"/>
    <w:rsid w:val="008B7A77"/>
    <w:rsid w:val="008E0910"/>
    <w:rsid w:val="00912E7A"/>
    <w:rsid w:val="00930F97"/>
    <w:rsid w:val="0096161F"/>
    <w:rsid w:val="00A24E63"/>
    <w:rsid w:val="00A57D18"/>
    <w:rsid w:val="00A676BC"/>
    <w:rsid w:val="00AB458A"/>
    <w:rsid w:val="00BE7424"/>
    <w:rsid w:val="00C64081"/>
    <w:rsid w:val="00C90A93"/>
    <w:rsid w:val="00D26E24"/>
    <w:rsid w:val="00DA5457"/>
    <w:rsid w:val="00DB1912"/>
    <w:rsid w:val="00E45602"/>
    <w:rsid w:val="00E762CA"/>
    <w:rsid w:val="00ED2D92"/>
    <w:rsid w:val="00F048AD"/>
    <w:rsid w:val="00F24018"/>
    <w:rsid w:val="00F271C8"/>
    <w:rsid w:val="00F76798"/>
    <w:rsid w:val="00F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A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3BC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F143D"/>
    <w:rPr>
      <w:color w:val="0000FF" w:themeColor="hyperlink"/>
      <w:u w:val="single"/>
    </w:rPr>
  </w:style>
  <w:style w:type="paragraph" w:customStyle="1" w:styleId="ConsPlusNormal">
    <w:name w:val="ConsPlusNormal"/>
    <w:rsid w:val="007F14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A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3BC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F143D"/>
    <w:rPr>
      <w:color w:val="0000FF" w:themeColor="hyperlink"/>
      <w:u w:val="single"/>
    </w:rPr>
  </w:style>
  <w:style w:type="paragraph" w:customStyle="1" w:styleId="ConsPlusNormal">
    <w:name w:val="ConsPlusNormal"/>
    <w:rsid w:val="007F14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05B75-D5B0-4DC1-9BA9-E9F2AEAA3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Admin</cp:lastModifiedBy>
  <cp:revision>16</cp:revision>
  <cp:lastPrinted>2022-09-22T08:22:00Z</cp:lastPrinted>
  <dcterms:created xsi:type="dcterms:W3CDTF">2021-06-02T10:24:00Z</dcterms:created>
  <dcterms:modified xsi:type="dcterms:W3CDTF">2023-01-11T05:23:00Z</dcterms:modified>
</cp:coreProperties>
</file>