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BA1" w:rsidRPr="00982F18" w:rsidRDefault="00460BA1" w:rsidP="00982F18">
      <w:pPr>
        <w:spacing w:after="0" w:line="200" w:lineRule="exact"/>
        <w:ind w:left="4248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Приложение</w:t>
      </w:r>
    </w:p>
    <w:p w:rsidR="00460BA1" w:rsidRPr="00982F18" w:rsidRDefault="00CC3046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Хурала П</w:t>
      </w:r>
      <w:r w:rsidR="00460BA1" w:rsidRPr="00982F18">
        <w:rPr>
          <w:rFonts w:ascii="Times New Roman" w:hAnsi="Times New Roman" w:cs="Times New Roman"/>
          <w:sz w:val="24"/>
          <w:szCs w:val="24"/>
        </w:rPr>
        <w:t>редставителей</w:t>
      </w:r>
    </w:p>
    <w:p w:rsidR="00460BA1" w:rsidRPr="00982F18" w:rsidRDefault="00EA3B53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сумона Эрги-Барлыкский </w:t>
      </w:r>
    </w:p>
    <w:p w:rsidR="00460BA1" w:rsidRPr="00982F18" w:rsidRDefault="00EA3B53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Барун-Хемчиского</w:t>
      </w:r>
      <w:r w:rsidR="00460BA1" w:rsidRPr="00982F18">
        <w:rPr>
          <w:rFonts w:ascii="Times New Roman" w:hAnsi="Times New Roman" w:cs="Times New Roman"/>
          <w:sz w:val="24"/>
          <w:szCs w:val="24"/>
        </w:rPr>
        <w:t xml:space="preserve"> кожууна РТ</w:t>
      </w:r>
    </w:p>
    <w:p w:rsidR="00460BA1" w:rsidRPr="00982F18" w:rsidRDefault="00460BA1" w:rsidP="00982F18">
      <w:pPr>
        <w:spacing w:after="0"/>
        <w:ind w:left="5523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От «</w:t>
      </w:r>
      <w:r w:rsidR="00CC3046">
        <w:rPr>
          <w:rFonts w:ascii="Times New Roman" w:hAnsi="Times New Roman" w:cs="Times New Roman"/>
          <w:sz w:val="24"/>
          <w:szCs w:val="24"/>
        </w:rPr>
        <w:t xml:space="preserve">25» марта </w:t>
      </w:r>
      <w:r w:rsidRPr="00982F18">
        <w:rPr>
          <w:rFonts w:ascii="Times New Roman" w:hAnsi="Times New Roman" w:cs="Times New Roman"/>
          <w:sz w:val="24"/>
          <w:szCs w:val="24"/>
        </w:rPr>
        <w:t>2019</w:t>
      </w:r>
      <w:r w:rsidR="00982F18">
        <w:rPr>
          <w:rFonts w:ascii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>г</w:t>
      </w:r>
      <w:r w:rsidR="00982F18">
        <w:rPr>
          <w:rFonts w:ascii="Times New Roman" w:hAnsi="Times New Roman" w:cs="Times New Roman"/>
          <w:sz w:val="24"/>
          <w:szCs w:val="24"/>
        </w:rPr>
        <w:t xml:space="preserve">. </w:t>
      </w:r>
      <w:r w:rsidRPr="00982F18">
        <w:rPr>
          <w:rFonts w:ascii="Times New Roman" w:hAnsi="Times New Roman" w:cs="Times New Roman"/>
          <w:sz w:val="24"/>
          <w:szCs w:val="24"/>
        </w:rPr>
        <w:t>№</w:t>
      </w:r>
      <w:r w:rsidR="00CC3046">
        <w:rPr>
          <w:rFonts w:ascii="Times New Roman" w:hAnsi="Times New Roman" w:cs="Times New Roman"/>
          <w:sz w:val="24"/>
          <w:szCs w:val="24"/>
        </w:rPr>
        <w:t>4</w:t>
      </w:r>
    </w:p>
    <w:p w:rsidR="00460BA1" w:rsidRPr="00982F18" w:rsidRDefault="00460BA1" w:rsidP="00982F18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60BA1" w:rsidRPr="00982F18" w:rsidRDefault="00460BA1" w:rsidP="00CC3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Правила</w:t>
      </w:r>
      <w:r w:rsidR="00CC3046">
        <w:rPr>
          <w:rFonts w:ascii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hAnsi="Times New Roman" w:cs="Times New Roman"/>
          <w:sz w:val="24"/>
          <w:szCs w:val="24"/>
        </w:rPr>
        <w:t>благоустройства территории</w:t>
      </w:r>
    </w:p>
    <w:p w:rsidR="00460BA1" w:rsidRPr="00982F18" w:rsidRDefault="00460BA1" w:rsidP="00982F18">
      <w:pPr>
        <w:spacing w:after="0" w:line="240" w:lineRule="auto"/>
        <w:ind w:left="36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>сумон</w:t>
      </w:r>
      <w:r w:rsidR="00C2134D">
        <w:rPr>
          <w:rFonts w:ascii="Times New Roman" w:hAnsi="Times New Roman" w:cs="Times New Roman"/>
          <w:sz w:val="24"/>
          <w:szCs w:val="24"/>
        </w:rPr>
        <w:t>а</w:t>
      </w:r>
      <w:r w:rsidRPr="00982F18">
        <w:rPr>
          <w:rFonts w:ascii="Times New Roman" w:hAnsi="Times New Roman" w:cs="Times New Roman"/>
          <w:sz w:val="24"/>
          <w:szCs w:val="24"/>
        </w:rPr>
        <w:t xml:space="preserve"> </w:t>
      </w:r>
      <w:r w:rsidR="00EA3B53">
        <w:rPr>
          <w:rFonts w:ascii="Times New Roman" w:hAnsi="Times New Roman" w:cs="Times New Roman"/>
          <w:sz w:val="24"/>
          <w:szCs w:val="24"/>
        </w:rPr>
        <w:t xml:space="preserve">Эрги-Барлыкский </w:t>
      </w:r>
      <w:r w:rsidR="00CC3046">
        <w:rPr>
          <w:rFonts w:ascii="Times New Roman" w:hAnsi="Times New Roman" w:cs="Times New Roman"/>
          <w:sz w:val="24"/>
          <w:szCs w:val="24"/>
        </w:rPr>
        <w:t>Барун-Хемчиского</w:t>
      </w:r>
      <w:r w:rsidRPr="00982F18">
        <w:rPr>
          <w:rFonts w:ascii="Times New Roman" w:hAnsi="Times New Roman" w:cs="Times New Roman"/>
          <w:sz w:val="24"/>
          <w:szCs w:val="24"/>
        </w:rPr>
        <w:t xml:space="preserve"> кожууна Республики Тыва</w:t>
      </w:r>
    </w:p>
    <w:p w:rsidR="00460BA1" w:rsidRPr="00982F18" w:rsidRDefault="00460BA1" w:rsidP="00982F18">
      <w:pPr>
        <w:spacing w:after="0" w:line="276" w:lineRule="exact"/>
        <w:ind w:right="-2" w:firstLine="567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"/>
        </w:numPr>
        <w:tabs>
          <w:tab w:val="left" w:pos="5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Правовая основа настоящих Правил.</w:t>
      </w:r>
    </w:p>
    <w:p w:rsidR="00460BA1" w:rsidRPr="00982F18" w:rsidRDefault="00460BA1" w:rsidP="00982F18">
      <w:pPr>
        <w:spacing w:after="0" w:line="25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1.1. Настоящие Правила благоустройства сельского поселения (далее – Правила) разработаны в соответствии с: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Гражданским кодексом Российской Федерации; Земельным кодексом Российской Федерации; Градостроительным кодексом Российской Федерации;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06.10.2003 года № 131-ФЗ «Об общих принципах организации местного самоуправления в Российской Федерации»;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 года № 52-ФЗ «О санитарно-эпидемиологическом благополучии населения»;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24 ноября 1995 года № 181-ФЗ «О социальной защите инвалидов в Российской Федерации»;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 года № 7-ФЗ «Об охране окружающей среды»; Приказом Министерства регионального развития Российской Федерации от 27.12.2011 года № 613 «Об утверждении Методических рекомендаций по разработке норм</w:t>
      </w:r>
      <w:r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правил по благоустройству территорий муниципальных образований»;</w:t>
      </w:r>
    </w:p>
    <w:p w:rsidR="00460BA1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4014">
        <w:rPr>
          <w:rFonts w:ascii="Times New Roman" w:eastAsia="Times New Roman" w:hAnsi="Times New Roman" w:cs="Times New Roman"/>
          <w:sz w:val="24"/>
          <w:szCs w:val="24"/>
        </w:rPr>
        <w:t xml:space="preserve">Приказом Министерства строительства и жилищно-коммунального хозяйства Российской Федерации от 13.04.2017 года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 Уставом сельского поселения </w:t>
      </w:r>
      <w:r w:rsidR="00E04014" w:rsidRPr="00E04014">
        <w:rPr>
          <w:rFonts w:ascii="Times New Roman" w:eastAsia="Times New Roman" w:hAnsi="Times New Roman" w:cs="Times New Roman"/>
          <w:sz w:val="24"/>
          <w:szCs w:val="24"/>
        </w:rPr>
        <w:t>сумона Эрги-Барлыкский,</w:t>
      </w:r>
      <w:r w:rsidRPr="00E04014">
        <w:rPr>
          <w:rFonts w:ascii="Times New Roman" w:eastAsia="Times New Roman" w:hAnsi="Times New Roman" w:cs="Times New Roman"/>
          <w:sz w:val="24"/>
          <w:szCs w:val="24"/>
        </w:rPr>
        <w:t xml:space="preserve"> санитарными, строительными правилами, правилами пожарной безопасности и другими нормативными актами.</w:t>
      </w:r>
    </w:p>
    <w:p w:rsidR="00C2134D" w:rsidRPr="00982F18" w:rsidRDefault="00C2134D" w:rsidP="00982F18">
      <w:pPr>
        <w:spacing w:after="0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Законом Республики Тыва «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О порядке определения органами местного самоуправления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 xml:space="preserve">еспублике </w:t>
      </w: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ыва границ прилегающих территорий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от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17 декабря 2018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Pr="00C2134D">
        <w:rPr>
          <w:rFonts w:ascii="Times New Roman" w:eastAsia="Times New Roman" w:hAnsi="Times New Roman" w:cs="Times New Roman"/>
          <w:sz w:val="24"/>
          <w:szCs w:val="24"/>
        </w:rPr>
        <w:t>456-ЗРТ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658C" w:rsidRPr="00982F18" w:rsidRDefault="00460BA1" w:rsidP="00982F1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F4658C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в целях обеспечения:</w:t>
      </w:r>
    </w:p>
    <w:p w:rsidR="00F4658C" w:rsidRPr="00982F18" w:rsidRDefault="00F4658C" w:rsidP="00982F1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>охраны здоровья человека, с учетом противопожарных, санитарно-гигиенических, конструктивных, технологических, планировочных требований, предотвращающих получение заболеваний и травм;</w:t>
      </w:r>
    </w:p>
    <w:p w:rsidR="00F4658C" w:rsidRPr="00982F18" w:rsidRDefault="00F4658C" w:rsidP="00982F1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>создания технических возможностей беспрепятственного передвижения маломобильных групп населения по территории сельского поселения;</w:t>
      </w:r>
    </w:p>
    <w:p w:rsidR="00F4658C" w:rsidRPr="00982F18" w:rsidRDefault="00F4658C" w:rsidP="00982F1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>сохранения исторической и природной среды;</w:t>
      </w:r>
      <w:r w:rsidRPr="00982F18">
        <w:rPr>
          <w:sz w:val="24"/>
          <w:szCs w:val="24"/>
        </w:rPr>
        <w:t xml:space="preserve"> </w:t>
      </w:r>
    </w:p>
    <w:p w:rsidR="00460BA1" w:rsidRPr="00982F18" w:rsidRDefault="00F4658C" w:rsidP="00982F18">
      <w:pPr>
        <w:tabs>
          <w:tab w:val="left" w:pos="1660"/>
        </w:tabs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sz w:val="24"/>
          <w:szCs w:val="24"/>
        </w:rPr>
        <w:t xml:space="preserve">- </w:t>
      </w:r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>обеспечения должного санитарно-эстетического состояния сельского поселения.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1.3. Правила благоустройства территории сельского поселения обязательны для исполнения физических и юридических лиц, независимо от их организационно-правовых форм.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1.4. Правила устанавливают обязанность юридических лиц, независимо от их подчиненности и формы собственности, а также физических лиц владельцев, пользователей и арендаторов земельных участков по систематической санитарной очистке, уборке и содержанию в образцовом порядке:</w:t>
      </w:r>
    </w:p>
    <w:p w:rsidR="00460BA1" w:rsidRPr="00982F18" w:rsidRDefault="00460BA1" w:rsidP="00982F18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территорий предприятий, учреждений и организаций всех форм собственности;</w:t>
      </w:r>
    </w:p>
    <w:p w:rsidR="00460BA1" w:rsidRPr="00982F18" w:rsidRDefault="00460BA1" w:rsidP="00982F18">
      <w:pPr>
        <w:numPr>
          <w:ilvl w:val="1"/>
          <w:numId w:val="2"/>
        </w:numPr>
        <w:tabs>
          <w:tab w:val="left" w:pos="1129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элементов внешнего благоустройства, включая улицы, площади, проезды, дворы, подъезды, площадки для сбора твердых коммунальных отходов и других территорий населенных пунктов;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2"/>
        </w:numPr>
        <w:tabs>
          <w:tab w:val="left" w:pos="114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жилых, административных, социальных, промышленных, сельскохозяйственных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торговых зданий, спортивных комплексов, скверов, набережных;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2"/>
        </w:numPr>
        <w:tabs>
          <w:tab w:val="left" w:pos="1167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оград, заборов, газонных ограждений, реклам, рекламных установок, вывесок, витрин, выносных торговых точек, павильонных остановок пассажирского транспорта, памятников, знаков регулирования дорожного движения, средств сигнализации;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2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уличного освещения, опорных столбов, парковых скамеек, урн, аншлагов и домовых номерных знаков, остановок общественного транспорта, мемориальных досок, радиотрансляционных устройств, антенн, трансформаторных и газораспределительных пунктов;</w:t>
      </w:r>
    </w:p>
    <w:p w:rsidR="00460BA1" w:rsidRPr="00982F18" w:rsidRDefault="00460BA1" w:rsidP="00982F18">
      <w:pPr>
        <w:numPr>
          <w:ilvl w:val="1"/>
          <w:numId w:val="2"/>
        </w:numPr>
        <w:tabs>
          <w:tab w:val="left" w:pos="123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лесополос, полевых дорог, полевых станов и мест содержания техники, производственных участков иных мест производственного, культурного, социального назначения;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2"/>
        </w:numPr>
        <w:tabs>
          <w:tab w:val="left" w:pos="121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путепроводов, водоотводных сооружений, прочих инженерно-технических и санитарных сооружений и коммуникаций.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F4658C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1.2. Основные понятия, используемые в настоящих Правилах.</w:t>
      </w:r>
    </w:p>
    <w:p w:rsidR="00F4658C" w:rsidRPr="00982F18" w:rsidRDefault="00F4658C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="00460BA1" w:rsidRPr="00982F18">
        <w:rPr>
          <w:rFonts w:ascii="Times New Roman" w:eastAsia="Times New Roman" w:hAnsi="Times New Roman" w:cs="Times New Roman"/>
          <w:sz w:val="24"/>
          <w:szCs w:val="24"/>
        </w:rPr>
        <w:t xml:space="preserve">настоящих Правилах используются следующие основные понятия: 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благоустройство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предусмотренных настоящими Правилами</w:t>
      </w:r>
      <w:r w:rsidR="00F4658C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(в том числе территория предприятий,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учреждений, организаций, объектов социального и культурно-бытового назначения, территория общего пользования), здание (включая жилые дома), строение, сооружение, объекты природного или природно-антропогенного происхождения, которые подлежат содержанию, текущему ремонту и (или) в отношении которых должны осуществляться работы по благоустройству;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планировочные,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конструктивные устройства, растительные компоненты, различные виды оборудования и оформления, малые архитектурные формы, нестационарные некапитальные объекты, наружная реклама и информация, используемые как составные части благоустройства.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здание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результат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объемную строительную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строения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отдельно построенное здание,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дом,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состоящее из одной или нескольких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частей, как одно целое, а также служебные строения.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сооружения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объекты капитального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представляющие собой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объемную, плоскостную или линейную строительную систему, которые служат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жилой дом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индивидуально-определенное здание,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которое состоит из комнат,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также помещений вспомогательного использования, предназначенных для удовлетворения гражданами бытовых и иных нужд, связанных с проживанием в нем.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многоквартирный дом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совокупность двух и более квартир,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самостоятельные выходы либо выходы на прилегающий земельный участок, либо в помещения общего пользования;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содержание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обеспечение чистоты,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поддержание в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надлежащем техническом, физическом, санитарном и эстетическом состоянии объектов благоустройства, их отдельных элементов;</w:t>
      </w:r>
    </w:p>
    <w:p w:rsidR="00460BA1" w:rsidRPr="00982F18" w:rsidRDefault="00460BA1" w:rsidP="00982F18">
      <w:pPr>
        <w:spacing w:after="0" w:line="24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  <w:sectPr w:rsidR="00460BA1" w:rsidRPr="00982F18" w:rsidSect="00C2134D">
          <w:pgSz w:w="11900" w:h="16840"/>
          <w:pgMar w:top="687" w:right="707" w:bottom="426" w:left="993" w:header="0" w:footer="0" w:gutter="0"/>
          <w:cols w:space="720" w:equalWidth="0">
            <w:col w:w="10200"/>
          </w:cols>
        </w:sectPr>
      </w:pPr>
    </w:p>
    <w:p w:rsidR="00460BA1" w:rsidRPr="00982F18" w:rsidRDefault="00460BA1" w:rsidP="00982F18">
      <w:pPr>
        <w:spacing w:after="0" w:line="25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развитие объекта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направленных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создание новых или повышение качественного состояния существующих элементов или объектов благоустройства;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проект благоустройства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документация,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содержащая материалы в текстовой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улица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обустроенная или приспособленная и используемая для движения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C2134D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малые архитектурные формы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предназначенные  для  создания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условий для комфортного пребывания, эстетического обогащения территории в целом (площадки  детские,  спортивные,  отдыха,  декоративные  стенки,  трельяжи  для вертикального озеленения, декоративные скульптуры, бассейны, фонтаны, беседки и др.);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нестационарный торговый объект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торговый объект,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 для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осуществления розничной торговли, не относящийся к недвижимому имуществу, не являющийся объектом капитального строительства,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 (павильоны, киоски, палатки, лотки, сезонные кафе, конструкции для елочных базаров и бахчевых развалов,</w:t>
      </w:r>
      <w:r w:rsidR="00C213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автоматы, передвижные средства развозной и разносной торговли);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дорожного покрытия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комплекс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 котором</w:t>
      </w:r>
      <w:r w:rsidR="004B60A8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производится полное восстановление и повышение работоспособности дорожной одежды</w:t>
      </w:r>
      <w:r w:rsidR="004B60A8" w:rsidRPr="00982F18">
        <w:rPr>
          <w:sz w:val="24"/>
          <w:szCs w:val="24"/>
        </w:rPr>
        <w:t xml:space="preserve"> 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проезд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дорога,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к проезжим частям жилых и магистральных улиц,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разворотным площадкам;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твердое покрытие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дорожное покрытие в составе дорожных одежд капитального,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облегченного и переходного типов, монолитное или сборное, выполняемое из асфальтобетона, цементобетона, природного камня и т.п.;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газон –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представляющий собой искусственно созданный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участок поверхности, в том числе с травяным покрытием и возможным размещением зелёных насаждений и парковых сооружений;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цветник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 благоустройства,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участок поверхности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любой формы и размера, занятый посеянными или высаженными цветочными растениями;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зеленые насаждения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древесно-кустарниковая,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кустарниковая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травянистая растительность как искусственного, так и естественного происхождения;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дендроплан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проект озеленения территории,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включающий в себя информацию об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устройстве дорожно-тропиночной сети, вертикальной планировке, посадке деревьев и кустарников, площади газонов и цветников, расстановке малых архитектурных форм;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повреждение зеленых насаждений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механическое,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химическое и иное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надземной части и корневой системы зеленых насаждений, не влекущее прекращение роста. Повреждением является загрязнение зеленых насаждений либо почвы в корневой зоне нефтепродуктами, иными вредными или пачкающими веществами;</w:t>
      </w:r>
    </w:p>
    <w:p w:rsidR="00F4658C" w:rsidRPr="00982F18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уничтожение зеленых насаждений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повреждение зеленых насаждений,</w:t>
      </w:r>
      <w:r w:rsidR="00F4658C"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повлекшее прекращение их роста; 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компенсационное озеленение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воспроизводство зеленых насаждений взамен</w:t>
      </w:r>
      <w:r w:rsidR="00F4658C"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уничтоженных или поврежденных;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  <w:sectPr w:rsidR="00460BA1" w:rsidRPr="00982F18" w:rsidSect="00460BA1">
          <w:pgSz w:w="11900" w:h="16840"/>
          <w:pgMar w:top="683" w:right="707" w:bottom="0" w:left="993" w:header="0" w:footer="0" w:gutter="0"/>
          <w:cols w:space="720" w:equalWidth="0">
            <w:col w:w="10200"/>
          </w:cols>
        </w:sectPr>
      </w:pPr>
    </w:p>
    <w:p w:rsidR="00460BA1" w:rsidRPr="00982F18" w:rsidRDefault="00460BA1" w:rsidP="00982F18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земляные работы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производство работ,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связанных со вскрытием грунта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глубину более 30 сантиметров (за исключением пахотных работ), забивкой и погружением свай при возведении объектов и сооружений всех видов, подземных и наземных инженерных сетей, коммуникаций, а равно отсыпка грунтом на высоту более 50 сантиметров;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реконструктивные работы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по частичному изменению внешних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поверхностей объектов капитального строительства (модернизация фасадов, устройство навесов, тамбуров, витрин, изменение конфигурации крыши, ремонт, утепление и облицовка фасадов и другие),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кодексом Российской Федерации;</w:t>
      </w:r>
    </w:p>
    <w:p w:rsidR="00460BA1" w:rsidRPr="00982F18" w:rsidRDefault="00460BA1" w:rsidP="00982F1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дворовая территория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сформированная территория,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прилегающая к одному или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нескольким многоквартирным домам и находящаяся в общем пользовании проживающих</w:t>
      </w:r>
      <w:r w:rsidR="00F4658C" w:rsidRPr="00982F18">
        <w:rPr>
          <w:sz w:val="24"/>
          <w:szCs w:val="24"/>
        </w:rPr>
        <w:t xml:space="preserve"> </w:t>
      </w:r>
      <w:r w:rsidR="00F4658C"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нем лиц, или общественным зданиям и обеспечивающая их функционирование. На дворовой территории, многоквартирных домов размещаются детские площадки, места для отдыха, сушки белья, парковки автомобилей, зеленые насаждения и иные объекты общественного пользования. При этом дворовая территория не ограничивается границами и размерами земельного участка, на котором расположен многоквартирный дом, определенными в соответствии с требованиями земельного законодательства и законодательства о градостроительной деятельности;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фасад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наружная,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внешняя поверхность объекта капитального строительства,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включающая архитектурные элементы и детали (балконы, окна, двери, колоннады и др.);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текущий ремонт объектов капитального строительства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систематически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проводимые работы по предупреждению преждевременного износа конструкций, отделки (в том числе окраски), инженерного оборудования, а также работы по устранению мелких повреждений и неисправностей;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капитальный ремонт объектов капитального строительства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замена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="00F4658C"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восстановление строительных конструкций объектов капитального строительства или элементов таких конструкций, за исключением несущих строительных конструкций; замена и (или) восстановление систем инженерно-технического обеспечения и сетей инженерно-технического обеспечения объектов капитального строительства или их элементов, а также замена отдельных элементов несущих строительных конструкций на аналогичные или иные улучшающие показатели таких конструкций элементы и (или) восстановление указанных элементов;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   не   являющиеся   объектами   капитального   строительства</w:t>
      </w:r>
      <w:r w:rsidR="00F4658C"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(некапитальные объекты) –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объекты,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для размещения которых не требуется оформление разрешения на строительство, выполненные из легковозводимых конструкций без заглубленных фундаментов, коммуникаций и подземных сооружений, сезонного или вспомогательного назначения, в том числе летние павильоны, небольшие склады, а также торговые киоски, павильоны и иные объекты мелкорозничной торговли, теплицы, парники, беседки, остановочные павильоны, наземные туалетные кабины, боксовые гаражи, другие подобные сооружения;</w:t>
      </w:r>
    </w:p>
    <w:p w:rsidR="00460BA1" w:rsidRPr="00982F18" w:rsidRDefault="00460BA1" w:rsidP="00982F18">
      <w:pPr>
        <w:spacing w:after="0" w:line="5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объекты (средства) наружного освещения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осветительные приборы наружного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освещения (светильники, прожекторы), которые могут устанавливаться на улицах, площадях, в подземных пешеходных переходах, в транспортных тоннелях, на специально предназначенных для такого освещения опорах, опорах контактной сети электрифицированного транспорта, стенах, перекрытиях зданий и сооружений, парапетах, ограждениях мостов и транспортных эстакад, на металлических, железобетонных и других конструкциях зданий, строений и сооружений и в иных местах общественного пользования;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размещения информации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конструкции,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сооружения,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приспособления, художественные элементы и другие носители, предназначенные для распространения информации, за исключением рекламных конструкций;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бункер-накопитель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</w:t>
      </w:r>
      <w:r w:rsidR="00F4658C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крупногабаритных отходов;</w:t>
      </w:r>
    </w:p>
    <w:p w:rsidR="00460BA1" w:rsidRPr="00982F18" w:rsidRDefault="00460BA1" w:rsidP="00982F18">
      <w:pPr>
        <w:spacing w:after="0" w:line="34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контейнер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мусоросборник,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предназначенный для складирования твердых</w:t>
      </w:r>
      <w:r w:rsidR="00F4658C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коммунальных отходов, за исключением крупногабаритных отходов;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урна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стандартная емкость для сбора мусора объемом до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0,5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кубических метров</w:t>
      </w:r>
      <w:r w:rsidR="00F4658C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включительно;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контейнерная площадка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место накопления твердых коммунальных отходов,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твердые коммунальные отходы (мусор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отходы,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образующиеся в жилых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крупногабаритные отходы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твердые коммунальные отходы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(мебель,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бытовая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техника, отходы от текущего ремонта жилых помещений и др.), размер которых не позволяет осуществить их складирование в контейнерах;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вывоз твердых коммунальных отходов (мусора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) 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выгрузка мусора из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контейнеров, загрузка бункеров-накопителей в специализированный транспорт, зачистка контейнерных площадок и подъездов к ним от просыпавшегося мусора и транспортировка его с мест сбора мусора на объект организации, осуществляющей деятельность по размещению, переработке и утилизации отходов в соответствии с законодательством Российской Федерации (мусороперегрузочные станции, мусоросжигательные заводы, полигоны захоронения и т.п.);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договор на оказание услуг по обращению с твердыми коммунальными отходами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соглашение,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заключенное между потребителем и региональным оператором,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зоне деятельности которого образуются твердые коммунальные отходы и находятся места их сбора и накопления.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санитарная очистка территории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зачистка территорий,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сбор,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и утилизация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(обезвреживание) мусора;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график вывоза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мусора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информация,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 том числе составная часть договора на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вывоз мусора, с указанием места (адреса), объема и времени вывоза мусора;</w:t>
      </w:r>
    </w:p>
    <w:p w:rsidR="00601E5C" w:rsidRPr="00982F18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домовладение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жилой дом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(часть жилого дома)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примыкающие к нему и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отдельно стоящие на общем с жилым домом (частью жилого дома) земельном участке надворные постройки (гараж, баня (сауна), бассейн, теплица (зимний сад), помещения для содержания домашнего скота и птицы, иные объекты);</w:t>
      </w:r>
      <w:r w:rsidR="00601E5C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sz w:val="24"/>
          <w:szCs w:val="24"/>
        </w:rPr>
        <w:t xml:space="preserve">Границы прилегающих территорий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определяются правилами благоустройства территорий</w:t>
      </w:r>
      <w:r w:rsidR="00982F18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муниципальных образований в Республике Тыва (далее - правила благоустройства) в случае, если правилами благоустройства предусмотрено участие, в том числе финансовое,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территорий.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прилегающая территория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территория общего пользования, которая прилегает к зданию,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настоящим Законом;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территории общего пользования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границы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местоположение прилегающей территории, установленное посредством определения координат характерных точек ее границ;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внутренняя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5)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внешняя часть границ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часть границ прилегающей территории, не</w:t>
      </w:r>
      <w:r w:rsidR="00C36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601E5C" w:rsidRPr="00982F18" w:rsidRDefault="00601E5C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6) </w:t>
      </w:r>
      <w:r w:rsidRPr="00141C69">
        <w:rPr>
          <w:rFonts w:ascii="Times New Roman" w:eastAsia="Times New Roman" w:hAnsi="Times New Roman" w:cs="Times New Roman"/>
          <w:b/>
          <w:sz w:val="24"/>
          <w:szCs w:val="24"/>
        </w:rPr>
        <w:t>площадь прилегающей территории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площадь геометрической фигуры, образованной проекцией границ прилегающей территории на горизонтальную плоскость.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территория общего пользования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территории,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которыми беспрепятственно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пользуется неограниченный круг лиц (скверы, площади, улицы, </w:t>
      </w:r>
      <w:r w:rsidR="00C2134D">
        <w:rPr>
          <w:rFonts w:ascii="Times New Roman" w:eastAsia="Times New Roman" w:hAnsi="Times New Roman" w:cs="Times New Roman"/>
          <w:sz w:val="24"/>
          <w:szCs w:val="24"/>
        </w:rPr>
        <w:t xml:space="preserve">набережные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т. д.).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безнадзорные животные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животные,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которые не имеют собственника,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либо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собственник которых не известен, либо от которых собственник отказался, либо которые против воли собственника, либо лица, осуществляющего правомочия владения (владения</w:t>
      </w:r>
      <w:r w:rsidR="00F4658C" w:rsidRPr="00982F18">
        <w:rPr>
          <w:rFonts w:eastAsia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 пользования) выбыли из владения указанных лиц;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отлов безнадзорных животных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мероприятия по регулированию численности</w:t>
      </w:r>
      <w:r w:rsidR="00F4658C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безнадзорных животных.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Иные понятия, используемые в настоящих Правилах, употребляются в значениях, определенных законодательством Российской Федерации.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1.3. Основные задачи.</w:t>
      </w:r>
    </w:p>
    <w:p w:rsidR="00460BA1" w:rsidRPr="00982F18" w:rsidRDefault="00460BA1" w:rsidP="00982F18">
      <w:pPr>
        <w:spacing w:after="0" w:line="3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Основными задачами Правил являются: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обеспечение формирования единого облика поселения;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обеспечение создания, содержания и развития объектов благоустройства</w:t>
      </w:r>
      <w:r w:rsidR="00F4658C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поселения;</w:t>
      </w:r>
    </w:p>
    <w:p w:rsidR="00460BA1" w:rsidRPr="00982F18" w:rsidRDefault="00460BA1" w:rsidP="00982F1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обеспечение доступности территорий общего пользования поселения, в том числе с учетом особых потребностей инвалидов и других маломобильных групп населения;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C2134D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г) обеспечение сохранности объектов благоустройства поселения; 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обеспечение комфортного и безопасного проживания граждан.</w:t>
      </w:r>
    </w:p>
    <w:p w:rsidR="00460BA1" w:rsidRPr="00982F18" w:rsidRDefault="00460BA1" w:rsidP="00982F18">
      <w:pPr>
        <w:spacing w:after="0" w:line="25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Действие настоящих Правил не распространяется на отношения в сфере строительства, реконструкции объектов капитального строительства, а также реставрации объектов культурного наследия.</w:t>
      </w:r>
    </w:p>
    <w:p w:rsidR="00460BA1" w:rsidRPr="00982F18" w:rsidRDefault="00460BA1" w:rsidP="00982F18">
      <w:pPr>
        <w:spacing w:after="0" w:line="32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2. ОБЩЕСТВЕННОЕ УЧАСТИЕ</w:t>
      </w:r>
    </w:p>
    <w:p w:rsidR="00460BA1" w:rsidRPr="00982F18" w:rsidRDefault="00460BA1" w:rsidP="00982F18">
      <w:pPr>
        <w:spacing w:after="0" w:line="9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ДЕЯТЕЛЬНОСТИ ПО БЛАГОУСТРОЙСТВУ</w:t>
      </w:r>
    </w:p>
    <w:p w:rsidR="00460BA1" w:rsidRPr="00982F18" w:rsidRDefault="00460BA1" w:rsidP="00982F18">
      <w:pPr>
        <w:spacing w:after="0" w:line="27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2.1. Участники деятельности по благоустройству</w:t>
      </w:r>
    </w:p>
    <w:p w:rsidR="00460BA1" w:rsidRPr="00982F18" w:rsidRDefault="00460BA1" w:rsidP="00982F18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2.1.1. Участниками деятельности по благоустройству могут выступать: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население поселения, которое формирует запрос на благоустройство и принимает участие в оценке предлагаемых решений. В отдельных случаях жители поселения участвуют в выполнении работ. Жителей поселения могут представлять по согласованию члены общественных организаций и объединений;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б) представители органов местного самоуправления поселения, которые формируют техническое задание, выбирают исполнителей и обеспечивают финансирование в пределах своих полномочий;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в) хозяйствующие субъекты, осуществляющие деятельность на территории соответствующего муниципального образования, которые могут участвовать в формировании запроса на благоустройство, а также в финансировании мероприятий по благоустройству;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представители профессионального сообщества, в том числе ландшафтные архитекторы, специалисты по благоустройству и озеленению, архитекторы и дизайнеры, разрабатывающие концепции и проекты благоустройства, рабочую документацию;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исполнители работ, специалисты по благоустройству и озеленению, в том числе возведению малых архитектурных форм;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иные лица.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2.1.2. Для реализации комплексных проектов благоустройства могут привлекаться собственники земельных участков, находящихся в непосредственной близости от территории комплексных проектов благоустройства и иные заинтересованные стороны (застройщики, управляющие организации, объединения граждан и предпринимателей, собственники и арендаторы коммерческих помещений в прилегающих зданиях), в том числе с использованием механизмов государственно-частного партнерства.</w:t>
      </w:r>
    </w:p>
    <w:p w:rsidR="00460BA1" w:rsidRPr="00982F18" w:rsidRDefault="00460BA1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2.1.3. Собственники (правообладатели) земельных участков осуществляют содержание и мероприятия по развитию благоустройства в границах земельных участков, принадлежащих им на праве собственности или на ином вещном праве.</w:t>
      </w:r>
    </w:p>
    <w:p w:rsidR="00460BA1" w:rsidRPr="00982F18" w:rsidRDefault="00460BA1" w:rsidP="00982F18">
      <w:pPr>
        <w:spacing w:after="0" w:line="23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2.2. Порядок общественного участия в деятельности по благоустройству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2.2.1.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проводятся следующие процедуры: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 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 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460BA1" w:rsidRPr="00982F18" w:rsidRDefault="00460BA1" w:rsidP="00982F18">
      <w:pPr>
        <w:spacing w:after="0" w:line="4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 этап: передача выбранной концепции на доработку специалистам и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3D093F" w:rsidRDefault="00460BA1" w:rsidP="00982F18">
      <w:pPr>
        <w:spacing w:after="0" w:line="239" w:lineRule="auto"/>
        <w:ind w:right="-2" w:firstLine="567"/>
        <w:jc w:val="both"/>
        <w:rPr>
          <w:b/>
          <w:sz w:val="24"/>
          <w:szCs w:val="24"/>
        </w:rPr>
      </w:pPr>
      <w:r w:rsidRPr="003D093F">
        <w:rPr>
          <w:rFonts w:ascii="Times New Roman" w:eastAsia="Times New Roman" w:hAnsi="Times New Roman" w:cs="Times New Roman"/>
          <w:b/>
          <w:sz w:val="24"/>
          <w:szCs w:val="24"/>
        </w:rPr>
        <w:t>2.2.2.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6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совместное определение целей и задач по развитию территории, инвентаризация проблем и потенциалов среды;</w:t>
      </w:r>
    </w:p>
    <w:p w:rsidR="00460BA1" w:rsidRPr="00982F18" w:rsidRDefault="00460BA1" w:rsidP="00982F18">
      <w:pPr>
        <w:numPr>
          <w:ilvl w:val="1"/>
          <w:numId w:val="6"/>
        </w:numPr>
        <w:tabs>
          <w:tab w:val="left" w:pos="125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определение основных видов активностей, функциональных зон общественных пространств, под которыми в целях настоящих Правил понимаются части территории муниципальных образований,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6"/>
        </w:numPr>
        <w:tabs>
          <w:tab w:val="left" w:pos="125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обсуждение со всеми заинтересованными лицами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460BA1" w:rsidRPr="00982F18" w:rsidRDefault="00460BA1" w:rsidP="00982F18">
      <w:pPr>
        <w:numPr>
          <w:ilvl w:val="1"/>
          <w:numId w:val="6"/>
        </w:numPr>
        <w:tabs>
          <w:tab w:val="left" w:pos="143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в выборе типов покрытий, с учетом функционального зонирования территории;</w:t>
      </w:r>
    </w:p>
    <w:p w:rsidR="00460BA1" w:rsidRPr="00982F18" w:rsidRDefault="00460BA1" w:rsidP="00982F18">
      <w:pPr>
        <w:numPr>
          <w:ilvl w:val="1"/>
          <w:numId w:val="6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озеленения;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6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консультации с экспертами по предполагаемым типам освещения и осветительного оборудования;</w:t>
      </w:r>
    </w:p>
    <w:p w:rsidR="00460BA1" w:rsidRPr="00982F18" w:rsidRDefault="00460BA1" w:rsidP="00982F18">
      <w:pPr>
        <w:numPr>
          <w:ilvl w:val="1"/>
          <w:numId w:val="6"/>
        </w:numPr>
        <w:tabs>
          <w:tab w:val="left" w:pos="138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6"/>
        </w:numPr>
        <w:tabs>
          <w:tab w:val="left" w:pos="135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6"/>
        </w:numPr>
        <w:tabs>
          <w:tab w:val="left" w:pos="130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</w:t>
      </w:r>
    </w:p>
    <w:p w:rsidR="00460BA1" w:rsidRPr="00982F18" w:rsidRDefault="00460BA1" w:rsidP="00982F18">
      <w:pPr>
        <w:numPr>
          <w:ilvl w:val="0"/>
          <w:numId w:val="6"/>
        </w:numPr>
        <w:tabs>
          <w:tab w:val="left" w:pos="48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формирование рабочей группы, общественного совета проекта, либо наблюдательного совета проекта);</w:t>
      </w:r>
    </w:p>
    <w:p w:rsidR="00460BA1" w:rsidRPr="00982F18" w:rsidRDefault="00460BA1" w:rsidP="00982F18">
      <w:pPr>
        <w:numPr>
          <w:ilvl w:val="1"/>
          <w:numId w:val="7"/>
        </w:numPr>
        <w:tabs>
          <w:tab w:val="left" w:pos="152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2.2.3. При реализации проектов общественность информируется о планирующихся изменениях и возможности участия в этом процессе путем:</w:t>
      </w:r>
    </w:p>
    <w:p w:rsidR="00460BA1" w:rsidRPr="00982F18" w:rsidRDefault="00460BA1" w:rsidP="00982F18">
      <w:pPr>
        <w:numPr>
          <w:ilvl w:val="1"/>
          <w:numId w:val="8"/>
        </w:numPr>
        <w:tabs>
          <w:tab w:val="left" w:pos="1244"/>
        </w:tabs>
        <w:spacing w:after="0" w:line="238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создания единого информационного интернет - ресурса (сайта или приложения) который будет решать задачи по сбору информации, обеспечению "онлайн" участия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8"/>
        </w:numPr>
        <w:tabs>
          <w:tab w:val="left" w:pos="136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460BA1" w:rsidRPr="00982F18" w:rsidRDefault="00460BA1" w:rsidP="00982F18">
      <w:pPr>
        <w:numPr>
          <w:ilvl w:val="1"/>
          <w:numId w:val="8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вывешивания объявлений на информационных досках, на специальных стендах на самом объекте; в наиболее посещаемых местах (в зданиях сельских клубов), в холлах значимых и социальных инфраструктурных объектов, расположенных по соседству с проектируемой территорией;</w:t>
      </w:r>
    </w:p>
    <w:p w:rsidR="00460BA1" w:rsidRPr="00982F18" w:rsidRDefault="00460BA1" w:rsidP="00982F18">
      <w:pPr>
        <w:numPr>
          <w:ilvl w:val="1"/>
          <w:numId w:val="8"/>
        </w:numPr>
        <w:tabs>
          <w:tab w:val="left" w:pos="1273"/>
        </w:tabs>
        <w:spacing w:after="0" w:line="241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460BA1" w:rsidRPr="00982F18" w:rsidRDefault="00460BA1" w:rsidP="00982F18">
      <w:pPr>
        <w:numPr>
          <w:ilvl w:val="0"/>
          <w:numId w:val="9"/>
        </w:numPr>
        <w:tabs>
          <w:tab w:val="left" w:pos="1234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индивидуальных приглашений участников встречи лично, по электронной почте или по телефону;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9"/>
        </w:numPr>
        <w:tabs>
          <w:tab w:val="left" w:pos="136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 для сбора анкет, информации и обратной связи, а также используемых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460BA1" w:rsidRPr="00982F18" w:rsidRDefault="00460BA1" w:rsidP="00982F1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2.3. Механизмы общественного участия в деятельности по благоустройству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2.3.1. К механизмам общественного участия в деятельности по благоустройству относятся: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0"/>
        </w:numPr>
        <w:tabs>
          <w:tab w:val="left" w:pos="144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работы, в том числе: анкетирование, опросы, интервьюирование, организация проектных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460BA1" w:rsidRPr="00982F18" w:rsidRDefault="00460BA1" w:rsidP="00982F18">
      <w:pPr>
        <w:numPr>
          <w:ilvl w:val="0"/>
          <w:numId w:val="10"/>
        </w:numPr>
        <w:tabs>
          <w:tab w:val="left" w:pos="12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общественный контроль.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2.3.2. Общественный контроль в области благоустройства осуществляется с учетом положений Федерального закона от 21 июля 2014 г. № 212-ФЗ "Об основах общественного контроля в Российской Федерации", иных законов и нормативных правовых актов Российской Федерации и Омской области любыми заинтересованными физическими и юридическими лицами, в том числе с использованием технических средств для фото-, видеофиксации, а также интерактивных порталов в сети Интернет.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2.3.3.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 Участие лиц, осуществляющих предпринимательскую деятельность, в реализации комплексных проектов по благоустройству и созданию комфортной городской среды.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2.4.1. Создание комфортной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городской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а) в создании и предоставлении разного рода услуг и сервисов для посетителей общественных пространств;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F4658C" w:rsidRPr="00982F18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в) в строительстве, реконструкции, реставрации объектов недвижимости; 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г) в производстве или размещении элементов благоустройства;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е) в организации мероприятий, обеспечивающих приток посетителей на создаваемые общественные пространства;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ж) в организации уборки благоустроенных территорий, предоставлении средств для подготовки проектов или проведения творческих конкурсов на разработку архитектурных концепций общественных пространств;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з) в иных формах.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2.4.3. В реализации комплексных проектов благоустройства могут принимать участие лица, осуществляющие предпринимательскую деятельность в различных сферах,</w:t>
      </w:r>
      <w:r w:rsidR="00F4658C" w:rsidRPr="00982F18">
        <w:rPr>
          <w:sz w:val="24"/>
          <w:szCs w:val="24"/>
        </w:rPr>
        <w:t xml:space="preserve"> </w:t>
      </w:r>
      <w:r w:rsidR="00F4658C" w:rsidRPr="00982F18">
        <w:rPr>
          <w:rFonts w:ascii="Times New Roman" w:hAnsi="Times New Roman" w:cs="Times New Roman"/>
          <w:sz w:val="24"/>
          <w:szCs w:val="24"/>
        </w:rPr>
        <w:t xml:space="preserve">в </w:t>
      </w:r>
      <w:r w:rsidR="00F4658C" w:rsidRPr="00982F1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ом числе в сфере строительства, предоставления услуг общественного питания, оказания услуг в сфере образования и культуры.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2.4.4. 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благоустройства.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3. ТРЕБОВАНИЯ К ОБЪЕКТАМ</w:t>
      </w:r>
      <w:r w:rsidR="00F4658C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 ЭЛЕМЕНТАМ БЛАГОУСТРОЙСТВА</w:t>
      </w:r>
    </w:p>
    <w:p w:rsidR="00460BA1" w:rsidRPr="00982F18" w:rsidRDefault="00460BA1" w:rsidP="00982F18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3.1. Содержание территорий поселения и мероприятия по развитию благоустройства осуществляются в соответствии с настоящими Правилами, Федеральным законом от 24 ноября 1995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года № 181-ФЗ «О социальной защите инвалидов в Российской Федерации», иными федеральными законами, нормативными правовыми актами Российской Федерации и </w:t>
      </w:r>
      <w:r w:rsidR="00F72A96" w:rsidRPr="00982F18">
        <w:rPr>
          <w:rFonts w:ascii="Times New Roman" w:eastAsia="Times New Roman" w:hAnsi="Times New Roman" w:cs="Times New Roman"/>
          <w:sz w:val="24"/>
          <w:szCs w:val="24"/>
        </w:rPr>
        <w:t>Республики Тыва.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3.2.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населения, установленные настоящими Правилами, применяются исключительно ко вновь вводимым в эксплуатацию или прошедшим реконструкцию объектам.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3.3. К объектам благоустройства в целях настоящих Правил относятся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60BA1" w:rsidRPr="00982F18" w:rsidRDefault="00460BA1" w:rsidP="00982F18">
      <w:pPr>
        <w:numPr>
          <w:ilvl w:val="0"/>
          <w:numId w:val="11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спортивные и другие площадки отдыха и досуга;</w:t>
      </w: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выгула животных;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для дрессировки собак;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площадки автостоянок;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улицы (в том числе пешеходные) и дороги;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скверы, иные зеленые зоны;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площади, набережные и другие территории;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технические зоны транспортных, инженерных коммуникаций, водоохранные зоны;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6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контейнерные площадки и площадки для складирования отдельных групп коммунальных отходов.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3.4. К элементам благоустройства в настоящих Правилах относят, в том числе: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озеленения;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покрытия;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ограждения (заборы);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водные устройства;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уличное коммунально-бытовое и техническое оборудование;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игровое и спортивное оборудование;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освещения;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средства размещения информации и рекламные конструкции;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малые архитектурные формы;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некапитальные нестационарные сооружения;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1"/>
        </w:numPr>
        <w:tabs>
          <w:tab w:val="left" w:pos="4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элементы объектов капитального строительства.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4. ПОРЯДОК УБОРКИ И СОДЕРЖАНИЯ ТЕРРИТОРИИ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4.1. Физические, юридические и должностные лица независимо от их организационно-правовых форм, обязаны обеспечить своевременную и качественную очистку, уборку и содержание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законодательством, настоящими Правилами.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Организацию уборки общественных территорий сельского поселения осуществляет администрация сельского поселения путем заключения</w:t>
      </w:r>
      <w:r w:rsidR="00FA0D78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договоров со специализированным организациям в пределах средств, предусмотренных на эти цели в бюджете муниципального образования.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4.2. Очистка канав, труб дренажей, предназначенных для отвода талых, дождевых и грунтовых вод с улиц и дорог, очистка коллекторов ливневых канализаций и дождеприемных колодцев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производится соответствующими предприятиями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, эксплуатирующими эти сооружения;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во дворах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–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домовладельцами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, застройщиками; на территориях предприятий и организаций – предприятиями и организациями. Ведомственные водоотводные сооружения обслуживаются дорожными организациями соответствующих ведомств.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4.3. Общественные туалеты, свалки бытового мусора, полигоны промышленных и бытовых отходов, поля ассенизации содержатся предприятиями, организациями и учреждениями, в ведении которых они находятся.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 Содержание строительных площадок.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4.4.1. Строительные и другие организации при производстве строительных, ремонтных и восстановительных работ обязаны ежедневно в конце дня, а также в двухдневный срок после полного их окончания, убирать прилегающие к строительным площадкам территории от остатков стройматериалов, грунта и мусора.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4.4.2. Строительные площадки, 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объекты по производству строительных материалов в обязательном порядке должны оборудоваться пунктами очистки (мойки) колес автотранспорта.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4.4.3.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 бункер-накопитель.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4.4.4. При проведении указанных работ запрещается складирование строительных материалов, строительного мусора на территории, прилегающей к объекту строительства. Остатки строительных материалов, грунта и строительный мусор убираются в процессе производства работ ежедневно.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4.4.5. ЗАПРЕЩАЕТСЯ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60BA1" w:rsidRPr="00982F18" w:rsidRDefault="00460BA1" w:rsidP="00982F18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вынос грунта и грязи колесами автотранспорта на дороги общего пользования;</w:t>
      </w:r>
    </w:p>
    <w:p w:rsidR="00460BA1" w:rsidRPr="00982F18" w:rsidRDefault="00460BA1" w:rsidP="00982F18">
      <w:pPr>
        <w:numPr>
          <w:ilvl w:val="1"/>
          <w:numId w:val="12"/>
        </w:numPr>
        <w:tabs>
          <w:tab w:val="left" w:pos="123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складирование мусора, грунта и отходов строительного производства вне специально отведенных мест.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 Установка урн.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4.5.1. Для предотвращения засорения улиц, площадей и других общественных мест мусором устанавливаются урны типов, согласованных с администрацией сельского поселения. Ответственными за установку урн являются: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2"/>
        </w:numPr>
        <w:tabs>
          <w:tab w:val="left" w:pos="120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предприятия, организации, учебные учреждения – около своих зданий, как правило, у входа и выхода;</w:t>
      </w:r>
    </w:p>
    <w:p w:rsidR="00460BA1" w:rsidRPr="00982F18" w:rsidRDefault="00460BA1" w:rsidP="00982F18">
      <w:pPr>
        <w:numPr>
          <w:ilvl w:val="1"/>
          <w:numId w:val="12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торгующие организации – у входа и выхода из торговых помещений, у палаток, ларьков, павильонов и т.д.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4.5.2. Урны должны содержаться ответственными организациями в исправном и опрятном состоянии, очищаться от мусора по мере его накопления, но не реже одного раза в сутки.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 Сбор и вывоз отходов производства и потребления.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4.6.1. Для сбора отходов производства и потребления на территориях предприятий, организаций, объектов производства, торговли и оказания услуг всех форм собственности,</w:t>
      </w:r>
      <w:r w:rsidR="00F72A96"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местах организованного отдыха устанавливаются контейнеры для сбора твердых коммунальных отходов (далее – ТКО) и бункеры накопители.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4.6.2. Сбор твердых коммунальных отходов от населения осуществляется по планово-регулярной системе путем непосредственного сбора ТКО в мусороуборочную технику.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4.6.3. Сбор, вывоз ТКО от юридических, физических лиц и населения осуществляется только специализированными организациями, имеющими лицензию на указанный вид деятельности. Вывоз осуществляется на договорной основе с соответствующими юридическими и физическими лицами. Периодичность вывоза</w:t>
      </w:r>
      <w:r w:rsidR="00FA0D78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твердых бытовых отходов определяется исходя из норм образования отходов. При этом заключение договора на вывоз ТКО для всех юридических и физических лиц производится в соответствии с действующим законодательством.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Все граждане, проживающие и осуществляющие деятельность на территории поселения, обязаны обеспечить вывоз отходов производства и потребления, ТКО самостоятельно или путем заключения договоров со специализированными организациями в специально отведенные для этих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целей места. Подтверждением осуществления вывоза отходов на специально отведенные места служат документы (договоры, справки, товарные чеки и т.д.)</w:t>
      </w:r>
      <w:r w:rsidR="00F72A96"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Юридические и физические лица, индивидуальные предприниматели, разместившие отходы производства и потребления в несанкционированных местах, обязаны за свой счет произвести уборку и очистку данной территории, а при необходимости - рекультивацию земельного участка.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4.6.4. Движение мусороуборочной техники, осуществляющей непосредственный сбор твердых коммунальных отходов от населения, осуществляется в строгом соответствии с графиками, утвержденными администрацией сельского поселения.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4.6.5. Ответственность за организацию и функционирование системы сбора и вывоза ТКО от населения возлагается на орган местного самоуправления, к полномочиям которого отнесен данный вопрос местного значения поселения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 Сбор и вывоз жидких коммунальных отходов (ЖКО).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4.7.1. Сброс ЖКО от предприятий, организаций, учреждений и частных домовладений осуществляется в канализационные сети.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4.7.2. В случае отсутствия канализационной сети, по согласованию с органами санитарно-эпидемиологического надзора, отвод бытовых стоков допускается в водонепроницаемый выгреб, устроенный в соответствии с установленными требованиями.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4.7.3. Вывоз ЖКО производится специализированными предприятиями по мере необходимости на договорной основе в течение трех дней с момента оформления заявки.</w:t>
      </w:r>
    </w:p>
    <w:p w:rsidR="00460BA1" w:rsidRPr="00982F18" w:rsidRDefault="00460BA1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4.7.4. ЗАПРЕЩАЕТСЯ устройство и эксплуатация дренирующих выгребных ям, а </w:t>
      </w:r>
      <w:proofErr w:type="gramStart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так же</w:t>
      </w:r>
      <w:proofErr w:type="gramEnd"/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460BA1" w:rsidRPr="00982F18" w:rsidRDefault="00460BA1" w:rsidP="00982F18">
      <w:pPr>
        <w:spacing w:after="0" w:line="23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 Уборка и содержание автодорог и прилегающих к ним территорий.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4.8.1. Уборка автодорог возлагается: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3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федерального и регионального значения – на обслуживающие организации, заключившие договоры с соответствующими органами государственной власти;</w:t>
      </w:r>
    </w:p>
    <w:p w:rsidR="00460BA1" w:rsidRPr="00982F18" w:rsidRDefault="00460BA1" w:rsidP="00982F18">
      <w:pPr>
        <w:numPr>
          <w:ilvl w:val="0"/>
          <w:numId w:val="13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дорог местного значения поселения (улиц, переулков) – на обслуживающие организации, заключившие договора с администрацией сельского поселения.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4.8.2. Обочины дорог и разделительные полосы должны быть обкошены и очищены от крупногабаритного и другого мусора. Высота травяного покрова на обочинах дорог и на разделительных полосах, выполненных в виде газонов не должна превышать 15-20 сантиметров.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4.8.3. Автомобильные дороги должны быть оборудованы дорожными знаками в соответствии с утвержденной ГИБДД в установленном порядке дислокацией. Поверхность знаков должна быть чистой, без повреждений. Временно установленные знаки должны быть сняты в течение суток после устранения причин, вызвавших необходимость их установки.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4.8.4. Информационные указатели, километровые знаки, шумозащитные стенки, металлические ограждения (отбойники), дорожные знаки, парапеты и др. должны быть окрашены в соответствии с существующими ГОСТами, очищены от грязи и промыты. Все надписи на указателях должны быть четко различимы.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4.8.5. В целях сохранения дорожных покрытий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971D5" w:rsidRPr="00982F18" w:rsidRDefault="00460BA1" w:rsidP="00982F18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транспортировка груза волоком;</w:t>
      </w:r>
    </w:p>
    <w:p w:rsidR="00460BA1" w:rsidRPr="00982F18" w:rsidRDefault="00460BA1" w:rsidP="00982F18">
      <w:pPr>
        <w:numPr>
          <w:ilvl w:val="1"/>
          <w:numId w:val="14"/>
        </w:numPr>
        <w:tabs>
          <w:tab w:val="left" w:pos="1114"/>
        </w:tabs>
        <w:spacing w:after="0" w:line="256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перегон по улицам населенных пунктов, имеющим твердое покрытие, машин на гусеничном ходу;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4"/>
        </w:numPr>
        <w:tabs>
          <w:tab w:val="left" w:pos="1148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и стоянка большегрузного транспорта на пешеходных дорожках, тротуарах.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4.8.10. Подвижной состав пассажирского транспорта, транспортные средства предприятий, организаций, учреждений и частных лиц выпускаются на дороги поселения</w:t>
      </w:r>
      <w:r w:rsidR="00F72A96" w:rsidRPr="00982F18">
        <w:rPr>
          <w:rFonts w:eastAsia="Times New Roman"/>
          <w:bCs/>
          <w:sz w:val="24"/>
          <w:szCs w:val="24"/>
        </w:rPr>
        <w:t xml:space="preserve"> в</w:t>
      </w:r>
      <w:r w:rsidR="00F72A96" w:rsidRPr="00982F18">
        <w:rPr>
          <w:rFonts w:eastAsia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чистом и технически исправном состоянии.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4.9. Территории рынков должны быть благоустроены, иметь твердое покрытие, ограждение, оборудованное место для накопления отходов и общественный туалет. Туалет устанавливается на расстоянии не менее 50 метров от торговых мест.</w:t>
      </w:r>
    </w:p>
    <w:p w:rsidR="00460BA1" w:rsidRPr="00982F18" w:rsidRDefault="00460BA1" w:rsidP="00982F1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5. УБОРКА ТЕРРИТОРИИ НАСЕЛЕННЫХ ПУНКТОВ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5.1.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 по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5.1.1. Производится уборка территории, расчистка снега и льда в утренние часы до начала движения общественного транспорта и по мере необходимости в течение дня;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5.1.2. Уборка снега начинается юридическими и физическими лицами на принадлежащих им на праве собственности или ином вещном праве земельных участках с началом снегопада;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5.1.3. Систематически силами и средствами юридических и физических лиц – владельцев зданий должна производиться очистка крыш от снега и наледей на карнизах, водосточных трубах. При этом участки улиц, тротуаров и пешеходных дорожек, примыкающие к данным зданиям должны огораживаться, 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>, во избежание несчастных случаев, приниматься другие меры безопасности;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5.1.4. В период гололеда посыпка или обработка противогололедными материалами тротуаров, проезжей части улиц, площадей и т.д. производится юридическими, должностными и физическими лицами (домовладельцами) на прилегающей закрепленной территории, в целях обеспечения содержания их в безопасном для движения состоянии;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5.1.5 ЗАПРЕЩАЕТСЯ:</w:t>
      </w:r>
    </w:p>
    <w:p w:rsidR="00460BA1" w:rsidRPr="00982F18" w:rsidRDefault="00460BA1" w:rsidP="00982F18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15"/>
        </w:numPr>
        <w:tabs>
          <w:tab w:val="left" w:pos="123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загромождение территорий автобусных остановок, проездов, проходов, укладка снега и льда на газоны.</w:t>
      </w:r>
    </w:p>
    <w:p w:rsidR="00460BA1" w:rsidRPr="00982F18" w:rsidRDefault="00460BA1" w:rsidP="00982F18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5.2.</w:t>
      </w:r>
      <w:r w:rsidR="00F90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Особенности уборки территории в осенне-зимний период.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5.2.1. Осенне-зимняя уборка территории предусматривает уборку и вывоз мусора, снега и льда, грязи, посыпку улиц песком с примесью хлоридов.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5.2.2. Посыпку песком с примесью хлоридов следует начинать немедленно с начала снегопада или появления гололеда.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5.2.3. В первую очередь при гололеде посыпать спуски, подъемы, перекрестки, места остановок общественного транспорта, пешеходные переходы.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5.2.4. Посыпку тротуаров осуществлять сухим песком без хлоридов.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 период с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апреля до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15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октября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60BA1" w:rsidRPr="00982F18" w:rsidRDefault="00460BA1" w:rsidP="00982F18">
      <w:pPr>
        <w:spacing w:after="0" w:line="7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5.3.1. Производится уборка закрепленных территорий в зависимости от погодных условий;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5.3.2. Юридические и физические лица производят систематический полив зеленых насаждений и газонов, находящихся на земельных участках, принадлежащих им на праве собственности или ином вещном праве;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5.3.3. На основании принятых правовых актов администрации сельского поселения в данный период производятся общественно-санитарные дни, экологические месячники (декадники) и субботники по очистке территорий;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971D5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5.3.4. На территориях земельных участков юридических и физических лиц, принадлежащих им на праве собственности или ином в</w:t>
      </w:r>
      <w:r w:rsidR="00F72A96" w:rsidRPr="00982F18">
        <w:rPr>
          <w:rFonts w:ascii="Times New Roman" w:eastAsia="Times New Roman" w:hAnsi="Times New Roman" w:cs="Times New Roman"/>
          <w:sz w:val="24"/>
          <w:szCs w:val="24"/>
        </w:rPr>
        <w:t xml:space="preserve">ещном праве, производится борьба с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сорной растительностью, особенно с растениями, такими как конопля. Высота травяного покрова на закрепленных территориях не должна превышать 15 -18 см.</w:t>
      </w:r>
    </w:p>
    <w:p w:rsidR="00460BA1" w:rsidRPr="00982F18" w:rsidRDefault="00460BA1" w:rsidP="00F909BC">
      <w:pPr>
        <w:tabs>
          <w:tab w:val="left" w:pos="428"/>
        </w:tabs>
        <w:spacing w:after="0" w:line="245" w:lineRule="exact"/>
        <w:ind w:left="284"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5.3.5. ЗАПРЕЩАЕТСЯ</w:t>
      </w:r>
      <w:r w:rsidR="00F909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сжигание листвы, полимерной тары, пленки и прочих отходов на убираемых территориях и в населенных пунктах.</w:t>
      </w:r>
    </w:p>
    <w:p w:rsidR="00460BA1" w:rsidRPr="00982F18" w:rsidRDefault="00460BA1" w:rsidP="00982F1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Глава 6. ПОРЯДОК СОДЕРЖАНИЯ ЭЛЕМЕНТОВ ОЗЕЛЕНЕНИЯ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F909BC">
        <w:rPr>
          <w:rFonts w:ascii="Times New Roman" w:eastAsia="Times New Roman" w:hAnsi="Times New Roman" w:cs="Times New Roman"/>
          <w:b/>
          <w:sz w:val="24"/>
          <w:szCs w:val="24"/>
        </w:rPr>
        <w:t>Элементы озеленения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- зеленые насаждения, расположенные на территории сельского поселения, за исключением земель лесного фонда, составляют неприкосновенный зеленый фонд поселения и являются его муниципальной собственностью, если иное не установлено Федеральным законодательством.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Зеленые насаждения, высаженные самостоятельно собственником земельного участка после получения права собственности на данный земельный участок, являются собственностью соответствующего юридического или физического лица – собственника участка.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6.2. Обязанность по обеспечению содержания и сохранности зеленых насаждений возлагается: на территориях общего пользования (парки, скверы, бульвары и т.п.), на территориях незастроенной части сельского поселения (рекреационные зоны, территории специального назначения) – собственников, пользователей, арендаторов земельных участков, а в случае их отсутствия на местную администрацию.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6.3. При производстве строительных работ в целях недопущения повреждения зеленых насаждений следует ограждать их, при необходимости брать в короба.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6.4. Снос зеленых насаждений разрешается только в случае невозможности их сохранения. Юридические и физические лица производят снос зеленых насаждений только после получения разрешения. Разрешение выдается по заявкам юридических и физических лиц в случаях:</w:t>
      </w:r>
    </w:p>
    <w:p w:rsidR="00460BA1" w:rsidRPr="00982F18" w:rsidRDefault="00460BA1" w:rsidP="00982F18">
      <w:pPr>
        <w:numPr>
          <w:ilvl w:val="1"/>
          <w:numId w:val="1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вырубке аварийно-опасных деревьев, сухостойных деревьев и кустарников –</w:t>
      </w:r>
      <w:r w:rsidR="00F72A96" w:rsidRPr="00982F18">
        <w:rPr>
          <w:rFonts w:eastAsia="Times New Roman"/>
          <w:sz w:val="24"/>
          <w:szCs w:val="24"/>
        </w:rPr>
        <w:t xml:space="preserve">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460BA1" w:rsidRPr="00982F18" w:rsidRDefault="00460BA1" w:rsidP="00982F18">
      <w:pPr>
        <w:numPr>
          <w:ilvl w:val="1"/>
          <w:numId w:val="17"/>
        </w:numPr>
        <w:tabs>
          <w:tab w:val="left" w:pos="1321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осуществлении мероприятий по предупреждению и ликвидации чрезвычайных ситуаций – на основании решения уполномоченного органа (должностного лица) местного самоуправления;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7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невозможности пересадки деревьев и сохранения кустарниковой и травянистой растительности при осуществлении хозяйственной и иной деятельности на территории, занятой зелеными насаждениями, – в соответствии с актом оценки состояния зеленых насаждений на основании решения уполномоченного органа (должностного лица) местного самоуправления;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иных случаях, предусмотренных федеральным законодательством.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6.5.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Компенсационная высадка производится из расчета посадки не менее трех зеленых насаждений взамен каждого подлежащего сносу, и производства уходных работ за ними сроком до трех лет, либо до полной приживаемости.</w:t>
      </w:r>
    </w:p>
    <w:p w:rsidR="00460BA1" w:rsidRPr="00982F18" w:rsidRDefault="00460BA1" w:rsidP="00982F1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6.6. Разрешение на снос зеленых насаждений на территориях общего пользования</w:t>
      </w:r>
      <w:r w:rsidR="004971D5"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границах населенных пунктов поселения выдается администрацией </w:t>
      </w:r>
      <w:r w:rsidR="00F72A96" w:rsidRPr="00982F18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 В случае сноса лесозащитных зеленых насаждений, произрастающих на землях сельскохозяйственного назначения, землях лесного фонда и др. разрешение выдается соответствующим органом.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6.7. В секторе индивидуальной и многоэтажной жилой застройки посадка зеленых насаждений от границы земельного участка или жилого дома разрешается:</w:t>
      </w:r>
    </w:p>
    <w:p w:rsidR="00460BA1" w:rsidRPr="00982F18" w:rsidRDefault="00460BA1" w:rsidP="00982F18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среднерослых деревьев – не ближе 2 метров;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высокорослых деревьев – не ближе 4 метров;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для кустарников – не ближе 1 метра.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6.8. В садах, скверах, парках, лесополосах категорически</w:t>
      </w:r>
      <w:r w:rsidR="00D21642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982F18" w:rsidRDefault="00460BA1" w:rsidP="00982F18">
      <w:pPr>
        <w:spacing w:after="0" w:line="3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производить проезд и парковку автотранспортных средств;</w:t>
      </w:r>
    </w:p>
    <w:p w:rsidR="00460BA1" w:rsidRPr="00982F18" w:rsidRDefault="00460BA1" w:rsidP="00982F18">
      <w:pPr>
        <w:numPr>
          <w:ilvl w:val="1"/>
          <w:numId w:val="1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устраивать свалки мусора и промышленных отходов;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9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разводить костры, использовать открытые источники огня, производить выжигание сухой растительности;</w:t>
      </w:r>
    </w:p>
    <w:p w:rsidR="00460BA1" w:rsidRPr="00982F18" w:rsidRDefault="00460BA1" w:rsidP="00982F18">
      <w:pPr>
        <w:numPr>
          <w:ilvl w:val="1"/>
          <w:numId w:val="1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производить самовольную вырубку зеленых насаждений,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19"/>
        </w:numPr>
        <w:tabs>
          <w:tab w:val="left" w:pos="1124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осуществлять выпас скота и домашней птицы, а также другие мероприятия, негативно сказывающиеся на состоянии зеленых насаждений и противоречащие целевому назначению указанных зеленых зон.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spacing w:after="0" w:line="238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6.9. Уход за деревьями и кустарниками осуществляется в течение всего года и включает в себя: уход за почвой (полив, рыхление приствольных площадок, удобрение, борьба с сорной растительностью) и уход за кроной и стволом (обрезка, смыв и дождевание, борьба с вредителями и болезнями, утепление приствольных кругов на зиму</w:t>
      </w:r>
      <w:r w:rsidR="00105D5C" w:rsidRPr="00982F18">
        <w:rPr>
          <w:rFonts w:eastAsia="Times New Roman"/>
          <w:bCs/>
          <w:sz w:val="24"/>
          <w:szCs w:val="24"/>
        </w:rPr>
        <w:t xml:space="preserve"> и</w:t>
      </w:r>
      <w:r w:rsidR="00105D5C" w:rsidRPr="00982F18">
        <w:rPr>
          <w:rFonts w:eastAsia="Times New Roman"/>
          <w:b/>
          <w:bCs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др.).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6.10. Засохшие деревья и кустарники должны быть своевременно убраны и заменены новыми. Деревья убираются с одновременной корчевкой пней. Упавшие деревья должны быть удалены балансодержателем территории немедленно с проезжей части дорог, тротуаров, от токонесущих проводов, фасадов жилых и производственных зданий, а с других территорий – в течение 6 часов с момента обнаружения.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6.11. При производстве рубочных или уходных работ производитель работ обязан очистить территорию от остатков обрезков стволов и веток в течение суток.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6.12. Уход за газонами включает в себя следующие основные мероприятия: очистка от снега и льда, удобрение и подкормка, полив, кошение, обрезка бровок, борьба с сорной растительностью и вредителями. Стрижка газонов производится на высоту до 3-5 сантиметров периодически при достижении травяным покровом высоты 10-15 сантиметров. Скошенная трава должна быть убрана в течение 3-х суток.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6.13.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Не допускается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самовольная посадка деревьев, кустарников, разбивка клумб, кроме случаев, когда указанные работы производятся юридическими, должностными и физическими лицами на земельных участках, принадлежащих им на праве собственности.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6.14.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Ответственность за сохранность зеленых насаждений и уход за ними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возлагается:</w:t>
      </w:r>
    </w:p>
    <w:p w:rsidR="00D21642" w:rsidRPr="00982F18" w:rsidRDefault="00460BA1" w:rsidP="00982F18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6.14.1. В скверах, парках культуры и отдыха, вдоль улиц и автомагистралей – на организации, эксплуатирующие указанные объекты, либо закрепленные за ними;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6.14.2. У домов по фасаду вдоль проезжей части улиц и во дворах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0"/>
        </w:numPr>
        <w:tabs>
          <w:tab w:val="left" w:pos="11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владельцев (пользователей) домовладений, зданий и строений.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6.14.3. На территориях предприятий, учреждений, школ, больниц и т.д. и прилегающих к ним территориях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– на администрации предприятий и организаций.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7. ПОРЯДОК ЭКСПЛ</w:t>
      </w:r>
      <w:r w:rsidR="008465BB"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УАТАЦИИ РЕКЛАМНО-ИНФОРМАЦИОННЫХ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ЭЛЕМЕНТОВ</w:t>
      </w:r>
    </w:p>
    <w:p w:rsidR="00460BA1" w:rsidRPr="00982F18" w:rsidRDefault="00460BA1" w:rsidP="00982F18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7.1. К рекламно-информационным элементам относятся все виды объявлений, извещений и сообщений, передающие информацию посредством указателей, вывесок, афиш, плакатов, рекламных стендов и щитов.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7.2. Размещение рекламно-информационных элементов на территории сельского поселения осуществляется только на основании разрешения, выдаваемого уполномоченным органом в соответствии с законодательством Российской Федерации.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7.3. Размещение афиш, плакатов (театральных, гастрольных), листовок, объявлений производится только исключительно в отведенных для этих целей местах.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7.4. Информация предвыборной агитации размещается в специально отведенных местах. Уборка агитационных материалов осуществляется в течение 10 дней после окончания агитационной компании лицами, проводившими данное мероприятие.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7.5. Ущерб, причиненный вследствие нарушения порядка размещения рекламно-информационных элементов, подлежит возмещению добровольно, либо в судебном</w:t>
      </w:r>
      <w:r w:rsidR="008465BB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порядке лицом (юридическим, физическим), в интересах которого реклама была размещена.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3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7.5. ЗАПРЕЩАЕТСЯ: наклеивание и развешивание на зданиях, заборах, павильонах пассажирского транспорта, опорах освещения, деревьях каких-либо объявлений и других информационных сообщений.</w:t>
      </w:r>
    </w:p>
    <w:p w:rsidR="00460BA1" w:rsidRPr="00982F18" w:rsidRDefault="00460BA1" w:rsidP="00982F18">
      <w:pPr>
        <w:spacing w:after="0" w:line="22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8. АДРЕСНЫЕ УКАЗАТЕЛИ</w:t>
      </w:r>
    </w:p>
    <w:p w:rsidR="00460BA1" w:rsidRPr="00982F18" w:rsidRDefault="00460BA1" w:rsidP="00982F18">
      <w:pPr>
        <w:spacing w:after="0" w:line="24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8.1. Адресные указатели - унифицированные элементы ориентирующей информации, обозначающие наименования улиц, номера домов, корпусов, подъездов и квартир в них (номерные знаки, указатели, обозначающие наименование улицы и номер дома).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8.2. Присвоение номера строению производится на основании Распоряжения главы местной администрации.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8.3. Адресные указатели изготавливаются в виде табличек из листового металла или пластика. На жилых индивидуальных домах допускается изготовление указателей на деревянной основе или в виде надписей, выполняемых на фасаде здания.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8.4. Указатели наименования улицы с обозначением нумерации домов устанавливаются:</w:t>
      </w:r>
    </w:p>
    <w:p w:rsidR="00460BA1" w:rsidRPr="00982F18" w:rsidRDefault="00460BA1" w:rsidP="00982F18">
      <w:pPr>
        <w:numPr>
          <w:ilvl w:val="0"/>
          <w:numId w:val="21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высоте не ниже 2 метров и удалении не менее 0,5 м от угла здания.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1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 лицевом фасаде - в простенке с правой стороны фасада;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8.5. Указатели номеров подъездов и квартир вывешиваются у входа в подъезд.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Нумерация подъездов и квартир в доме должна идти слева направо.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8.6. Конструктивное решение адресных указателей должно обеспечивать прочность, удобство крепежа, минимальный контакт с архитектурными поверхностями, удобство обслуживания (очистки, ремонта, замены деталей и осветительных приборов), безопасность эксплуатации.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8.7. Изготовление, установку и содержание адресных указателей: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2"/>
        </w:numPr>
        <w:tabs>
          <w:tab w:val="left" w:pos="1134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наименование улицы и номера дома на многоквартирных домах и наименование улицы на индивидуальных жилых домах и зданиях обеспечивает застройщик или собственник дома,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2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 номером подъезда - собственники помещений в многоквартирных домах.</w:t>
      </w:r>
    </w:p>
    <w:p w:rsidR="00460BA1" w:rsidRPr="00982F18" w:rsidRDefault="00460BA1" w:rsidP="00982F1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2C63DF" w:rsidRPr="00982F18" w:rsidRDefault="002C63DF" w:rsidP="00982F18">
      <w:pPr>
        <w:spacing w:after="0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9. СОДЕРЖАНИЕ ТЕХНИЧЕСКИХ СРЕДСТВ СВЯЗИ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6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9.1. Размещение кабельных линий связи, телевидения, радио, интернет и иных подобных сетей, предназначенных для инженерно-технического обеспечения зданий, осуществляется подземным способом (в траншеях, каналах, тоннелях) с согласования органа местного самоуправления при условии получения соответствующих технических условий эксплуатирующих организаций, нанесения трасс коммуникаций на единую схему</w:t>
      </w:r>
      <w:r w:rsidR="002C63DF" w:rsidRPr="00982F18">
        <w:rPr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электронном виде и обязательного расчета ветровой нагрузки е учетом существующих линий.</w:t>
      </w:r>
    </w:p>
    <w:p w:rsidR="0001309A" w:rsidRPr="00982F18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9.2. Проводка наружных коммуникаций к зданиям иным способом (воздушным, надземным) допускается только в случае невозможности размещения их под землей с согласованием органами местного самоуправления, при условии получения соответствующих технических условий эксплуатирующих организаций, нанесением трасс коммуникаций на единую схему в электронном виде, обязательного расчета ветровой нагрузки с учетом существующих линий и соблюдением требований, регламентированных законодательством Российской Федерации (ГОСТ и СНиП - Правила технического обслуживания и ремонта линий кабельных, воздушных и смешанных местных сетей связи (Утверждено Министерством связи РФ от 07 октября 1996 года), Правила проектирования, строительства и эксплуатации волоконно-оптических линий связи на воздушных линиях электропередачи напряжением 0,4-3 5 кВ. (Утверждено Министерством энергетики РФ от 27.12.2002 года. Министерством РФ по связи и информатизации от 24.04.2003 года).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9.3. Собственники (владельцы) обязаны содержать технические средства связи (кабели, элементы крепления кабелей, распределительные и муфтовые шкафы и другие), а также подключаемые с их помощью технические устройства в надлежащем состоянии (не допуская надрывов и/или отсутствия изоляционной оболочки, отсутствия покраски, наличия коррозии и/или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механических повреждений, провеса проводов и/или намотки их на опоры освещения и линий электропередачи).</w:t>
      </w:r>
    </w:p>
    <w:p w:rsidR="00460BA1" w:rsidRPr="00982F18" w:rsidRDefault="00460BA1" w:rsidP="00982F1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9.4. Физические, юридические и должностные лица обязаны обеспечить соблюдение требований по проводке наружных коммуникаций на территории поселения, установленные настоящими разделом Правил.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 ЗАПРЕЩАЕТСЯ: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9.5.1. Использовать в качестве крепления подвесных линий связи и воздушно-кабельных переходов:</w:t>
      </w:r>
    </w:p>
    <w:p w:rsidR="00460BA1" w:rsidRPr="00982F18" w:rsidRDefault="00460BA1" w:rsidP="00982F18">
      <w:pPr>
        <w:numPr>
          <w:ilvl w:val="0"/>
          <w:numId w:val="23"/>
        </w:numPr>
        <w:tabs>
          <w:tab w:val="left" w:pos="1321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опоры и элементы подвеса контактных сетей общественного и железнодорожного транспорта;</w:t>
      </w:r>
    </w:p>
    <w:p w:rsidR="00460BA1" w:rsidRPr="00982F18" w:rsidRDefault="00460BA1" w:rsidP="00982F18">
      <w:pPr>
        <w:numPr>
          <w:ilvl w:val="0"/>
          <w:numId w:val="23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обустройства автомобильных дорог: дорожные ограждения, элементы и конструкции, предназначенные для размещения светофоров, дорожных знаков;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3"/>
        </w:numPr>
        <w:tabs>
          <w:tab w:val="left" w:pos="1287"/>
        </w:tabs>
        <w:spacing w:after="0" w:line="239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элементы фасадов, крыш, стен зданий и сооружений (дымоходы, вентиляция, антенны систем коллективного приема телевидения и радио, фронтоны, козырьки, двери, окна).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9.5.2. Пересекать дороги при прокладке кабелей связи воздушным способом от одного здания к другому.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9.5.3. Размещать запасы кабеля вне распределительного муфтового шкафа.</w:t>
      </w:r>
    </w:p>
    <w:p w:rsidR="00460BA1" w:rsidRPr="00982F18" w:rsidRDefault="00460BA1" w:rsidP="00982F1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31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10. СТРОИТЕЛЬСТВО, УСТАНОВКА, СОДЕРЖАНИЕ И ДЕМОНТАЖ МАЛЫХ АРХИТЕКТУРНЫХ ФОРМ</w:t>
      </w:r>
    </w:p>
    <w:p w:rsidR="00460BA1" w:rsidRPr="00982F18" w:rsidRDefault="00460BA1" w:rsidP="00982F18">
      <w:pPr>
        <w:spacing w:after="0" w:line="18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5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10.1. Строительство, установка, содержание и демонтаж малых архитектурных форм обеспечивается собственниками (владельцами) земельных участков в границах принадлежащих им земельных участков; на земельных участках, находящихся в муниципальной собственности, а также на земельных участках, государственная собственность на которые не разграничена, обеспечивается администрацией сельского поселения.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10.2. Установка малых архитектурных форм и элементов внешнего благоустройства (киосков, павильонов, палаток, сезонных рынков, оград, заборов, газонных ограждений, остановочных транспортных павильонов, телефонных кабин, ограждений тротуаров, детских спортивных площадок, рекламных тумб, стендов, щитов для газет, афиш и объявлений, подсветки зданий, памятников, реклам, фонарей уличного освещения, опорных столбов и пр.), капитальный ремонт тротуаров допуска</w:t>
      </w:r>
      <w:r w:rsidR="00D21642" w:rsidRPr="00982F18">
        <w:rPr>
          <w:rFonts w:ascii="Times New Roman" w:eastAsia="Times New Roman" w:hAnsi="Times New Roman" w:cs="Times New Roman"/>
          <w:sz w:val="24"/>
          <w:szCs w:val="24"/>
        </w:rPr>
        <w:t>ется с разрешения администрации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при наличии согласованного проекта с санитарно-эпидемиологическим надзором, при этом должно быть соблюдено целевое назначение земельного участка</w:t>
      </w:r>
    </w:p>
    <w:p w:rsidR="00460BA1" w:rsidRPr="00982F18" w:rsidRDefault="00460BA1" w:rsidP="00982F18">
      <w:pPr>
        <w:spacing w:after="0" w:line="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10.3. К установке малых архитектурных форм предъявляются следующие требования:</w:t>
      </w:r>
    </w:p>
    <w:p w:rsidR="00460BA1" w:rsidRPr="00982F18" w:rsidRDefault="00460BA1" w:rsidP="00982F18">
      <w:pPr>
        <w:numPr>
          <w:ilvl w:val="0"/>
          <w:numId w:val="24"/>
        </w:numPr>
        <w:tabs>
          <w:tab w:val="left" w:pos="116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соответствие характеру архитектурного и ландшафтного окружения элементов благоустройства территории;</w:t>
      </w:r>
    </w:p>
    <w:p w:rsidR="00460BA1" w:rsidRPr="00982F18" w:rsidRDefault="00460BA1" w:rsidP="00982F18">
      <w:pPr>
        <w:numPr>
          <w:ilvl w:val="0"/>
          <w:numId w:val="24"/>
        </w:numPr>
        <w:tabs>
          <w:tab w:val="left" w:pos="1196"/>
        </w:tabs>
        <w:spacing w:after="0" w:line="273" w:lineRule="exact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декоративные и эксплуатационные качества материалов, их сохранность на протяжении длительного периода с учетом неблагоприятного воздействия внешней среды;</w:t>
      </w:r>
    </w:p>
    <w:p w:rsidR="00460BA1" w:rsidRPr="00982F18" w:rsidRDefault="00460BA1" w:rsidP="00982F18">
      <w:pPr>
        <w:numPr>
          <w:ilvl w:val="0"/>
          <w:numId w:val="24"/>
        </w:numPr>
        <w:tabs>
          <w:tab w:val="left" w:pos="1335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эстетичность, функциональность, прочность, надежность, безопасность конструкции.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10.4. Собственники малых архитектурных форм обязаны: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01309A" w:rsidRPr="00982F18" w:rsidRDefault="00460BA1" w:rsidP="00982F18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содержать малые архитектурные формы в чистоте и исправном состоянии;</w:t>
      </w:r>
    </w:p>
    <w:p w:rsidR="00460BA1" w:rsidRPr="00982F18" w:rsidRDefault="00460BA1" w:rsidP="00982F18">
      <w:pPr>
        <w:numPr>
          <w:ilvl w:val="1"/>
          <w:numId w:val="25"/>
        </w:numPr>
        <w:tabs>
          <w:tab w:val="left" w:pos="1100"/>
        </w:tabs>
        <w:spacing w:after="0" w:line="25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весенний период производить плановый осмотр малых архитектурных форм, производить их очистку от старой краски, ржавчины, окраску, а также замену сломанных элементов;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25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обустраивать песочницы с гладкой ограждающей поверхностью, менять песок в песочницах не менее одного раза в год;</w:t>
      </w:r>
    </w:p>
    <w:p w:rsidR="00460BA1" w:rsidRPr="00982F18" w:rsidRDefault="00460BA1" w:rsidP="00982F18">
      <w:pPr>
        <w:numPr>
          <w:ilvl w:val="1"/>
          <w:numId w:val="25"/>
        </w:numPr>
        <w:tabs>
          <w:tab w:val="left" w:pos="1162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следить за соответствием требованиям прочности, надежности и безопасности конструктивных элементов оборудования детских, спортивных, хозяйственных площадок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5"/>
        </w:numPr>
        <w:tabs>
          <w:tab w:val="left" w:pos="46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площадок для отдыха;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10.5. ЗАПРЕЩАЕТСЯ: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6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малые архитектурные формы не по назначению;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6"/>
        </w:numPr>
        <w:tabs>
          <w:tab w:val="left" w:pos="112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развешивать и наклеивать любую информационно-печатную продукцию на малых архитектурных формах;</w:t>
      </w:r>
    </w:p>
    <w:p w:rsidR="00460BA1" w:rsidRPr="00982F18" w:rsidRDefault="00460BA1" w:rsidP="00982F18">
      <w:pPr>
        <w:numPr>
          <w:ilvl w:val="0"/>
          <w:numId w:val="26"/>
        </w:numPr>
        <w:tabs>
          <w:tab w:val="left" w:pos="1153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ломать и повреждать малые архитектурные формы и их конструктивные элементы.</w:t>
      </w:r>
    </w:p>
    <w:p w:rsidR="00460BA1" w:rsidRPr="00982F18" w:rsidRDefault="00460BA1" w:rsidP="00982F18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11. УСТАНОВКА И СОДЕРЖАНИЕ НЕСТАЦИОНАРНЫХ ТОРГОВЫХ ОБЪЕКТОВ</w:t>
      </w:r>
    </w:p>
    <w:p w:rsidR="00460BA1" w:rsidRPr="00982F18" w:rsidRDefault="00460BA1" w:rsidP="00982F18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11.1. Установка нестационарных торговых объектов, точек выносной и мелкорозничной торговли осуществляется в соответствии с Решением </w:t>
      </w:r>
      <w:r w:rsidR="001D4E91" w:rsidRPr="00982F18"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самоуправления.</w:t>
      </w:r>
    </w:p>
    <w:p w:rsidR="00460BA1" w:rsidRPr="00982F18" w:rsidRDefault="00460BA1" w:rsidP="00982F1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11.2. Владельцы нестационарных торговых объектов, точек выносной и мелкорозничной торговли обязаны содержать их и прилегающую территорию в надлежащем санитарно-эстетическом состоянии. Своевременно (или по требованию органов местного самоуправления) производить ремонт, отделку и окраску, в соответствии с выданным разрешением.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11.3. Обязательным для владельцев нестационарных торговых объектов, точек выносной и мелкорозничной торговли является установка емкостей для сбора бытовых отходов и заключение договора со специализированной организацией на их вывоз.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12. ДЕТСКИЕ ИГОРОВЫЕ И СПОРТИВНЫЕ ПЛОЩАДКИ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 Детские игровые площадки:</w:t>
      </w:r>
    </w:p>
    <w:p w:rsidR="00460BA1" w:rsidRPr="00982F18" w:rsidRDefault="00460BA1" w:rsidP="00982F1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12.1.1. Детские игровые площадки предназначены для игр и активного отдыха детей разных возрастов.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12.1.2. Детские игровые площадки должны быть ограждены от транзитного пешеходного движения, разворотных площадок, площадок для установки мусоросборников, участков постоянного и временного хранения автотранспортных средств.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действующим СанПиН: от площадок мусоросборников не менее 15 метров.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12.1.3.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и фундаментов детского оборудования.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460BA1" w:rsidRPr="00982F18" w:rsidRDefault="00460BA1" w:rsidP="00982F1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12.1.4. Обязательный перечень элементов благоустройства территории на детской</w:t>
      </w:r>
      <w:r w:rsidR="000A1883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игровой площадке включает: мягкие виды покрытия (песчаное, уплотненное песчаное на грунтовом основании или гравийной крошке, мягкое резиновое или мягкое синтетическое), озеленение, игровое оборудование, скамьи и урны, осветительное оборудование. При травяном покрытии площадок должны быть обустроены пешеходные дорожки к оборудованию (с твердым, мягким или комбинированным видами покрытия).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12.1.5. Спортивные площадки предназначены для занятий физкультурой и спортом всех возрастных групп населения.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12.1.6. Обязательный перечень элементов благоустройства территории на спортивной площадке включает: мягкие (песчаное, уплотненное песчаное на грунтовом основании или гравийной крошке, мягкое резиновое или мягкое синтетическое) или газонные виды покрытия, спортивное оборудование, турники.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12.1.7. Детские и спортивные площадки должны быть оборудованы стендом с правилами поведения на площадке и пользования спортивно-игровым оборудованием, номерами телефонов организаций, ответственных за обслуживание, и аварийно-спасательных служб.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12.1.8.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метра.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Игровое и спортивное оборудование: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12.2.1. Игровое и спортивное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12.2.2. При размещении игрового, спортивного оборудования на детских игровых и спортивных площадках необходимо соблюдать минимальные расстояния безопасности.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12.2.3. Игровое и спортивное оборудование на территории поселения представлено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12.2.4. Спортивное оборудование в виде специальных физкультурных снарядов, турников и тренажеров может быть,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сколов). При размещении спортивного оборудования следует руководствоваться каталогами сертифицированного оборудования.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2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12.2.5. На территории детских игровых и спортивных площадках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982F18" w:rsidRDefault="00460BA1" w:rsidP="00982F18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захламлять мусором, бытовыми крупногабаритными отходами;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складировать строительные материалы;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7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оставлять транспортные средства, маломерные суда, самоходные машины;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7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хранить и размещать разукомплектованные транспортные средства;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7"/>
        </w:numPr>
        <w:tabs>
          <w:tab w:val="left" w:pos="1119"/>
        </w:tabs>
        <w:spacing w:after="0" w:line="240" w:lineRule="auto"/>
        <w:ind w:right="-2" w:firstLine="567"/>
        <w:jc w:val="both"/>
        <w:rPr>
          <w:rFonts w:eastAsia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в зимний период складировать снежные массы с проездов и внутри домовых территорий.</w:t>
      </w:r>
    </w:p>
    <w:p w:rsidR="00460BA1" w:rsidRPr="00982F18" w:rsidRDefault="00460BA1" w:rsidP="00982F18">
      <w:pPr>
        <w:spacing w:after="0" w:line="2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73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13. ПОРЯДОК СОДЕРЖАНИЯ ЖИЛЫХ И НЕЖИЛЫХ ЗДАНИЙ, СТРОЕНИЙ И СООРУЖЕНИЙ</w:t>
      </w:r>
    </w:p>
    <w:p w:rsidR="00460BA1" w:rsidRPr="00982F18" w:rsidRDefault="00460BA1" w:rsidP="00982F18">
      <w:pPr>
        <w:spacing w:after="0" w:line="197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13.1. Владельцы зданий, строений, домовладений и сооружений (юридические и физические лица) обязаны содержать фасады принадлежащих им зданий и всех элементов внешнего благоустройства, относящихся к ним, в образцовом техническом и эстетическом состоянии.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13.2. Ремонт, окраска зданий, домовладений выполняются за счет средств и силами их владельцев или строительными организациями на договорной основе.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13.3. Предприятия, организации, ведомства, предприятия жилищно-коммунального хозяйства, граждане, владеющие домами на праве личной собственности, обязаны эксплуатировать здания, строения и сооружения, 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производить их ремонт в</w:t>
      </w:r>
      <w:r w:rsidR="000A1883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соответствии с установленными правилами и нормами технической эксплуатации.</w:t>
      </w:r>
    </w:p>
    <w:p w:rsidR="00460BA1" w:rsidRPr="00982F18" w:rsidRDefault="00460BA1" w:rsidP="00982F1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13.4. Все вновь возводимые усадебные, одно-, двухквартирные жилые дома должны быть расположены на расстоянии от:</w:t>
      </w:r>
    </w:p>
    <w:p w:rsidR="00460BA1" w:rsidRPr="00982F18" w:rsidRDefault="00460BA1" w:rsidP="00982F18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красной линии улиц не менее чем на 5 метров;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8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красной линии проездов не менее чем на 3 метра;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8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смежного участка не менее чем на 3 метра.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13.5. Расстояние от вновь возводимых хозяйственных построек до:</w:t>
      </w:r>
    </w:p>
    <w:p w:rsidR="00460BA1" w:rsidRPr="00982F18" w:rsidRDefault="00460BA1" w:rsidP="00982F18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красных линий улиц и проездов должно быть не менее 5 метров;</w:t>
      </w:r>
    </w:p>
    <w:p w:rsidR="00460BA1" w:rsidRPr="00982F18" w:rsidRDefault="00460BA1" w:rsidP="00982F18">
      <w:pPr>
        <w:numPr>
          <w:ilvl w:val="0"/>
          <w:numId w:val="29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границы соседнего участка – не менее 4 метров;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29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жилых строений – не менее 15 метров.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13.6. Для отвода воды с крыш домовладелец обязан установить водосборные желоба и организовать водосток в отводную канаву, устроенную на своем земельном участке, на расстоянии не менее 1 метра от смежного земельного участка.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13.7. Фасады зданий, строений и сооружений не должны иметь видимых повреждений (разрушения отделочного слоя и водосточных труб, воронок, изменения цветового фона и т.п.), занимающих более 10% фасадной поверхности.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13.8. Необходимость и периодичность проведения работ по ремонту и окраске фасадов зданий определяются:</w:t>
      </w:r>
    </w:p>
    <w:p w:rsidR="00460BA1" w:rsidRPr="00982F18" w:rsidRDefault="00460BA1" w:rsidP="00982F18">
      <w:pPr>
        <w:numPr>
          <w:ilvl w:val="0"/>
          <w:numId w:val="30"/>
        </w:numPr>
        <w:tabs>
          <w:tab w:val="left" w:pos="11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владельцами исходя из существующего состояния фасада;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0"/>
        </w:numPr>
        <w:tabs>
          <w:tab w:val="left" w:pos="111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администрацией сельского поселения – с обязательной выдачей соответствующих предписаний.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13.9. Ремонт и окраска фасадов зданий, не представляющих историко-архитектурную ценность, выполняется в соответствии с паспортом колеров либо эскизным проектом, согласованным с органом местного самоуправления.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13.10. При проведении работ на фасадах зданий, представляющих историко-архитектурную ценность, необходимо наличие специального проекта, согласованного с органами по охране памятников истории и культуры.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13.11. Строительный мусор, образуемый при ремонте зданий, должен собираться и ежедневно вывозиться в места санкционированного складирования.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13.12. После окончания работ на фасадах зданий обязательна очистка, мойка прилегающих строений и территорий (пешеходных дорожек, улиц, газонов и т.д.).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13.13. В начале каждой улицы и крайнем домовладении, должны располагаться таблички с наименованием улиц, на фасаде каждого дома устанавливается номерной знак утвержденного образца.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Ответственность за исправность номерного знака несет владелец дома.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13.14. У входа в подъезд устанавливаются указатели номеров квартир, сгруппированные поэтажно, на каждой двери квартиры должен быть номер.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13.15. За установку и содержание на фасадах зданий вывесок, реклам, аншлагов, номерных знаков несут ответственность владельцы зданий.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13.16. С наступлением темного времени суток должны освещаться дворы, указатели квартир у входа в подъезд и каждая площадка лестничной клетки. Лестницы, не имеющие естественного освещения, должны освещаться в течение круглых суток.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5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14. ПОРЯДОК СТРОИТЕЛЬСТВА (РЕМОНТА) ПОДЗЕМНЫХ КОММУНИКАЦИЙ, КАПИТАЛЬНОГО РЕМОНТА УЛИЦ, ТРОТУАРОВ И ДРУГИХ ВИДОВ ЗЕМЛЯННЫХ РАБОТ</w:t>
      </w:r>
    </w:p>
    <w:p w:rsidR="00460BA1" w:rsidRPr="00982F18" w:rsidRDefault="00460BA1" w:rsidP="00982F18">
      <w:pPr>
        <w:spacing w:after="0" w:line="217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50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14.1. Производство строительства (ремонта) подземных коммуникаций и других видов земляных работ осуществляется на основании письменного разрешения (ордера на проведение </w:t>
      </w:r>
      <w:r w:rsidR="00DC12B7" w:rsidRPr="00982F18">
        <w:rPr>
          <w:rFonts w:ascii="Times New Roman" w:eastAsia="Times New Roman" w:hAnsi="Times New Roman" w:cs="Times New Roman"/>
          <w:sz w:val="24"/>
          <w:szCs w:val="24"/>
        </w:rPr>
        <w:t>земельных работ) администрации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Разрешение на производство работ по строительству, реконструкции, ремонту коммуникаций выдается при предъявлении:</w:t>
      </w:r>
    </w:p>
    <w:p w:rsidR="00DC12B7" w:rsidRPr="00982F18" w:rsidRDefault="00460BA1" w:rsidP="00982F18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460BA1" w:rsidRPr="00982F18" w:rsidRDefault="00460BA1" w:rsidP="00982F18">
      <w:pPr>
        <w:numPr>
          <w:ilvl w:val="1"/>
          <w:numId w:val="31"/>
        </w:numPr>
        <w:tabs>
          <w:tab w:val="left" w:pos="1191"/>
        </w:tabs>
        <w:spacing w:after="0" w:line="254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схемы движения транспорта и пешеходов, согласованной с государственной инспекцией по безопасности дорожного движения;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31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условий прои</w:t>
      </w:r>
      <w:r w:rsidR="00DC12B7" w:rsidRPr="00982F18">
        <w:rPr>
          <w:rFonts w:ascii="Times New Roman" w:eastAsia="Times New Roman" w:hAnsi="Times New Roman" w:cs="Times New Roman"/>
          <w:sz w:val="24"/>
          <w:szCs w:val="24"/>
        </w:rPr>
        <w:t xml:space="preserve">зводства работ, согласованных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460BA1" w:rsidRPr="00982F18" w:rsidRDefault="00460BA1" w:rsidP="00982F18">
      <w:pPr>
        <w:numPr>
          <w:ilvl w:val="1"/>
          <w:numId w:val="31"/>
        </w:numPr>
        <w:tabs>
          <w:tab w:val="left" w:pos="1134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14.3. 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14.4. В случае если в процессе производства работ внесены изменения в условия, на которых выдано разрешение, исполнитель работ незамедлительно информирует администрацию Сосновского сельского поселения.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14.5. Аварийные работы разрешается выполнять немедленно, с одновременным уведомлением в течение 1 часа владельцев подземных коммуникаций, попадающих в зону производства работ и соответствующих служб, ГИБДД, администрации сельского поселения и т.д. Разрешение в таких случаях оформляется одновременно, либо</w:t>
      </w:r>
      <w:r w:rsidR="007C3A70" w:rsidRPr="00982F18">
        <w:rPr>
          <w:rFonts w:eastAsia="Times New Roman"/>
          <w:sz w:val="24"/>
          <w:szCs w:val="24"/>
        </w:rPr>
        <w:t xml:space="preserve"> в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первый же рабочий день, если работы производятся в выходные и праздничные дни.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14.6. Строительная организация, или физическое лицо, выполняющее строительные (ремонтные) работы, несет полную ответственность за качество восстановления нарушенного в процессе выполнения работ дорожного покрытия, тротуаров, газонов, зеленых насаждений, элементов благоустройства и т.п. и в случае выявления брака в течение года после выполнения работ обязаны устранить его.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14.7. Выполнение строительства (ремонта) подземных коммуникаций, капитального ремонта тротуаров и прочих земляных работ без получения разрешения, как</w:t>
      </w:r>
      <w:r w:rsidR="004D0214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выполнение не указанных в разрешении видов работ, является самовольным и влечет ответственность юридических и физических лиц, предусмотренную действующим законодательством.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14.8. В случае обнаружения ответственными лицами несанкционированного проведения работ они должны быть немедленно приостановлены, нарушенный земляной покров должен быть восстановлен силами нарушителя.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14.9. Производство работ.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14.9.1. Строительство (ремонт) подземных коммуникаций должно вестись в технологической последовательности согласно плану производства работ.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14.9.2. Строительная организация обязана до начала работ: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Оградить место производства работ барьерами стандартного типа, либо лентой, окрашенными в бело-красные цвета;</w:t>
      </w:r>
    </w:p>
    <w:p w:rsidR="00460BA1" w:rsidRPr="00982F18" w:rsidRDefault="00460BA1" w:rsidP="00982F1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темное время суток обеспечить ограждение сигнальными лампами красного цвета;</w:t>
      </w:r>
    </w:p>
    <w:p w:rsidR="00460BA1" w:rsidRPr="00982F18" w:rsidRDefault="00460BA1" w:rsidP="00982F18">
      <w:pPr>
        <w:numPr>
          <w:ilvl w:val="1"/>
          <w:numId w:val="32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Обеспечить установку дорожных знаков, предупреждающих о производстве строительных работ, а при необходимости схемы объезда и указателей на всем протяжении объездного маршрута;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32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Установить пешеходные мостики для обеспечения нормального движения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пешеходов;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1"/>
          <w:numId w:val="32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Выставить информационный щит («Паспорт объекта») с указанием вида работ, наименования организации, номера контактного телефона, фамилии ответственного исполнителя, сроков начала и окончания строительства (ремонта).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D0214" w:rsidRPr="00982F18" w:rsidRDefault="00460BA1" w:rsidP="00982F18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14.9.3. Ответственный за производство работ обязан обеспечить надлежащее содержание ограждений, дорожных знаков, указателей, освещения, информационного щита на весь период строительства (ремонта).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14.9.4. При производстве работ плодородный слой почвы должен быть снят и использован при восстановлении разрытия.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14.9.5. Разработка грунта в траншеях, пересекающих другие инженерные коммуникации, 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их последующая засыпка допускается лишь в присутствии вызванных ответственных представителей организаций, эксплуатирующих эти коммуникации.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14.9.6.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сельского поселения. Поврежденные коммуникации восстанавливаются силами и за счет виновника повреждения.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14.9.7. Восстановление нарушенного дорожного покрытия, тротуаров, газонов, зеленых насаждений, элементов благоустройства и прочего должны выполняться под техническим надзором Службы заказчика.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14.9.8. Датой окончания строительства подземных коммуникаций считается дата подписания акта государственной приемочной комиссией. Датой окончания ремонта (в том числе аварийного) подземных коммуникаций считается дата выдачи акта выполненных работ.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14.9.9. Производство дорожных работ, проводимых в пределах полосы отвода автомобильных дорог и в красных линиях и оказывающих влияние на безопасность дорожного движения, начинается организацией-исполнителем при наличии утвержденной</w:t>
      </w:r>
      <w:r w:rsidR="007C3A70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согласованной схемы организации движения и ограждения места производства дорожных работ, в соответствии с ОДМ 218.6.019-2016 «Рекомендации по организации движения и ограждению мест производства дорожных работ».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14.9.10. Схемы всех видов работ в пределах полосы отвода дороги или в «красных линиях» утверждаются и согласовываются с владельцем автомобильной дороги.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14.9.11. Уведомление о месте и сроках проведения работ, а также утвержденная схема передаются организацией-исполнителем в подразделения Госавтоинспекции на региональном или районном уровне, осуществляющие федеральный государственный надзор в области безопасности дорожного движения на данном участке дороги, не менее чем за одни сутки.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14.9.12. При проведении долговременных работ длительностью более 5 суток соответствующее подразделение Госавтоинспекции информируется владельцем автомобильной дороги об адресе участка, на котором намечено проведение работ, сроках их проведения не менее чем за 7 суток.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15. БЛАГОУСТРОЙСТВО НА ТЕРРИТОРИЯХ</w:t>
      </w:r>
      <w:r w:rsidR="000E1EFF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ОБЩЕСТВЕННОГО НАЗНАЧЕНИЯ</w:t>
      </w:r>
    </w:p>
    <w:p w:rsidR="00460BA1" w:rsidRPr="00982F18" w:rsidRDefault="00460BA1" w:rsidP="00982F18">
      <w:pPr>
        <w:spacing w:after="0" w:line="19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15.1 Общие положения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15.1.1. Объектами нормирования благоустройства на территориях общественного назначения являются: общественные пространства населенных пунктов, участки и зоны общественной застройки, которые в различных сочетаниях формируют все разновидности общественных территорий муниципального образования.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15.1.2. На территориях общественного назначения при благоустройстве необходимо обеспечивать: открытость и проницаемость территорий для визуального восприятия (отсутствие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15.2. Общественные пространства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15.2.1. Общественные пространства сельского поселения включают пешеходные коммуникации, пешеходные зоны, участки активно посещаемой</w:t>
      </w:r>
      <w:r w:rsidR="00C36F0A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общественной застройки, участки озеленения, расположенные в составе населенного пункта.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15.2.2. Участки общественной застройки с активным режимом посещения - это учреждения органов власти и управления, торговли, культуры, искусства, образования, медицинские пункты и т.п. они могут быть организованы с выделением приобъектной территории, либо без нее, в этом случае границы участка следует устанавливать совпадающими с внешним контуром подошвы застройки зданий и сооружений.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15.2.3. Участки озеленения на территории общественных пространств сельского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16. БЛАГОУСТРОЙСТВО НА ТЕРРИТОРИЯХ</w:t>
      </w:r>
      <w:r w:rsidR="00C36F0A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ЖИЛОГО НАЗНАЧЕНИЯ</w:t>
      </w:r>
    </w:p>
    <w:p w:rsidR="00460BA1" w:rsidRPr="00982F18" w:rsidRDefault="00460BA1" w:rsidP="00982F18">
      <w:pPr>
        <w:spacing w:after="0" w:line="238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16.1. Общие положения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16.1.2. Объектами нормирования благоустройства на территориях жилого назначения являются: общественные пространства, участки жилой застройки, детских садов, школ, постоянного и временного хранения автотранспортных средств.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16.2. Общественные пространства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16.2.1. Общественные пространства на территориях жилого назначения формируются системой пешеходных коммуникаций, участков учреждений обслуживания жилых районов и озелененных территорий общего пользования.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16.2.2. Для учреждений обслуживания с большим количеством посетителей следует предусматривать устройство приобъектных автостоянок.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16.2.4. Система озеленения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 и др.).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16.3. Участки жилой застройки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16.3.1. Проектирование благоустройства участков жилой застройки необходимо производить с учетом Правил землепользования и застройки сельского поселения</w:t>
      </w:r>
      <w:r w:rsidR="00C36F0A"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16.3.2. Участок жилой застройки коллективного пользования должен иметь твердые виды покрытия проезда, элементы озеленения, осветительное оборудование.</w:t>
      </w:r>
    </w:p>
    <w:p w:rsidR="00460BA1" w:rsidRPr="00982F18" w:rsidRDefault="00460BA1" w:rsidP="00982F18">
      <w:pPr>
        <w:spacing w:after="0" w:line="240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58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17. БЛАГОУСТРОЙСТВО НА ТЕРРИТОРИЯХ РЕКРЕАЦИОННОГО НАЗНАЧЕНИЯ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17.1. Объектами нормирования благоустройства на территории сельского поселения рекреационного назначения являются объекты рекреации - зоны отдыха, парки, скверы.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17.2. Зоны отдыха - территории, предназначенные и обустроенные для организации активного массового отдыха, рекреации.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17.3. 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скамьи, урны, малые контейнеры для мусора,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8F4133" w:rsidRDefault="00460BA1" w:rsidP="00982F1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17.4. На территории сельского поселения возможно проектирование следующих видов парков: многофункциональные, специализированные. Проектирование благоустройства парка зависит от его функционального назначения.</w:t>
      </w:r>
    </w:p>
    <w:p w:rsidR="00F43B94" w:rsidRPr="00982F18" w:rsidRDefault="00F43B94" w:rsidP="00982F1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0BA1" w:rsidRPr="00982F18" w:rsidRDefault="00460BA1" w:rsidP="00982F18">
      <w:pPr>
        <w:spacing w:after="0" w:line="241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18. БЛАГОУСТРОЙСТВО НА ТЕРРИТОРИЯХ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ПРОИЗВОДСТВЕННОГО НАЗНАЧЕНИЯ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18.2. Площадь озеленения санитарно-защитных зон (СЗЗ) территорий производственного назначения должна определяться проектным решением в соответствии</w:t>
      </w:r>
    </w:p>
    <w:p w:rsidR="00460BA1" w:rsidRPr="00982F18" w:rsidRDefault="00460BA1" w:rsidP="00982F18">
      <w:pPr>
        <w:numPr>
          <w:ilvl w:val="0"/>
          <w:numId w:val="33"/>
        </w:numPr>
        <w:tabs>
          <w:tab w:val="left" w:pos="42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требованиями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СанПиН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  <w:u w:val="single"/>
        </w:rPr>
        <w:t>2.2.1/2.1.1.1200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60BA1" w:rsidRPr="00982F18" w:rsidRDefault="00460BA1" w:rsidP="00982F1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19. ОСВЕЩЕНИЕ И ОСВЕТИТЕЛЬНОЕ ОБОРУДОВАНИЕ</w:t>
      </w:r>
    </w:p>
    <w:p w:rsidR="00460BA1" w:rsidRPr="00982F18" w:rsidRDefault="00460BA1" w:rsidP="00982F18">
      <w:pPr>
        <w:spacing w:after="0" w:line="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19.1. Улицы, дороги, площади, тротуары, общественные территории, территории жилых домов, территории промышленных и коммунальных организаций, а также дорожные знаки и указатели, элементы информации о населенных пунктах освещаются в темное время суток по расписанию, утвержденному администрацией сельского поселения, согласно сезонной продолжительности светового дня.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Обязанность по освещению данных объектов возлагаются на их собственников или уполномоченных собственником лиц.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19.2. Освещение территории поселения осуществляются энергоснабжающими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19.3.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 администрацией сельского поселения.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19.4. При проектировании объектов в различных градостроительных условиях необходимо предусматривать функциональное, архитектурное и информационное освещение с целью решения утилитарных, светопланировочных и светокомпозиционных задач, в том числе, при необходимости, светоцветового зонирования территорий муниципального образования и формирования системы светопространственных ансамблей.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каждой из трех основных групп осветительных установок (функционального, архитектурного освещения, световой информации) следует обеспечивать: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4"/>
        </w:numPr>
        <w:tabs>
          <w:tab w:val="left" w:pos="1177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4"/>
        </w:numPr>
        <w:tabs>
          <w:tab w:val="left" w:pos="1153"/>
        </w:tabs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надежность работы установок согласно Правилам устройства электроустановок (далее - ПУЭ), безопасность населения, обслуживающего персонала и, в необходимых случаях, защищенность от вандализма;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4"/>
        </w:numPr>
        <w:tabs>
          <w:tab w:val="left" w:pos="117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экономичность и энергоэффективность применяемых установок, рациональное распределение и использование электроэнергии;</w:t>
      </w:r>
    </w:p>
    <w:p w:rsidR="00460BA1" w:rsidRPr="00982F18" w:rsidRDefault="00460BA1" w:rsidP="00982F18">
      <w:pPr>
        <w:numPr>
          <w:ilvl w:val="0"/>
          <w:numId w:val="34"/>
        </w:numPr>
        <w:tabs>
          <w:tab w:val="left" w:pos="113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460BA1" w:rsidRPr="00982F18" w:rsidRDefault="00460BA1" w:rsidP="00982F18">
      <w:pPr>
        <w:numPr>
          <w:ilvl w:val="0"/>
          <w:numId w:val="34"/>
        </w:numPr>
        <w:tabs>
          <w:tab w:val="left" w:pos="112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19.5. Функциональное освещение (далее - ФО) необходимо осуществлять стационарными установками освещения дорожных покрытий и пространств в транспортных и пешеходных зонах.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Установки ФО подразделяются на: обычные, высокомачтовые, парапетные, газонные и встроенные.</w:t>
      </w:r>
    </w:p>
    <w:p w:rsidR="00460BA1" w:rsidRPr="00982F18" w:rsidRDefault="00460BA1" w:rsidP="00982F18">
      <w:pPr>
        <w:numPr>
          <w:ilvl w:val="0"/>
          <w:numId w:val="35"/>
        </w:numPr>
        <w:tabs>
          <w:tab w:val="left" w:pos="1374"/>
        </w:tabs>
        <w:spacing w:after="0" w:line="24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обычных установках светильники располагать на опорах (венчающие, консольные), подвесах или фасадах (бра, плафоны) на высоте от 3 до 15 м. Их необходимо применять в транспортных и пешеходных </w:t>
      </w:r>
      <w:r w:rsidR="00456ED3" w:rsidRPr="00982F18">
        <w:rPr>
          <w:rFonts w:ascii="Times New Roman" w:eastAsia="Times New Roman" w:hAnsi="Times New Roman" w:cs="Times New Roman"/>
          <w:sz w:val="24"/>
          <w:szCs w:val="24"/>
        </w:rPr>
        <w:t>зонах как наиболее традиционные высоко мачтовых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установках осветительные приборы (прожекторы или светильники) располагать на опорах на высоте 20 и более метров. Эти установки использовать для освещения обширных пространств, транспортных развязок и магистралей.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5"/>
        </w:numPr>
        <w:tabs>
          <w:tab w:val="left" w:pos="1191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парапетных установках светильники встраивать линией или пунктиром в парапет высотой до 1,2 метра, ограждающий проезжую часть путепроводов, мостов, эстакад, пандусов, развязок, а также тротуары и площадки.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Газонные светильники обычно служат для освещения газонов, цветников, пешеходных дорожек и площадок. Их необходимо применять на территориях общественных пространств и объектов рекреации в зонах минимального вандализма.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Светильники, встроенные в ступени, подпорные стенки, ограждения, цоколи зданий и сооружений, малые архитектурные формы, использовать для освещения пешеходных зон территорий общественного назначения.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19.6. Архитектурное освещение (далее - АО) необходимо применять 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архитектурных форм, доминантных и достопримечательных объектов, ландшафтных композиций, создания световых ансамблей.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460BA1" w:rsidRPr="00982F18" w:rsidRDefault="00460BA1" w:rsidP="00982F18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целях архитектурного освещения можно использовать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19.7. Световая информация (далее - СИ), в том числе световая реклама, должна помогать ориентации пешеходов и водителей автотранспорта в городском пространстве и участвовать в решении светокомпозиционных задач.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 проектировании световой информации необходимо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19.8. В стационарных установках ФО и АО необходимо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Источники света в установках ФО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5"/>
        </w:numPr>
        <w:tabs>
          <w:tab w:val="left" w:pos="1196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установках АО и СИ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19.9. В установках ФО транспортных и пешеходных зон необходимо применять осветительные приборы направленного в нижнюю полусферу прямого, рассеянного или отраженного света.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</w:t>
      </w:r>
      <w:r w:rsidR="00456ED3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фасадах (типа бра и плафонов) и на опорах с венчающими и консольными приборами. Установку последних применять на озелененных территориях или на фоне освещенных фасадов зданий, сооружений, склонов рельефа.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19.10. Для освещения проезжей части улиц и сопутствующих им тротуаров в зонах интенсивного пешеходного движения необходимо применять двухконсольные опоры со светильниками на разной высоте, снабженными разноспектральными источниками света.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Над проезжей частью улиц, дорог и площадей светильники на опорах устанавливать на высоте не менее 8 м.</w:t>
      </w:r>
    </w:p>
    <w:p w:rsidR="00460BA1" w:rsidRPr="00982F18" w:rsidRDefault="00460BA1" w:rsidP="00982F18">
      <w:pPr>
        <w:numPr>
          <w:ilvl w:val="0"/>
          <w:numId w:val="36"/>
        </w:numPr>
        <w:tabs>
          <w:tab w:val="left" w:pos="125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пешеходных зонах высоту установки светильников на опорах принимать не менее 3,5 м и не более 5,5 м.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Светильники (бра, плафоны) для освещения проездов, тротуаров и площадок, расположенных у зданий, устанавливать на высоте не менее 3 м.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19.11.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предусматривать следующие режимы их работы: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ночной дежурный режим, когда в установках ФО, АО и СИ может отключаться часть осветительных приборов;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праздничный режим, когда функционируют все стационарные и временные осветительные установки трех групп;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460BA1" w:rsidRPr="00982F18" w:rsidRDefault="00460BA1" w:rsidP="00982F18">
      <w:pPr>
        <w:spacing w:after="0" w:line="24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20. ОСОБЫЕ УСЛОВИЯ УБОРКИ И БЛАГОУСТРОЙСТВА</w:t>
      </w:r>
    </w:p>
    <w:p w:rsidR="00460BA1" w:rsidRPr="00982F18" w:rsidRDefault="00460BA1" w:rsidP="00982F18">
      <w:pPr>
        <w:spacing w:after="0" w:line="275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5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 При любых видах уборки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8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20.1.1. Вывозить и выгружать бытовой, строительный мусор и грунт, промышленные отходы и хозфекальные сточные воды из выгребных ям в места, не отведенные для этой цели органом местного самоуправления и не согласованные с органами санитарно-эпидемиологического надзора и комитетом по охране окружающей среды.</w:t>
      </w:r>
    </w:p>
    <w:p w:rsidR="00460BA1" w:rsidRPr="00982F18" w:rsidRDefault="00460BA1" w:rsidP="00982F18">
      <w:pPr>
        <w:spacing w:after="0" w:line="4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20.1.2. Сжигать бытовые и промышленные отходы, мусор, листья, обрезки деревьев, полимерную тару и пленку на улицах, площадях, в скверах, на бульварах, во дворах предприятий, организаций, учреждений и индивидуальных домовладений, на санкционированных свалках, в контейнерах, 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закапывать бытовые отходы в землю.</w:t>
      </w:r>
    </w:p>
    <w:p w:rsidR="00460BA1" w:rsidRPr="00982F18" w:rsidRDefault="00460BA1" w:rsidP="00982F18">
      <w:pPr>
        <w:spacing w:after="0" w:line="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20.1.3. Сорить на улицах, площадях и в других общественных местах, выставлять тару с мусором и пищевыми отходами на улицы.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20.1.4. Предприятиям, организациям и населению сбрасывать в водоемы бытовые, производственные отходы и загрязнять воду и прилегающую к водоему территорию.</w:t>
      </w: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20.1.5. Сметать мусор на проезжую часть улиц, в ливнеприемники ливневой канализации.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сельского поселения 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20.2.1. Устраивать выпуск бытовых сточных вод из канализаций жилых домов открытым способом в водоемы, ливневую канализацию, на проезжую часть дорог, на рельеф местности, в грунтовые лотки и обочину дорог, на прочие смежные территории.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20.2.2. Устраивать и использовать сливные ямы с нарушением установленных</w:t>
      </w:r>
      <w:r w:rsidR="000E2B02" w:rsidRPr="00982F18">
        <w:rPr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норм.</w:t>
      </w:r>
    </w:p>
    <w:p w:rsidR="000E2B02" w:rsidRPr="00982F18" w:rsidRDefault="00460BA1" w:rsidP="00982F18">
      <w:pPr>
        <w:spacing w:after="0" w:line="241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20.2.3. Производить расклейку афиш, объявлений на фасадах зданий, столбах, деревьях, остановочных павильонах и других объектах, внешнего благоустройства, не предназначенных для этой цели.</w:t>
      </w:r>
    </w:p>
    <w:p w:rsidR="00460BA1" w:rsidRPr="00982F18" w:rsidRDefault="00460BA1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20.2.4. Производить переустройство наружных фасадов зданий, выходящих на улицу без разрешения администрации сельского поселения.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20.2.5. Производить посадку на газонах улиц овощей всех видов.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20.2.6. Ограждать строительные площадки с уменьшением пешеходных дорожек (тротуаров).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20.2.7. Юридическим, должностным и физическим лицам складировать строительные материалы, органические удобрения (навоз), мусор, дрова на прилегающих</w:t>
      </w:r>
      <w:r w:rsidR="00F945D7" w:rsidRPr="00982F18">
        <w:rPr>
          <w:sz w:val="24"/>
          <w:szCs w:val="24"/>
        </w:rPr>
        <w:t xml:space="preserve"> к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строениям и домовладениям территориях без разрешения сельского поселения.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20.2.8. Повреждать или вырубать зеленые насаждения, в том числе деревья хвойных пород.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20.2.9. Загромождать (захламлять) придомовые, дворовые территории общего пользования металлическим ломом, строительным, бытовым мусором, дровами и другими материалами.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20.2.10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Самовольно изменять геометрические размеры и отметки устройства водопропускных сооружений и водосборных каналов, а </w:t>
      </w:r>
      <w:proofErr w:type="gramStart"/>
      <w:r w:rsidRPr="00982F18"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загромождать данные сооружения всеми видами отходов, землей и строительными материалами.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20.2.11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питьевую воду не по назначению (полив, технические нужды) без приборов учета.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20.2.12. Выливать жидкие коммунальные отходы, в том числе помои на территории двора и на улицы, в водостоки ливневой канализации и прочие, не предназначенные для этих целей места.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20.2.13. Парковка и стоянка транспорта, прицепов и других механических средств, а также хранение оборудования во дворах и на территориях общего пользования, на тротуарах и газонах, детских площадках, других местах, не предназначенных для этих целей. Наезд на бордюры.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20.2.14. Хранить и размещать разукомплектованные транспортные средства на тротуарах, обочинах, придомовых территориях многоквартирных домов и в зоне индивидуальной жилой застройки, газонах, спортивных, детских площадках и проезжих частях. Разукомплектованным считается транспортное средство, у которого отсутствуют основные узлы и агрегаты, кузовные детали, стекла и колеса, а также подверженное глубокой коррозии, либо в котором присутствуют видимые признаки непригодности транспортного средства по его целевому назначению.</w:t>
      </w:r>
    </w:p>
    <w:p w:rsidR="00460BA1" w:rsidRPr="00982F18" w:rsidRDefault="00460BA1" w:rsidP="00982F18">
      <w:pPr>
        <w:spacing w:after="0" w:line="243" w:lineRule="exact"/>
        <w:ind w:right="-2" w:firstLine="567"/>
        <w:jc w:val="both"/>
        <w:rPr>
          <w:sz w:val="24"/>
          <w:szCs w:val="24"/>
        </w:rPr>
      </w:pPr>
    </w:p>
    <w:p w:rsidR="00DE79AB" w:rsidRPr="00982F18" w:rsidRDefault="00460BA1" w:rsidP="00982F18">
      <w:pPr>
        <w:spacing w:after="0" w:line="256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20.3. С целью обеспечения надлежащего санитарного состояния в поселении </w:t>
      </w:r>
    </w:p>
    <w:p w:rsidR="00460BA1" w:rsidRPr="00982F18" w:rsidRDefault="00460BA1" w:rsidP="00982F18">
      <w:pPr>
        <w:spacing w:after="0" w:line="256" w:lineRule="auto"/>
        <w:ind w:right="-2" w:firstLine="567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ЗАПРЕЩАЕТСЯ: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37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20.3.1. Купать собак и других животных в водоемах, в местах массового купания, выгуливать животных в парках, скверах, бульварах, на детских площадках и стадионах.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20.3.2. Мыть транспортные средства возле водоразборных питьевых колонок, во дворах многоквартирных жилых домов, местах общего пользования и водоемах поселения.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20.3.3. Выгуливать собак без намордников в местах общего пользования.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20.3.4. Содержать домашних животных и птиц в помещениях, не отвечающих санитарно-техническим требованиям, выпускать домашних животных и птиц на улицы, территории общих дворов, скверов, парков и кладбищ.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20.3.5. Загрязнять места общего пользования отходами жизнедеятельности домашних животных.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20.3.6. Производить торговлю фруктами, овощами и другими продуктами на улицах, площадях и других местах, не отведенных для этой цели.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20.3.7. Размещать объекты торговли, временные и сезонные сооружения, кафе, пивные и пр. на тротуарах и газонной части улиц, скверов, парковой и лесной зоны.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20.3.8. Размещать (складировать, хранить) тару, запас товара, строительные материалы, строительные отходы у нестационарных торговых объектов, магазинов, а также использовать для этих целей прилегающую к ним территорию, в том числе придомовую территорию жилого дома.</w:t>
      </w:r>
    </w:p>
    <w:p w:rsidR="00460BA1" w:rsidRPr="00982F18" w:rsidRDefault="00460BA1" w:rsidP="00982F18">
      <w:pPr>
        <w:spacing w:after="0" w:line="249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20.3.9. Движение по дорогам общего пользования поселения загрязненного автотранспорта, перевозка мусора, сыпучих и жидких материалов без применения мер предосторожности (полог, герметизация, мойка ходовой части и пр.), предотвращающих загрязнение окружающей территории.</w:t>
      </w:r>
    </w:p>
    <w:p w:rsidR="00460BA1" w:rsidRPr="00982F18" w:rsidRDefault="00460BA1" w:rsidP="00982F18">
      <w:pPr>
        <w:spacing w:after="0" w:line="23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Глава 21. ОСОБЫЕ ТРЕБОВАНИЯ К ДОСТУПНОСТИ ГОРОДСКОЙ СРЕДЫ ДЛЯ МАЛОМОБИЛЬНЫХ ГРУПП НАСЕЛЕНИЯ</w:t>
      </w:r>
    </w:p>
    <w:p w:rsidR="00460BA1" w:rsidRPr="00982F18" w:rsidRDefault="00460BA1" w:rsidP="00982F18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 w:line="244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21.1. При проектировании благоустройства жилой среды, улиц и дорог, культурно-бытового обслуживания необходимо обеспечивать доступность для маломобильных групп населения, имея виду оснащение этих объектов элементами и техническими средствами, способствующими передвижению престарелых и инвалидов (специально оборудованные пешеходные пути, пандусы, места на остановках общественного транспорта и автостоянках, поручни, ограждения, приспособления и т.д.).</w:t>
      </w:r>
    </w:p>
    <w:p w:rsidR="00460BA1" w:rsidRPr="00982F18" w:rsidRDefault="00460BA1" w:rsidP="00982F18">
      <w:pPr>
        <w:spacing w:after="0" w:line="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21.2.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среды, объектов жилищно-гражданского и производственного назначения, с учетом потребностей маломобильных групп населения.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21.3. Проектирование, строительство, установка технических средств и оборудования,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документацией, а в условиях сложившейся застройки - собственниками, владельцами земельных участков.</w:t>
      </w:r>
    </w:p>
    <w:p w:rsidR="00460BA1" w:rsidRPr="00982F18" w:rsidRDefault="00460BA1" w:rsidP="00982F18">
      <w:pPr>
        <w:spacing w:after="0" w:line="200" w:lineRule="exact"/>
        <w:ind w:right="-2" w:firstLine="567"/>
        <w:jc w:val="both"/>
        <w:rPr>
          <w:sz w:val="24"/>
          <w:szCs w:val="24"/>
        </w:rPr>
      </w:pPr>
    </w:p>
    <w:p w:rsidR="00141C69" w:rsidRPr="00141C69" w:rsidRDefault="00141C69" w:rsidP="00141C69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22. </w:t>
      </w:r>
      <w:r w:rsidR="00F43B94" w:rsidRPr="00141C69">
        <w:rPr>
          <w:rFonts w:ascii="Times New Roman" w:eastAsia="Times New Roman" w:hAnsi="Times New Roman" w:cs="Times New Roman"/>
          <w:b/>
          <w:bCs/>
          <w:sz w:val="24"/>
          <w:szCs w:val="24"/>
        </w:rPr>
        <w:t>ТРЕБОВАНИЯ ПО ОПРЕДЕЛЕНИЯ ГРАНИЦ ПРИЛЕГАЮЩИХ ТЕРРИТОРИЙ</w:t>
      </w:r>
    </w:p>
    <w:p w:rsidR="00141C69" w:rsidRDefault="00141C69" w:rsidP="00982F18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41C69" w:rsidRPr="00982F18" w:rsidRDefault="00817246" w:rsidP="00141C69">
      <w:pPr>
        <w:spacing w:after="0" w:line="239" w:lineRule="auto"/>
        <w:ind w:right="-2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="00F43B94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="00141C69"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раницы прилегающих территорий </w:t>
      </w:r>
      <w:r w:rsidR="00141C69" w:rsidRPr="00982F18">
        <w:rPr>
          <w:rFonts w:ascii="Times New Roman" w:eastAsia="Times New Roman" w:hAnsi="Times New Roman" w:cs="Times New Roman"/>
          <w:sz w:val="24"/>
          <w:szCs w:val="24"/>
        </w:rPr>
        <w:t>-</w:t>
      </w:r>
      <w:r w:rsidR="00141C69"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1C69" w:rsidRPr="00982F18">
        <w:rPr>
          <w:rFonts w:ascii="Times New Roman" w:eastAsia="Times New Roman" w:hAnsi="Times New Roman" w:cs="Times New Roman"/>
          <w:sz w:val="24"/>
          <w:szCs w:val="24"/>
        </w:rPr>
        <w:t>если иное не установлено договорами</w:t>
      </w:r>
      <w:r w:rsidR="00141C69"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1C69" w:rsidRPr="00982F18">
        <w:rPr>
          <w:rFonts w:ascii="Times New Roman" w:eastAsia="Times New Roman" w:hAnsi="Times New Roman" w:cs="Times New Roman"/>
          <w:sz w:val="24"/>
          <w:szCs w:val="24"/>
        </w:rPr>
        <w:t>аренды земельного участка, безвозмездного срочного пользования земельным участком, пожизненного наследуемого владения определяются:</w:t>
      </w:r>
    </w:p>
    <w:p w:rsidR="00141C69" w:rsidRPr="00982F18" w:rsidRDefault="00141C69" w:rsidP="00141C69">
      <w:pPr>
        <w:spacing w:after="0" w:line="1" w:lineRule="exact"/>
        <w:ind w:right="-2" w:firstLine="567"/>
        <w:jc w:val="both"/>
        <w:rPr>
          <w:sz w:val="24"/>
          <w:szCs w:val="24"/>
        </w:rPr>
      </w:pPr>
    </w:p>
    <w:p w:rsidR="00141C69" w:rsidRPr="00F909BC" w:rsidRDefault="00141C69" w:rsidP="00141C69">
      <w:pPr>
        <w:numPr>
          <w:ilvl w:val="0"/>
          <w:numId w:val="3"/>
        </w:numPr>
        <w:tabs>
          <w:tab w:val="left" w:pos="168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улицах с двухсторонней застройкой по длине занимаемого участка, по ширине - до оси проезжей части улицы;</w:t>
      </w:r>
    </w:p>
    <w:p w:rsidR="00141C69" w:rsidRPr="00F909BC" w:rsidRDefault="00141C69" w:rsidP="00141C69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улицах с односторонней застройкой по длине занимаемого участка, а по ширине - на всю ширину улицы, включая противоположный тротуар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метров за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тротуаром;</w:t>
      </w:r>
    </w:p>
    <w:p w:rsidR="00141C69" w:rsidRPr="00F909BC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3"/>
        </w:numPr>
        <w:tabs>
          <w:tab w:val="left" w:pos="167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включая</w:t>
      </w:r>
      <w:r w:rsidRPr="00F909B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909B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10-метровую зеленую зону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1C69" w:rsidRPr="00817246" w:rsidRDefault="00141C69" w:rsidP="00141C69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3"/>
        </w:numPr>
        <w:tabs>
          <w:tab w:val="left" w:pos="1676"/>
        </w:tabs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строительных площадках - территория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менее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от ограждения стройки по всему периметру;</w:t>
      </w:r>
    </w:p>
    <w:p w:rsidR="00141C69" w:rsidRPr="00817246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3"/>
        </w:numPr>
        <w:tabs>
          <w:tab w:val="left" w:pos="167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некапитальных объектов торговли, общественного питания и бытового обслуживания населения - в радиусе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не менее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1C69" w:rsidRPr="00817246" w:rsidRDefault="00141C69" w:rsidP="00141C69">
      <w:pPr>
        <w:numPr>
          <w:ilvl w:val="0"/>
          <w:numId w:val="3"/>
        </w:numPr>
        <w:tabs>
          <w:tab w:val="left" w:pos="132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объектов коммунального назначения (насосные, газораспределительные станции, электрические подстанции, котельные и т.д.) - в радиусе до 25 метров;</w:t>
      </w:r>
    </w:p>
    <w:p w:rsidR="00141C69" w:rsidRPr="00817246" w:rsidRDefault="00141C69" w:rsidP="00141C69">
      <w:pPr>
        <w:spacing w:after="0" w:line="34" w:lineRule="exact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240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линий электропередач 220 Вт: - в радиусе вокруг опор в радиусе 2 метров;</w:t>
      </w:r>
    </w:p>
    <w:p w:rsidR="00141C69" w:rsidRPr="00817246" w:rsidRDefault="00141C69" w:rsidP="00141C69">
      <w:pPr>
        <w:numPr>
          <w:ilvl w:val="0"/>
          <w:numId w:val="4"/>
        </w:numPr>
        <w:tabs>
          <w:tab w:val="left" w:pos="1263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воздушных теплотрасс и высоковольтных линий электропередач: вдоль их прохождения по 5 метров в каждую сторону от теплотрассы или проекции крайнего провод;</w:t>
      </w:r>
    </w:p>
    <w:p w:rsidR="00141C69" w:rsidRPr="00817246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297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садовых, дачных и огороднических объединений,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автокооперативы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– на расстоянии до основных автомобильных дорог, в отсутствие таковых на площади не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менее 30 метров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по периметру от границ земельных участков;</w:t>
      </w:r>
    </w:p>
    <w:p w:rsidR="00141C69" w:rsidRPr="00817246" w:rsidRDefault="00141C69" w:rsidP="00141C69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41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других предприятий, лиц, содержащих социальные, административные, промышленные, рекреационные, торговые и прочие здания, строения и сооружения, независимо от их формы собственности и ведомственной принадлежности, в </w:t>
      </w:r>
      <w:proofErr w:type="spellStart"/>
      <w:r w:rsidRPr="00817246"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 w:rsidRPr="00817246">
        <w:rPr>
          <w:rFonts w:ascii="Times New Roman" w:eastAsia="Times New Roman" w:hAnsi="Times New Roman" w:cs="Times New Roman"/>
          <w:sz w:val="24"/>
          <w:szCs w:val="24"/>
        </w:rPr>
        <w:t>. палатки,</w:t>
      </w:r>
    </w:p>
    <w:p w:rsidR="00141C69" w:rsidRPr="00817246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spacing w:after="0" w:line="237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павильоны, киоски, лотки и пр. -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на площади до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41C69" w:rsidRPr="00817246" w:rsidRDefault="00141C69" w:rsidP="00141C69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40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школ, дошкольных учреждений, иных учебных заведений: в длину – в пределах границ их участков, в ширину – до середины улицы, площади, переулка, а при односторонней застройке до противоположной стороны улицы, включая обочину;</w:t>
      </w:r>
    </w:p>
    <w:p w:rsidR="00141C69" w:rsidRPr="00817246" w:rsidRDefault="00141C69" w:rsidP="00141C69">
      <w:pPr>
        <w:spacing w:after="0" w:line="2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426"/>
        </w:tabs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в случае обособленного расположения объекта: по фасаду – до середины проезжей части, с остальных сторон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уборке подлежит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прилегающей территории с каждой стороны;</w:t>
      </w:r>
    </w:p>
    <w:p w:rsidR="00141C69" w:rsidRPr="00817246" w:rsidRDefault="00141C69" w:rsidP="00141C69">
      <w:pPr>
        <w:spacing w:after="0" w:line="1" w:lineRule="exact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4"/>
        </w:numPr>
        <w:tabs>
          <w:tab w:val="left" w:pos="144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в случаях, когда расстояние между земельными участками не позволяет произвести закрепление территорий (расстояние между участками меньше суммы расстояний, установленных для каждого объекта в отдельности) уборка производится каждой из сторон на равновеликие расстояния;</w:t>
      </w:r>
    </w:p>
    <w:p w:rsidR="00141C69" w:rsidRPr="00817246" w:rsidRDefault="00141C69" w:rsidP="00141C69">
      <w:pPr>
        <w:numPr>
          <w:ilvl w:val="0"/>
          <w:numId w:val="5"/>
        </w:numPr>
        <w:tabs>
          <w:tab w:val="left" w:pos="1479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для индивидуальных жилых домов: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10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метров по периметру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 xml:space="preserve"> границ земельного участка, а со стороны улиц – 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до проезжей части дорог;</w:t>
      </w:r>
    </w:p>
    <w:p w:rsidR="00141C69" w:rsidRPr="00982F18" w:rsidRDefault="00141C69" w:rsidP="00141C69">
      <w:pPr>
        <w:numPr>
          <w:ilvl w:val="0"/>
          <w:numId w:val="5"/>
        </w:numPr>
        <w:tabs>
          <w:tab w:val="left" w:pos="148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>для многоквартирных домов: в пределах границ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установленных в</w:t>
      </w:r>
      <w:r w:rsidRPr="008172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соответствии с картой – схемой (градостроительной документацией) с учетом придомовой территории. Границы благоустройства дворовой территории многоквартирных жилых домов определяется пропорционально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общей площади помещений многоквартирных жилых домов, расположенных по периметру дворовой территории. При наличии в этой зоне дороги, за исключением дворовых проездов, территория закрепляется до проезжей части дороги;</w:t>
      </w:r>
    </w:p>
    <w:p w:rsidR="00141C69" w:rsidRPr="00982F18" w:rsidRDefault="00141C69" w:rsidP="00141C69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141C69" w:rsidRPr="00817246" w:rsidRDefault="00141C69" w:rsidP="00141C69">
      <w:pPr>
        <w:numPr>
          <w:ilvl w:val="0"/>
          <w:numId w:val="5"/>
        </w:numPr>
        <w:tabs>
          <w:tab w:val="left" w:pos="1426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для нежилых помещений, расположенных на цокольных и первых этажах многоквартирного дома: в длину – по длине занимаемых помещений, по ширине – в случае размещения нежилого помещения со стороны улицы – до края дороги. В иных случаях – с учетом закрепленной за многоквартирным домом прилегающей территории.</w:t>
      </w:r>
    </w:p>
    <w:p w:rsidR="00141C69" w:rsidRPr="00817246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При определении ширины прилегающей территории учитывается необходимость содержания благоустройства территории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объекты);</w:t>
      </w:r>
    </w:p>
    <w:p w:rsidR="00141C69" w:rsidRPr="00817246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В границах прилегающих территорий могут располагаться только следующие территории общего пользования или их части:</w:t>
      </w:r>
    </w:p>
    <w:p w:rsidR="00141C69" w:rsidRPr="00817246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1) пешеходные коммуникации, в том числе тротуары, аллеи, дорожки, тропинки;</w:t>
      </w:r>
    </w:p>
    <w:p w:rsidR="00141C69" w:rsidRPr="00817246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2) палисадники, клумбы;</w:t>
      </w:r>
    </w:p>
    <w:p w:rsidR="00141C69" w:rsidRPr="00817246" w:rsidRDefault="00141C69" w:rsidP="00141C69">
      <w:pPr>
        <w:spacing w:after="0" w:line="239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246">
        <w:rPr>
          <w:rFonts w:ascii="Times New Roman" w:eastAsia="Times New Roman" w:hAnsi="Times New Roman" w:cs="Times New Roman"/>
          <w:sz w:val="24"/>
          <w:szCs w:val="24"/>
        </w:rPr>
        <w:t>3) иные территории общего пользования, установленные правилами благоустройства, за</w:t>
      </w:r>
      <w:r w:rsidR="002B18EE" w:rsidRPr="008172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7246">
        <w:rPr>
          <w:rFonts w:ascii="Times New Roman" w:eastAsia="Times New Roman" w:hAnsi="Times New Roman" w:cs="Times New Roman"/>
          <w:sz w:val="24"/>
          <w:szCs w:val="24"/>
        </w:rPr>
        <w:t>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Границы прилегающей территории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lastRenderedPageBreak/>
        <w:t>2.</w:t>
      </w:r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1. Границы прилегающей территории определяются в отношении территорий общего пользования, которые прилегают (то есть 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2 настоящей статьи максимальной и минимальной площади прилегающей территории, а также иных требований настоящего Закона. 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2.</w:t>
      </w:r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2. Правилами благоустройства устанавливаются максимальная и минимальная площадь прилегающей территории на территории муниципального образования. Максимальная и минимальная площадь прилегающей территории может быть установлена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факторов. Максимальная площадь прилегающей территории не может превышать минимальную площадь прилегающей территории более чем на тридцать процентов.  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</w:t>
      </w:r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Границы прилегающей территории определяются с учетом следующих ограничений:</w:t>
      </w:r>
    </w:p>
    <w:p w:rsidR="002B18EE" w:rsidRPr="002B18EE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:rsidR="002B18EE" w:rsidRPr="002B18EE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объект коммунальной инфраструктуры, обеспечивает исключительно функционирование другого 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здания, строения, сооружения, земельного участка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в отношении которого определяются границы прилегающей территории, не допускается</w:t>
      </w: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; </w:t>
      </w:r>
    </w:p>
    <w:p w:rsidR="002B18EE" w:rsidRPr="002B18EE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2B18EE" w:rsidRPr="002B18EE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:rsidR="002B18EE" w:rsidRPr="002B18EE" w:rsidRDefault="002B18EE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иметь смежные (общие) границы с другими прилегающими территориями (</w:t>
      </w:r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для исключения вклинивания, </w:t>
      </w:r>
      <w:proofErr w:type="spellStart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вкрапливания</w:t>
      </w:r>
      <w:proofErr w:type="spellEnd"/>
      <w:r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4</w:t>
      </w:r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. Границы прилегающей территории отображаются на схеме границ прилегающей территории на кадастровом плане территории (далее – схема границ прилегающей территории). 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схеме границ прилегающей территории также указываются кадастровый номер и адрес здания, строения, сооружения, земельного участка, в отношении которого установлены границы прилегающей территории, площадь прилегающей территории, условный номер прилегающей территории.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. Подготовка схемы границ прилегающей территории осуществляется в соответствии с настоящим Законом уполномоченным органом местного самоуправления или по его заказу кадастровым инженером и финансируется за счет средств местного бюджета в порядке, установленном бюджетным законодательством.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Подготовка схемы границ прилегающей территории осуществляется в форме электронного документа, в том числе в информационно-телекоммуникационной сети «Интернет» 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или с использованием иных технологических и программных средств. 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электронного документа. В случае подготовки схемы границ прилегающей территории кадастровым инженером электронный документ подписывается усиленной квалифицированной подписью кадастрового инженера, подготовившего такую схему. 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>. Установление и изменение границ прилегающей территории осуществляется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и статьи 5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/>
        </w:rPr>
        <w:t>1</w:t>
      </w:r>
      <w:r w:rsidR="002B18EE" w:rsidRPr="002B18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Федерации.</w:t>
      </w:r>
    </w:p>
    <w:p w:rsidR="002B18EE" w:rsidRPr="002B18EE" w:rsidRDefault="00817246" w:rsidP="002B18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8</w:t>
      </w:r>
      <w:r w:rsidR="002B18EE" w:rsidRPr="002B18EE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. Утвержденные  схемы границ прилегающих территорий публикуются в порядке, установленном для официального опубликования муниципальных правовых актов, и размещаются на официальном сайте муниципального образования (при наличии такого официального сайта) в информационно-телекоммуникационной сети «Интернет», а также подлежат размещению в информационной системе обеспечения градостроительной деятельности не позднее одного месяца со дня их утверждения, если иные сроки не установлены для официального опубликования муниципальных правовых актов.</w:t>
      </w:r>
    </w:p>
    <w:p w:rsidR="00141C69" w:rsidRPr="002B18EE" w:rsidRDefault="00141C69" w:rsidP="00982F18">
      <w:pPr>
        <w:spacing w:after="0" w:line="277" w:lineRule="auto"/>
        <w:ind w:right="-2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60BA1" w:rsidRPr="00982F18" w:rsidRDefault="00460BA1" w:rsidP="00982F18">
      <w:pPr>
        <w:spacing w:after="0" w:line="277" w:lineRule="auto"/>
        <w:ind w:right="-2" w:firstLine="567"/>
        <w:jc w:val="center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Глава </w:t>
      </w:r>
      <w:r w:rsidR="003D093F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982F18">
        <w:rPr>
          <w:rFonts w:ascii="Times New Roman" w:eastAsia="Times New Roman" w:hAnsi="Times New Roman" w:cs="Times New Roman"/>
          <w:b/>
          <w:bCs/>
          <w:sz w:val="24"/>
          <w:szCs w:val="24"/>
        </w:rPr>
        <w:t>. КОНТРОЛЬ И ОТВЕТСТВЕННОСТЬ ЗА НАРУШЕНИЕ ПРАВИЛ БЛАГОУСРОЙСТВА</w:t>
      </w:r>
    </w:p>
    <w:p w:rsidR="00460BA1" w:rsidRPr="00982F18" w:rsidRDefault="00460BA1" w:rsidP="00982F18">
      <w:pPr>
        <w:spacing w:after="0" w:line="193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22.1. Контроль за соблюдением настоящих Правил осуществляют:</w:t>
      </w:r>
    </w:p>
    <w:p w:rsidR="00460BA1" w:rsidRPr="00982F18" w:rsidRDefault="00460BA1" w:rsidP="00982F18">
      <w:pPr>
        <w:spacing w:after="0" w:line="36" w:lineRule="exact"/>
        <w:ind w:right="-2" w:firstLine="567"/>
        <w:jc w:val="both"/>
        <w:rPr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7"/>
        </w:numPr>
        <w:tabs>
          <w:tab w:val="left" w:pos="1182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контроля, осуществляющие деятельность по обеспечению реализации полномочий органов местного самоуправления муниципальных образований;</w:t>
      </w:r>
    </w:p>
    <w:p w:rsidR="00460BA1" w:rsidRPr="00982F18" w:rsidRDefault="00460BA1" w:rsidP="00982F18">
      <w:pPr>
        <w:numPr>
          <w:ilvl w:val="0"/>
          <w:numId w:val="37"/>
        </w:numPr>
        <w:tabs>
          <w:tab w:val="left" w:pos="1249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уполномоченные должностные лица администрации </w:t>
      </w:r>
      <w:r w:rsidR="00E04014">
        <w:rPr>
          <w:rFonts w:ascii="Times New Roman" w:eastAsia="Times New Roman" w:hAnsi="Times New Roman" w:cs="Times New Roman"/>
          <w:sz w:val="24"/>
          <w:szCs w:val="24"/>
        </w:rPr>
        <w:t>Эрги-</w:t>
      </w:r>
      <w:proofErr w:type="spellStart"/>
      <w:r w:rsidR="00E04014">
        <w:rPr>
          <w:rFonts w:ascii="Times New Roman" w:eastAsia="Times New Roman" w:hAnsi="Times New Roman" w:cs="Times New Roman"/>
          <w:sz w:val="24"/>
          <w:szCs w:val="24"/>
        </w:rPr>
        <w:t>Бар</w:t>
      </w:r>
      <w:bookmarkStart w:id="0" w:name="_GoBack"/>
      <w:bookmarkEnd w:id="0"/>
      <w:r w:rsidR="00E04014">
        <w:rPr>
          <w:rFonts w:ascii="Times New Roman" w:eastAsia="Times New Roman" w:hAnsi="Times New Roman" w:cs="Times New Roman"/>
          <w:sz w:val="24"/>
          <w:szCs w:val="24"/>
        </w:rPr>
        <w:t>лыкского</w:t>
      </w:r>
      <w:proofErr w:type="spellEnd"/>
      <w:r w:rsidR="00E040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сельского поселения;</w:t>
      </w:r>
    </w:p>
    <w:p w:rsidR="00460BA1" w:rsidRPr="00982F18" w:rsidRDefault="00460BA1" w:rsidP="00982F18">
      <w:pPr>
        <w:numPr>
          <w:ilvl w:val="0"/>
          <w:numId w:val="37"/>
        </w:numPr>
        <w:tabs>
          <w:tab w:val="left" w:pos="1100"/>
        </w:tabs>
        <w:spacing w:after="0" w:line="237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внутренних дел;</w:t>
      </w:r>
    </w:p>
    <w:p w:rsidR="00460BA1" w:rsidRPr="00982F18" w:rsidRDefault="00460BA1" w:rsidP="00982F18">
      <w:pPr>
        <w:spacing w:after="0" w:line="1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7"/>
        </w:numPr>
        <w:tabs>
          <w:tab w:val="left" w:pos="1100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органы санитарно-эпидемиологического надзора;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numPr>
          <w:ilvl w:val="0"/>
          <w:numId w:val="37"/>
        </w:numPr>
        <w:tabs>
          <w:tab w:val="left" w:pos="1268"/>
        </w:tabs>
        <w:spacing w:after="0" w:line="240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другие уполномоченные в установленном законодательством Российской Федерации, органы (должностные лица), обеспечивающие соблюдение установленных норм и правил в сфере благоустройства и санитарн</w:t>
      </w:r>
      <w:r w:rsidR="00DE79AB" w:rsidRPr="00982F18">
        <w:rPr>
          <w:rFonts w:ascii="Times New Roman" w:eastAsia="Times New Roman" w:hAnsi="Times New Roman" w:cs="Times New Roman"/>
          <w:sz w:val="24"/>
          <w:szCs w:val="24"/>
        </w:rPr>
        <w:t>ого содержания населенного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пункт</w:t>
      </w:r>
      <w:r w:rsidR="00DE79AB" w:rsidRPr="00982F18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60BA1" w:rsidRPr="00982F18" w:rsidRDefault="00460BA1" w:rsidP="00982F18">
      <w:pPr>
        <w:spacing w:after="0" w:line="239" w:lineRule="auto"/>
        <w:ind w:right="-2" w:firstLine="567"/>
        <w:jc w:val="both"/>
        <w:rPr>
          <w:rFonts w:eastAsia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22.2. Ответственность за соблюдение настоящих правил возлагается на собственников, должностных лиц предприятий, учреждений, организаций (независимо от их правового статуса и формы хозяйственной деятельности), в собственности которых находятся земельные участки, здания, сооружения, элементы внешнего благоустройства и транспортные средства; на должностных лиц ремонтно-эксплуатационных служб, жилищно-коммунальных хозяйств и других организаций,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других элементов внешнего благоустройства.</w:t>
      </w:r>
    </w:p>
    <w:p w:rsidR="00460BA1" w:rsidRPr="00982F18" w:rsidRDefault="00460BA1" w:rsidP="00982F18">
      <w:pPr>
        <w:spacing w:after="0" w:line="8" w:lineRule="exact"/>
        <w:ind w:right="-2" w:firstLine="567"/>
        <w:jc w:val="both"/>
        <w:rPr>
          <w:rFonts w:eastAsia="Times New Roman"/>
          <w:sz w:val="24"/>
          <w:szCs w:val="24"/>
        </w:rPr>
      </w:pPr>
    </w:p>
    <w:p w:rsidR="00460BA1" w:rsidRPr="00982F18" w:rsidRDefault="00460BA1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9429F2" w:rsidRPr="00982F18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 В случая выявления фактов, нарушающих требования настоящих Правил, должностным лицом Администрации сельского поселения готовится</w:t>
      </w:r>
      <w:r w:rsidR="00C960AA" w:rsidRPr="00982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>письменное предписание нарушителю, в котором указывается срок устранения нарушений. Предписание подписывает Глава местной администрации, после чего вручается лично нарушителю, либо направляется другим надлежащим способом, посредством почтовой или электронной связью.</w:t>
      </w:r>
    </w:p>
    <w:p w:rsidR="00460BA1" w:rsidRPr="00982F18" w:rsidRDefault="00460BA1" w:rsidP="00982F18">
      <w:pPr>
        <w:spacing w:after="0" w:line="2" w:lineRule="exact"/>
        <w:ind w:right="-2" w:firstLine="567"/>
        <w:jc w:val="both"/>
        <w:rPr>
          <w:sz w:val="24"/>
          <w:szCs w:val="24"/>
        </w:rPr>
      </w:pPr>
    </w:p>
    <w:p w:rsidR="00C960AA" w:rsidRPr="00982F18" w:rsidRDefault="00460BA1" w:rsidP="00982F18">
      <w:pPr>
        <w:spacing w:after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В случае неисполнения предписания органов местного самоуправления, виновное лицо подлежит к привлечению а</w:t>
      </w:r>
      <w:r w:rsidR="00C960AA" w:rsidRPr="00982F18">
        <w:rPr>
          <w:rFonts w:ascii="Times New Roman" w:eastAsia="Times New Roman" w:hAnsi="Times New Roman" w:cs="Times New Roman"/>
          <w:sz w:val="24"/>
          <w:szCs w:val="24"/>
        </w:rPr>
        <w:t>дминистративной ответственности.</w:t>
      </w:r>
    </w:p>
    <w:p w:rsidR="00460BA1" w:rsidRPr="00982F18" w:rsidRDefault="00460BA1" w:rsidP="00982F18">
      <w:pPr>
        <w:spacing w:after="0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22.</w:t>
      </w:r>
      <w:r w:rsidR="009429F2" w:rsidRPr="00982F1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. Юридические и физические лица, причинившие своими противоправными действиями или бездействием, ущерб сельскому поселению, обязаны возместить нанесенный ущерб. В случае 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lastRenderedPageBreak/>
        <w:t>отказа (уклонения) от возмещения ущерба в указанный срок, взыскание производится в судебном порядке.</w:t>
      </w:r>
    </w:p>
    <w:p w:rsidR="00232E34" w:rsidRPr="00982F18" w:rsidRDefault="00460BA1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  <w:r w:rsidRPr="00982F18">
        <w:rPr>
          <w:rFonts w:ascii="Times New Roman" w:eastAsia="Times New Roman" w:hAnsi="Times New Roman" w:cs="Times New Roman"/>
          <w:sz w:val="24"/>
          <w:szCs w:val="24"/>
        </w:rPr>
        <w:t>23.</w:t>
      </w:r>
      <w:r w:rsidR="009429F2" w:rsidRPr="00982F1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82F18">
        <w:rPr>
          <w:rFonts w:ascii="Times New Roman" w:eastAsia="Times New Roman" w:hAnsi="Times New Roman" w:cs="Times New Roman"/>
          <w:sz w:val="24"/>
          <w:szCs w:val="24"/>
        </w:rPr>
        <w:t xml:space="preserve">.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</w:t>
      </w:r>
      <w:r w:rsidR="00C960AA" w:rsidRPr="00982F18">
        <w:rPr>
          <w:rFonts w:ascii="Times New Roman" w:eastAsia="Times New Roman" w:hAnsi="Times New Roman" w:cs="Times New Roman"/>
          <w:sz w:val="24"/>
          <w:szCs w:val="24"/>
        </w:rPr>
        <w:t>устранения допущенных нарушений.</w:t>
      </w:r>
    </w:p>
    <w:p w:rsidR="00982F18" w:rsidRPr="00982F18" w:rsidRDefault="00982F18" w:rsidP="00982F18">
      <w:pPr>
        <w:spacing w:after="0" w:line="241" w:lineRule="auto"/>
        <w:ind w:right="-2" w:firstLine="567"/>
        <w:jc w:val="both"/>
        <w:rPr>
          <w:sz w:val="24"/>
          <w:szCs w:val="24"/>
        </w:rPr>
      </w:pPr>
    </w:p>
    <w:sectPr w:rsidR="00982F18" w:rsidRPr="00982F18" w:rsidSect="00460BA1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1E4C9F60"/>
    <w:lvl w:ilvl="0" w:tplc="ABA2F13E">
      <w:start w:val="1"/>
      <w:numFmt w:val="bullet"/>
      <w:lvlText w:val="и"/>
      <w:lvlJc w:val="left"/>
    </w:lvl>
    <w:lvl w:ilvl="1" w:tplc="99502A54">
      <w:start w:val="1"/>
      <w:numFmt w:val="decimal"/>
      <w:lvlText w:val="%2)"/>
      <w:lvlJc w:val="left"/>
    </w:lvl>
    <w:lvl w:ilvl="2" w:tplc="46EA1256">
      <w:numFmt w:val="decimal"/>
      <w:lvlText w:val=""/>
      <w:lvlJc w:val="left"/>
    </w:lvl>
    <w:lvl w:ilvl="3" w:tplc="D2C8C4FA">
      <w:numFmt w:val="decimal"/>
      <w:lvlText w:val=""/>
      <w:lvlJc w:val="left"/>
    </w:lvl>
    <w:lvl w:ilvl="4" w:tplc="2FEA826C">
      <w:numFmt w:val="decimal"/>
      <w:lvlText w:val=""/>
      <w:lvlJc w:val="left"/>
    </w:lvl>
    <w:lvl w:ilvl="5" w:tplc="027A5E88">
      <w:numFmt w:val="decimal"/>
      <w:lvlText w:val=""/>
      <w:lvlJc w:val="left"/>
    </w:lvl>
    <w:lvl w:ilvl="6" w:tplc="F708B6CE">
      <w:numFmt w:val="decimal"/>
      <w:lvlText w:val=""/>
      <w:lvlJc w:val="left"/>
    </w:lvl>
    <w:lvl w:ilvl="7" w:tplc="A43E4866">
      <w:numFmt w:val="decimal"/>
      <w:lvlText w:val=""/>
      <w:lvlJc w:val="left"/>
    </w:lvl>
    <w:lvl w:ilvl="8" w:tplc="FA9E4A46">
      <w:numFmt w:val="decimal"/>
      <w:lvlText w:val=""/>
      <w:lvlJc w:val="left"/>
    </w:lvl>
  </w:abstractNum>
  <w:abstractNum w:abstractNumId="1">
    <w:nsid w:val="0000030A"/>
    <w:multiLevelType w:val="hybridMultilevel"/>
    <w:tmpl w:val="61820DC8"/>
    <w:lvl w:ilvl="0" w:tplc="0A76D1C2">
      <w:start w:val="1"/>
      <w:numFmt w:val="decimal"/>
      <w:lvlText w:val="%1)"/>
      <w:lvlJc w:val="left"/>
    </w:lvl>
    <w:lvl w:ilvl="1" w:tplc="B6C6735C">
      <w:numFmt w:val="decimal"/>
      <w:lvlText w:val=""/>
      <w:lvlJc w:val="left"/>
    </w:lvl>
    <w:lvl w:ilvl="2" w:tplc="F53A7B68">
      <w:numFmt w:val="decimal"/>
      <w:lvlText w:val=""/>
      <w:lvlJc w:val="left"/>
    </w:lvl>
    <w:lvl w:ilvl="3" w:tplc="E84078B4">
      <w:numFmt w:val="decimal"/>
      <w:lvlText w:val=""/>
      <w:lvlJc w:val="left"/>
    </w:lvl>
    <w:lvl w:ilvl="4" w:tplc="0E0678C2">
      <w:numFmt w:val="decimal"/>
      <w:lvlText w:val=""/>
      <w:lvlJc w:val="left"/>
    </w:lvl>
    <w:lvl w:ilvl="5" w:tplc="3FD648DA">
      <w:numFmt w:val="decimal"/>
      <w:lvlText w:val=""/>
      <w:lvlJc w:val="left"/>
    </w:lvl>
    <w:lvl w:ilvl="6" w:tplc="5FBE7E78">
      <w:numFmt w:val="decimal"/>
      <w:lvlText w:val=""/>
      <w:lvlJc w:val="left"/>
    </w:lvl>
    <w:lvl w:ilvl="7" w:tplc="31CA6F34">
      <w:numFmt w:val="decimal"/>
      <w:lvlText w:val=""/>
      <w:lvlJc w:val="left"/>
    </w:lvl>
    <w:lvl w:ilvl="8" w:tplc="9FFC1C34">
      <w:numFmt w:val="decimal"/>
      <w:lvlText w:val=""/>
      <w:lvlJc w:val="left"/>
    </w:lvl>
  </w:abstractNum>
  <w:abstractNum w:abstractNumId="2">
    <w:nsid w:val="00000732"/>
    <w:multiLevelType w:val="hybridMultilevel"/>
    <w:tmpl w:val="350A4E6E"/>
    <w:lvl w:ilvl="0" w:tplc="5AACDB3C">
      <w:start w:val="1"/>
      <w:numFmt w:val="bullet"/>
      <w:lvlText w:val="и"/>
      <w:lvlJc w:val="left"/>
    </w:lvl>
    <w:lvl w:ilvl="1" w:tplc="1DBABBEC">
      <w:start w:val="10"/>
      <w:numFmt w:val="decimal"/>
      <w:lvlText w:val="%2)"/>
      <w:lvlJc w:val="left"/>
    </w:lvl>
    <w:lvl w:ilvl="2" w:tplc="F87AFD36">
      <w:numFmt w:val="decimal"/>
      <w:lvlText w:val=""/>
      <w:lvlJc w:val="left"/>
    </w:lvl>
    <w:lvl w:ilvl="3" w:tplc="A132A7FA">
      <w:numFmt w:val="decimal"/>
      <w:lvlText w:val=""/>
      <w:lvlJc w:val="left"/>
    </w:lvl>
    <w:lvl w:ilvl="4" w:tplc="AC7E0400">
      <w:numFmt w:val="decimal"/>
      <w:lvlText w:val=""/>
      <w:lvlJc w:val="left"/>
    </w:lvl>
    <w:lvl w:ilvl="5" w:tplc="AF2EFB94">
      <w:numFmt w:val="decimal"/>
      <w:lvlText w:val=""/>
      <w:lvlJc w:val="left"/>
    </w:lvl>
    <w:lvl w:ilvl="6" w:tplc="0CF67AE2">
      <w:numFmt w:val="decimal"/>
      <w:lvlText w:val=""/>
      <w:lvlJc w:val="left"/>
    </w:lvl>
    <w:lvl w:ilvl="7" w:tplc="8CAE50E4">
      <w:numFmt w:val="decimal"/>
      <w:lvlText w:val=""/>
      <w:lvlJc w:val="left"/>
    </w:lvl>
    <w:lvl w:ilvl="8" w:tplc="CF5456DE">
      <w:numFmt w:val="decimal"/>
      <w:lvlText w:val=""/>
      <w:lvlJc w:val="left"/>
    </w:lvl>
  </w:abstractNum>
  <w:abstractNum w:abstractNumId="3">
    <w:nsid w:val="00000BDB"/>
    <w:multiLevelType w:val="hybridMultilevel"/>
    <w:tmpl w:val="0DE20CD4"/>
    <w:lvl w:ilvl="0" w:tplc="7E60A018">
      <w:start w:val="15"/>
      <w:numFmt w:val="decimal"/>
      <w:lvlText w:val="%1)"/>
      <w:lvlJc w:val="left"/>
    </w:lvl>
    <w:lvl w:ilvl="1" w:tplc="2A02EA10">
      <w:numFmt w:val="decimal"/>
      <w:lvlText w:val=""/>
      <w:lvlJc w:val="left"/>
    </w:lvl>
    <w:lvl w:ilvl="2" w:tplc="F4F4EC16">
      <w:numFmt w:val="decimal"/>
      <w:lvlText w:val=""/>
      <w:lvlJc w:val="left"/>
    </w:lvl>
    <w:lvl w:ilvl="3" w:tplc="BBE0FFBE">
      <w:numFmt w:val="decimal"/>
      <w:lvlText w:val=""/>
      <w:lvlJc w:val="left"/>
    </w:lvl>
    <w:lvl w:ilvl="4" w:tplc="D3CCC0A8">
      <w:numFmt w:val="decimal"/>
      <w:lvlText w:val=""/>
      <w:lvlJc w:val="left"/>
    </w:lvl>
    <w:lvl w:ilvl="5" w:tplc="766695D0">
      <w:numFmt w:val="decimal"/>
      <w:lvlText w:val=""/>
      <w:lvlJc w:val="left"/>
    </w:lvl>
    <w:lvl w:ilvl="6" w:tplc="C06EE960">
      <w:numFmt w:val="decimal"/>
      <w:lvlText w:val=""/>
      <w:lvlJc w:val="left"/>
    </w:lvl>
    <w:lvl w:ilvl="7" w:tplc="9132C814">
      <w:numFmt w:val="decimal"/>
      <w:lvlText w:val=""/>
      <w:lvlJc w:val="left"/>
    </w:lvl>
    <w:lvl w:ilvl="8" w:tplc="59E8AC6C">
      <w:numFmt w:val="decimal"/>
      <w:lvlText w:val=""/>
      <w:lvlJc w:val="left"/>
    </w:lvl>
  </w:abstractNum>
  <w:abstractNum w:abstractNumId="4">
    <w:nsid w:val="00001366"/>
    <w:multiLevelType w:val="hybridMultilevel"/>
    <w:tmpl w:val="BAD28CFE"/>
    <w:lvl w:ilvl="0" w:tplc="5B42684C">
      <w:start w:val="1"/>
      <w:numFmt w:val="bullet"/>
      <w:lvlText w:val="-"/>
      <w:lvlJc w:val="left"/>
    </w:lvl>
    <w:lvl w:ilvl="1" w:tplc="BF34CDE6">
      <w:numFmt w:val="decimal"/>
      <w:lvlText w:val=""/>
      <w:lvlJc w:val="left"/>
    </w:lvl>
    <w:lvl w:ilvl="2" w:tplc="72F2181E">
      <w:numFmt w:val="decimal"/>
      <w:lvlText w:val=""/>
      <w:lvlJc w:val="left"/>
    </w:lvl>
    <w:lvl w:ilvl="3" w:tplc="9AC28ACC">
      <w:numFmt w:val="decimal"/>
      <w:lvlText w:val=""/>
      <w:lvlJc w:val="left"/>
    </w:lvl>
    <w:lvl w:ilvl="4" w:tplc="2F8A1690">
      <w:numFmt w:val="decimal"/>
      <w:lvlText w:val=""/>
      <w:lvlJc w:val="left"/>
    </w:lvl>
    <w:lvl w:ilvl="5" w:tplc="E910A1BC">
      <w:numFmt w:val="decimal"/>
      <w:lvlText w:val=""/>
      <w:lvlJc w:val="left"/>
    </w:lvl>
    <w:lvl w:ilvl="6" w:tplc="3F528E9E">
      <w:numFmt w:val="decimal"/>
      <w:lvlText w:val=""/>
      <w:lvlJc w:val="left"/>
    </w:lvl>
    <w:lvl w:ilvl="7" w:tplc="E1BA1F30">
      <w:numFmt w:val="decimal"/>
      <w:lvlText w:val=""/>
      <w:lvlJc w:val="left"/>
    </w:lvl>
    <w:lvl w:ilvl="8" w:tplc="DB7CA5FC">
      <w:numFmt w:val="decimal"/>
      <w:lvlText w:val=""/>
      <w:lvlJc w:val="left"/>
    </w:lvl>
  </w:abstractNum>
  <w:abstractNum w:abstractNumId="5">
    <w:nsid w:val="00001CD0"/>
    <w:multiLevelType w:val="hybridMultilevel"/>
    <w:tmpl w:val="6142BD64"/>
    <w:lvl w:ilvl="0" w:tplc="14FEC860">
      <w:start w:val="1"/>
      <w:numFmt w:val="bullet"/>
      <w:lvlText w:val="-"/>
      <w:lvlJc w:val="left"/>
    </w:lvl>
    <w:lvl w:ilvl="1" w:tplc="A75CDF22">
      <w:numFmt w:val="decimal"/>
      <w:lvlText w:val=""/>
      <w:lvlJc w:val="left"/>
    </w:lvl>
    <w:lvl w:ilvl="2" w:tplc="B22A882A">
      <w:numFmt w:val="decimal"/>
      <w:lvlText w:val=""/>
      <w:lvlJc w:val="left"/>
    </w:lvl>
    <w:lvl w:ilvl="3" w:tplc="43D6D6C6">
      <w:numFmt w:val="decimal"/>
      <w:lvlText w:val=""/>
      <w:lvlJc w:val="left"/>
    </w:lvl>
    <w:lvl w:ilvl="4" w:tplc="11682BAA">
      <w:numFmt w:val="decimal"/>
      <w:lvlText w:val=""/>
      <w:lvlJc w:val="left"/>
    </w:lvl>
    <w:lvl w:ilvl="5" w:tplc="71880D18">
      <w:numFmt w:val="decimal"/>
      <w:lvlText w:val=""/>
      <w:lvlJc w:val="left"/>
    </w:lvl>
    <w:lvl w:ilvl="6" w:tplc="A7E0D1C8">
      <w:numFmt w:val="decimal"/>
      <w:lvlText w:val=""/>
      <w:lvlJc w:val="left"/>
    </w:lvl>
    <w:lvl w:ilvl="7" w:tplc="955A43DA">
      <w:numFmt w:val="decimal"/>
      <w:lvlText w:val=""/>
      <w:lvlJc w:val="left"/>
    </w:lvl>
    <w:lvl w:ilvl="8" w:tplc="514E949A">
      <w:numFmt w:val="decimal"/>
      <w:lvlText w:val=""/>
      <w:lvlJc w:val="left"/>
    </w:lvl>
  </w:abstractNum>
  <w:abstractNum w:abstractNumId="6">
    <w:nsid w:val="00002350"/>
    <w:multiLevelType w:val="hybridMultilevel"/>
    <w:tmpl w:val="0C7099C6"/>
    <w:lvl w:ilvl="0" w:tplc="C694B95C">
      <w:start w:val="1"/>
      <w:numFmt w:val="decimal"/>
      <w:lvlText w:val="%1)"/>
      <w:lvlJc w:val="left"/>
    </w:lvl>
    <w:lvl w:ilvl="1" w:tplc="9A320B34">
      <w:numFmt w:val="decimal"/>
      <w:lvlText w:val=""/>
      <w:lvlJc w:val="left"/>
    </w:lvl>
    <w:lvl w:ilvl="2" w:tplc="08C00E88">
      <w:numFmt w:val="decimal"/>
      <w:lvlText w:val=""/>
      <w:lvlJc w:val="left"/>
    </w:lvl>
    <w:lvl w:ilvl="3" w:tplc="CF06C214">
      <w:numFmt w:val="decimal"/>
      <w:lvlText w:val=""/>
      <w:lvlJc w:val="left"/>
    </w:lvl>
    <w:lvl w:ilvl="4" w:tplc="F34A1ED0">
      <w:numFmt w:val="decimal"/>
      <w:lvlText w:val=""/>
      <w:lvlJc w:val="left"/>
    </w:lvl>
    <w:lvl w:ilvl="5" w:tplc="85EC0D2C">
      <w:numFmt w:val="decimal"/>
      <w:lvlText w:val=""/>
      <w:lvlJc w:val="left"/>
    </w:lvl>
    <w:lvl w:ilvl="6" w:tplc="D3B41F68">
      <w:numFmt w:val="decimal"/>
      <w:lvlText w:val=""/>
      <w:lvlJc w:val="left"/>
    </w:lvl>
    <w:lvl w:ilvl="7" w:tplc="3FB6A630">
      <w:numFmt w:val="decimal"/>
      <w:lvlText w:val=""/>
      <w:lvlJc w:val="left"/>
    </w:lvl>
    <w:lvl w:ilvl="8" w:tplc="F2925B28">
      <w:numFmt w:val="decimal"/>
      <w:lvlText w:val=""/>
      <w:lvlJc w:val="left"/>
    </w:lvl>
  </w:abstractNum>
  <w:abstractNum w:abstractNumId="7">
    <w:nsid w:val="00002C3B"/>
    <w:multiLevelType w:val="hybridMultilevel"/>
    <w:tmpl w:val="77C64B04"/>
    <w:lvl w:ilvl="0" w:tplc="4740EEF4">
      <w:start w:val="1"/>
      <w:numFmt w:val="bullet"/>
      <w:lvlText w:val="и"/>
      <w:lvlJc w:val="left"/>
    </w:lvl>
    <w:lvl w:ilvl="1" w:tplc="C258626E">
      <w:start w:val="1"/>
      <w:numFmt w:val="decimal"/>
      <w:lvlText w:val="%2)"/>
      <w:lvlJc w:val="left"/>
    </w:lvl>
    <w:lvl w:ilvl="2" w:tplc="8A2890CA">
      <w:numFmt w:val="decimal"/>
      <w:lvlText w:val=""/>
      <w:lvlJc w:val="left"/>
    </w:lvl>
    <w:lvl w:ilvl="3" w:tplc="28FCA432">
      <w:numFmt w:val="decimal"/>
      <w:lvlText w:val=""/>
      <w:lvlJc w:val="left"/>
    </w:lvl>
    <w:lvl w:ilvl="4" w:tplc="94E0017A">
      <w:numFmt w:val="decimal"/>
      <w:lvlText w:val=""/>
      <w:lvlJc w:val="left"/>
    </w:lvl>
    <w:lvl w:ilvl="5" w:tplc="FFBA0E0C">
      <w:numFmt w:val="decimal"/>
      <w:lvlText w:val=""/>
      <w:lvlJc w:val="left"/>
    </w:lvl>
    <w:lvl w:ilvl="6" w:tplc="349E088E">
      <w:numFmt w:val="decimal"/>
      <w:lvlText w:val=""/>
      <w:lvlJc w:val="left"/>
    </w:lvl>
    <w:lvl w:ilvl="7" w:tplc="8550CA3A">
      <w:numFmt w:val="decimal"/>
      <w:lvlText w:val=""/>
      <w:lvlJc w:val="left"/>
    </w:lvl>
    <w:lvl w:ilvl="8" w:tplc="CC2C3BC8">
      <w:numFmt w:val="decimal"/>
      <w:lvlText w:val=""/>
      <w:lvlJc w:val="left"/>
    </w:lvl>
  </w:abstractNum>
  <w:abstractNum w:abstractNumId="8">
    <w:nsid w:val="00002E40"/>
    <w:multiLevelType w:val="hybridMultilevel"/>
    <w:tmpl w:val="FEBE721A"/>
    <w:lvl w:ilvl="0" w:tplc="E55C8D66">
      <w:start w:val="1"/>
      <w:numFmt w:val="bullet"/>
      <w:lvlText w:val="и"/>
      <w:lvlJc w:val="left"/>
    </w:lvl>
    <w:lvl w:ilvl="1" w:tplc="FE80F920">
      <w:start w:val="1"/>
      <w:numFmt w:val="bullet"/>
      <w:lvlText w:val="-"/>
      <w:lvlJc w:val="left"/>
    </w:lvl>
    <w:lvl w:ilvl="2" w:tplc="E89C3AA6">
      <w:numFmt w:val="decimal"/>
      <w:lvlText w:val=""/>
      <w:lvlJc w:val="left"/>
    </w:lvl>
    <w:lvl w:ilvl="3" w:tplc="5F12C60C">
      <w:numFmt w:val="decimal"/>
      <w:lvlText w:val=""/>
      <w:lvlJc w:val="left"/>
    </w:lvl>
    <w:lvl w:ilvl="4" w:tplc="2D0EDA94">
      <w:numFmt w:val="decimal"/>
      <w:lvlText w:val=""/>
      <w:lvlJc w:val="left"/>
    </w:lvl>
    <w:lvl w:ilvl="5" w:tplc="02003408">
      <w:numFmt w:val="decimal"/>
      <w:lvlText w:val=""/>
      <w:lvlJc w:val="left"/>
    </w:lvl>
    <w:lvl w:ilvl="6" w:tplc="A02664FA">
      <w:numFmt w:val="decimal"/>
      <w:lvlText w:val=""/>
      <w:lvlJc w:val="left"/>
    </w:lvl>
    <w:lvl w:ilvl="7" w:tplc="58E83880">
      <w:numFmt w:val="decimal"/>
      <w:lvlText w:val=""/>
      <w:lvlJc w:val="left"/>
    </w:lvl>
    <w:lvl w:ilvl="8" w:tplc="F63AB8E4">
      <w:numFmt w:val="decimal"/>
      <w:lvlText w:val=""/>
      <w:lvlJc w:val="left"/>
    </w:lvl>
  </w:abstractNum>
  <w:abstractNum w:abstractNumId="9">
    <w:nsid w:val="0000301C"/>
    <w:multiLevelType w:val="hybridMultilevel"/>
    <w:tmpl w:val="3CDC3230"/>
    <w:lvl w:ilvl="0" w:tplc="E62494E8">
      <w:start w:val="7"/>
      <w:numFmt w:val="decimal"/>
      <w:lvlText w:val="%1)"/>
      <w:lvlJc w:val="left"/>
    </w:lvl>
    <w:lvl w:ilvl="1" w:tplc="28B8A518">
      <w:numFmt w:val="decimal"/>
      <w:lvlText w:val=""/>
      <w:lvlJc w:val="left"/>
    </w:lvl>
    <w:lvl w:ilvl="2" w:tplc="F5545AA8">
      <w:numFmt w:val="decimal"/>
      <w:lvlText w:val=""/>
      <w:lvlJc w:val="left"/>
    </w:lvl>
    <w:lvl w:ilvl="3" w:tplc="7C8EC496">
      <w:numFmt w:val="decimal"/>
      <w:lvlText w:val=""/>
      <w:lvlJc w:val="left"/>
    </w:lvl>
    <w:lvl w:ilvl="4" w:tplc="5C6898D6">
      <w:numFmt w:val="decimal"/>
      <w:lvlText w:val=""/>
      <w:lvlJc w:val="left"/>
    </w:lvl>
    <w:lvl w:ilvl="5" w:tplc="E4ECBD26">
      <w:numFmt w:val="decimal"/>
      <w:lvlText w:val=""/>
      <w:lvlJc w:val="left"/>
    </w:lvl>
    <w:lvl w:ilvl="6" w:tplc="F20A20F6">
      <w:numFmt w:val="decimal"/>
      <w:lvlText w:val=""/>
      <w:lvlJc w:val="left"/>
    </w:lvl>
    <w:lvl w:ilvl="7" w:tplc="D29E6EA4">
      <w:numFmt w:val="decimal"/>
      <w:lvlText w:val=""/>
      <w:lvlJc w:val="left"/>
    </w:lvl>
    <w:lvl w:ilvl="8" w:tplc="14624ECA">
      <w:numFmt w:val="decimal"/>
      <w:lvlText w:val=""/>
      <w:lvlJc w:val="left"/>
    </w:lvl>
  </w:abstractNum>
  <w:abstractNum w:abstractNumId="10">
    <w:nsid w:val="0000314F"/>
    <w:multiLevelType w:val="hybridMultilevel"/>
    <w:tmpl w:val="DE5A9E06"/>
    <w:lvl w:ilvl="0" w:tplc="B26C5156">
      <w:start w:val="1"/>
      <w:numFmt w:val="bullet"/>
      <w:lvlText w:val="-"/>
      <w:lvlJc w:val="left"/>
    </w:lvl>
    <w:lvl w:ilvl="1" w:tplc="D680A706">
      <w:numFmt w:val="decimal"/>
      <w:lvlText w:val=""/>
      <w:lvlJc w:val="left"/>
    </w:lvl>
    <w:lvl w:ilvl="2" w:tplc="2130A556">
      <w:numFmt w:val="decimal"/>
      <w:lvlText w:val=""/>
      <w:lvlJc w:val="left"/>
    </w:lvl>
    <w:lvl w:ilvl="3" w:tplc="75D29BEE">
      <w:numFmt w:val="decimal"/>
      <w:lvlText w:val=""/>
      <w:lvlJc w:val="left"/>
    </w:lvl>
    <w:lvl w:ilvl="4" w:tplc="9B3CE79A">
      <w:numFmt w:val="decimal"/>
      <w:lvlText w:val=""/>
      <w:lvlJc w:val="left"/>
    </w:lvl>
    <w:lvl w:ilvl="5" w:tplc="8F9239D8">
      <w:numFmt w:val="decimal"/>
      <w:lvlText w:val=""/>
      <w:lvlJc w:val="left"/>
    </w:lvl>
    <w:lvl w:ilvl="6" w:tplc="7DE8C3E4">
      <w:numFmt w:val="decimal"/>
      <w:lvlText w:val=""/>
      <w:lvlJc w:val="left"/>
    </w:lvl>
    <w:lvl w:ilvl="7" w:tplc="A15857C6">
      <w:numFmt w:val="decimal"/>
      <w:lvlText w:val=""/>
      <w:lvlJc w:val="left"/>
    </w:lvl>
    <w:lvl w:ilvl="8" w:tplc="DD828274">
      <w:numFmt w:val="decimal"/>
      <w:lvlText w:val=""/>
      <w:lvlJc w:val="left"/>
    </w:lvl>
  </w:abstractNum>
  <w:abstractNum w:abstractNumId="11">
    <w:nsid w:val="0000323B"/>
    <w:multiLevelType w:val="hybridMultilevel"/>
    <w:tmpl w:val="452AF08E"/>
    <w:lvl w:ilvl="0" w:tplc="3E16449E">
      <w:start w:val="1"/>
      <w:numFmt w:val="bullet"/>
      <w:lvlText w:val="и"/>
      <w:lvlJc w:val="left"/>
    </w:lvl>
    <w:lvl w:ilvl="1" w:tplc="E86CFA90">
      <w:start w:val="1"/>
      <w:numFmt w:val="bullet"/>
      <w:lvlText w:val="-"/>
      <w:lvlJc w:val="left"/>
    </w:lvl>
    <w:lvl w:ilvl="2" w:tplc="F3F22EBE">
      <w:numFmt w:val="decimal"/>
      <w:lvlText w:val=""/>
      <w:lvlJc w:val="left"/>
    </w:lvl>
    <w:lvl w:ilvl="3" w:tplc="A5D09052">
      <w:numFmt w:val="decimal"/>
      <w:lvlText w:val=""/>
      <w:lvlJc w:val="left"/>
    </w:lvl>
    <w:lvl w:ilvl="4" w:tplc="0840C200">
      <w:numFmt w:val="decimal"/>
      <w:lvlText w:val=""/>
      <w:lvlJc w:val="left"/>
    </w:lvl>
    <w:lvl w:ilvl="5" w:tplc="23060E10">
      <w:numFmt w:val="decimal"/>
      <w:lvlText w:val=""/>
      <w:lvlJc w:val="left"/>
    </w:lvl>
    <w:lvl w:ilvl="6" w:tplc="BD608282">
      <w:numFmt w:val="decimal"/>
      <w:lvlText w:val=""/>
      <w:lvlJc w:val="left"/>
    </w:lvl>
    <w:lvl w:ilvl="7" w:tplc="41B64532">
      <w:numFmt w:val="decimal"/>
      <w:lvlText w:val=""/>
      <w:lvlJc w:val="left"/>
    </w:lvl>
    <w:lvl w:ilvl="8" w:tplc="154EB25E">
      <w:numFmt w:val="decimal"/>
      <w:lvlText w:val=""/>
      <w:lvlJc w:val="left"/>
    </w:lvl>
  </w:abstractNum>
  <w:abstractNum w:abstractNumId="12">
    <w:nsid w:val="0000366B"/>
    <w:multiLevelType w:val="hybridMultilevel"/>
    <w:tmpl w:val="3CEA3BE4"/>
    <w:lvl w:ilvl="0" w:tplc="FC001C50">
      <w:start w:val="1"/>
      <w:numFmt w:val="bullet"/>
      <w:lvlText w:val="-"/>
      <w:lvlJc w:val="left"/>
    </w:lvl>
    <w:lvl w:ilvl="1" w:tplc="68482F10">
      <w:numFmt w:val="decimal"/>
      <w:lvlText w:val=""/>
      <w:lvlJc w:val="left"/>
    </w:lvl>
    <w:lvl w:ilvl="2" w:tplc="DA2684C2">
      <w:numFmt w:val="decimal"/>
      <w:lvlText w:val=""/>
      <w:lvlJc w:val="left"/>
    </w:lvl>
    <w:lvl w:ilvl="3" w:tplc="7A08EE34">
      <w:numFmt w:val="decimal"/>
      <w:lvlText w:val=""/>
      <w:lvlJc w:val="left"/>
    </w:lvl>
    <w:lvl w:ilvl="4" w:tplc="FFB0BCA2">
      <w:numFmt w:val="decimal"/>
      <w:lvlText w:val=""/>
      <w:lvlJc w:val="left"/>
    </w:lvl>
    <w:lvl w:ilvl="5" w:tplc="48843F40">
      <w:numFmt w:val="decimal"/>
      <w:lvlText w:val=""/>
      <w:lvlJc w:val="left"/>
    </w:lvl>
    <w:lvl w:ilvl="6" w:tplc="E976F2EC">
      <w:numFmt w:val="decimal"/>
      <w:lvlText w:val=""/>
      <w:lvlJc w:val="left"/>
    </w:lvl>
    <w:lvl w:ilvl="7" w:tplc="0240C002">
      <w:numFmt w:val="decimal"/>
      <w:lvlText w:val=""/>
      <w:lvlJc w:val="left"/>
    </w:lvl>
    <w:lvl w:ilvl="8" w:tplc="B19ACCF6">
      <w:numFmt w:val="decimal"/>
      <w:lvlText w:val=""/>
      <w:lvlJc w:val="left"/>
    </w:lvl>
  </w:abstractNum>
  <w:abstractNum w:abstractNumId="13">
    <w:nsid w:val="00003A9E"/>
    <w:multiLevelType w:val="hybridMultilevel"/>
    <w:tmpl w:val="A4F611DA"/>
    <w:lvl w:ilvl="0" w:tplc="2154077C">
      <w:start w:val="1"/>
      <w:numFmt w:val="bullet"/>
      <w:lvlText w:val="в"/>
      <w:lvlJc w:val="left"/>
    </w:lvl>
    <w:lvl w:ilvl="1" w:tplc="952A0532">
      <w:start w:val="1"/>
      <w:numFmt w:val="bullet"/>
      <w:lvlText w:val="-"/>
      <w:lvlJc w:val="left"/>
    </w:lvl>
    <w:lvl w:ilvl="2" w:tplc="A2E4A4C4">
      <w:numFmt w:val="decimal"/>
      <w:lvlText w:val=""/>
      <w:lvlJc w:val="left"/>
    </w:lvl>
    <w:lvl w:ilvl="3" w:tplc="6D06F814">
      <w:numFmt w:val="decimal"/>
      <w:lvlText w:val=""/>
      <w:lvlJc w:val="left"/>
    </w:lvl>
    <w:lvl w:ilvl="4" w:tplc="A81A6B68">
      <w:numFmt w:val="decimal"/>
      <w:lvlText w:val=""/>
      <w:lvlJc w:val="left"/>
    </w:lvl>
    <w:lvl w:ilvl="5" w:tplc="FA6EED0A">
      <w:numFmt w:val="decimal"/>
      <w:lvlText w:val=""/>
      <w:lvlJc w:val="left"/>
    </w:lvl>
    <w:lvl w:ilvl="6" w:tplc="1EAC11D4">
      <w:numFmt w:val="decimal"/>
      <w:lvlText w:val=""/>
      <w:lvlJc w:val="left"/>
    </w:lvl>
    <w:lvl w:ilvl="7" w:tplc="5B3C5F3A">
      <w:numFmt w:val="decimal"/>
      <w:lvlText w:val=""/>
      <w:lvlJc w:val="left"/>
    </w:lvl>
    <w:lvl w:ilvl="8" w:tplc="89DE9B18">
      <w:numFmt w:val="decimal"/>
      <w:lvlText w:val=""/>
      <w:lvlJc w:val="left"/>
    </w:lvl>
  </w:abstractNum>
  <w:abstractNum w:abstractNumId="14">
    <w:nsid w:val="00003BF6"/>
    <w:multiLevelType w:val="hybridMultilevel"/>
    <w:tmpl w:val="B72A68AC"/>
    <w:lvl w:ilvl="0" w:tplc="22081474">
      <w:start w:val="1"/>
      <w:numFmt w:val="bullet"/>
      <w:lvlText w:val="в"/>
      <w:lvlJc w:val="left"/>
    </w:lvl>
    <w:lvl w:ilvl="1" w:tplc="0492C12E">
      <w:start w:val="1"/>
      <w:numFmt w:val="bullet"/>
      <w:lvlText w:val="-"/>
      <w:lvlJc w:val="left"/>
    </w:lvl>
    <w:lvl w:ilvl="2" w:tplc="7F7E645C">
      <w:numFmt w:val="decimal"/>
      <w:lvlText w:val=""/>
      <w:lvlJc w:val="left"/>
    </w:lvl>
    <w:lvl w:ilvl="3" w:tplc="846CADEC">
      <w:numFmt w:val="decimal"/>
      <w:lvlText w:val=""/>
      <w:lvlJc w:val="left"/>
    </w:lvl>
    <w:lvl w:ilvl="4" w:tplc="DC7AC0BA">
      <w:numFmt w:val="decimal"/>
      <w:lvlText w:val=""/>
      <w:lvlJc w:val="left"/>
    </w:lvl>
    <w:lvl w:ilvl="5" w:tplc="57F49A50">
      <w:numFmt w:val="decimal"/>
      <w:lvlText w:val=""/>
      <w:lvlJc w:val="left"/>
    </w:lvl>
    <w:lvl w:ilvl="6" w:tplc="567098A2">
      <w:numFmt w:val="decimal"/>
      <w:lvlText w:val=""/>
      <w:lvlJc w:val="left"/>
    </w:lvl>
    <w:lvl w:ilvl="7" w:tplc="23C0E81E">
      <w:numFmt w:val="decimal"/>
      <w:lvlText w:val=""/>
      <w:lvlJc w:val="left"/>
    </w:lvl>
    <w:lvl w:ilvl="8" w:tplc="8AD8ED1A">
      <w:numFmt w:val="decimal"/>
      <w:lvlText w:val=""/>
      <w:lvlJc w:val="left"/>
    </w:lvl>
  </w:abstractNum>
  <w:abstractNum w:abstractNumId="15">
    <w:nsid w:val="00003E12"/>
    <w:multiLevelType w:val="hybridMultilevel"/>
    <w:tmpl w:val="8092D5B6"/>
    <w:lvl w:ilvl="0" w:tplc="385A5C98">
      <w:start w:val="1"/>
      <w:numFmt w:val="bullet"/>
      <w:lvlText w:val="-"/>
      <w:lvlJc w:val="left"/>
    </w:lvl>
    <w:lvl w:ilvl="1" w:tplc="9C2E0404">
      <w:numFmt w:val="decimal"/>
      <w:lvlText w:val=""/>
      <w:lvlJc w:val="left"/>
    </w:lvl>
    <w:lvl w:ilvl="2" w:tplc="4DA41DDE">
      <w:numFmt w:val="decimal"/>
      <w:lvlText w:val=""/>
      <w:lvlJc w:val="left"/>
    </w:lvl>
    <w:lvl w:ilvl="3" w:tplc="114CF340">
      <w:numFmt w:val="decimal"/>
      <w:lvlText w:val=""/>
      <w:lvlJc w:val="left"/>
    </w:lvl>
    <w:lvl w:ilvl="4" w:tplc="5FEA0E4A">
      <w:numFmt w:val="decimal"/>
      <w:lvlText w:val=""/>
      <w:lvlJc w:val="left"/>
    </w:lvl>
    <w:lvl w:ilvl="5" w:tplc="765E707E">
      <w:numFmt w:val="decimal"/>
      <w:lvlText w:val=""/>
      <w:lvlJc w:val="left"/>
    </w:lvl>
    <w:lvl w:ilvl="6" w:tplc="11C64A9A">
      <w:numFmt w:val="decimal"/>
      <w:lvlText w:val=""/>
      <w:lvlJc w:val="left"/>
    </w:lvl>
    <w:lvl w:ilvl="7" w:tplc="758AC4C2">
      <w:numFmt w:val="decimal"/>
      <w:lvlText w:val=""/>
      <w:lvlJc w:val="left"/>
    </w:lvl>
    <w:lvl w:ilvl="8" w:tplc="FB3A9DE2">
      <w:numFmt w:val="decimal"/>
      <w:lvlText w:val=""/>
      <w:lvlJc w:val="left"/>
    </w:lvl>
  </w:abstractNum>
  <w:abstractNum w:abstractNumId="16">
    <w:nsid w:val="00003EF6"/>
    <w:multiLevelType w:val="hybridMultilevel"/>
    <w:tmpl w:val="60B2274A"/>
    <w:lvl w:ilvl="0" w:tplc="A9B29D22">
      <w:start w:val="1"/>
      <w:numFmt w:val="bullet"/>
      <w:lvlText w:val="-"/>
      <w:lvlJc w:val="left"/>
    </w:lvl>
    <w:lvl w:ilvl="1" w:tplc="9588066A">
      <w:numFmt w:val="decimal"/>
      <w:lvlText w:val=""/>
      <w:lvlJc w:val="left"/>
    </w:lvl>
    <w:lvl w:ilvl="2" w:tplc="6B2A9364">
      <w:numFmt w:val="decimal"/>
      <w:lvlText w:val=""/>
      <w:lvlJc w:val="left"/>
    </w:lvl>
    <w:lvl w:ilvl="3" w:tplc="CBE24F32">
      <w:numFmt w:val="decimal"/>
      <w:lvlText w:val=""/>
      <w:lvlJc w:val="left"/>
    </w:lvl>
    <w:lvl w:ilvl="4" w:tplc="A8263D20">
      <w:numFmt w:val="decimal"/>
      <w:lvlText w:val=""/>
      <w:lvlJc w:val="left"/>
    </w:lvl>
    <w:lvl w:ilvl="5" w:tplc="63169E16">
      <w:numFmt w:val="decimal"/>
      <w:lvlText w:val=""/>
      <w:lvlJc w:val="left"/>
    </w:lvl>
    <w:lvl w:ilvl="6" w:tplc="575CF282">
      <w:numFmt w:val="decimal"/>
      <w:lvlText w:val=""/>
      <w:lvlJc w:val="left"/>
    </w:lvl>
    <w:lvl w:ilvl="7" w:tplc="2236E4A6">
      <w:numFmt w:val="decimal"/>
      <w:lvlText w:val=""/>
      <w:lvlJc w:val="left"/>
    </w:lvl>
    <w:lvl w:ilvl="8" w:tplc="585C4C0E">
      <w:numFmt w:val="decimal"/>
      <w:lvlText w:val=""/>
      <w:lvlJc w:val="left"/>
    </w:lvl>
  </w:abstractNum>
  <w:abstractNum w:abstractNumId="17">
    <w:nsid w:val="0000409D"/>
    <w:multiLevelType w:val="hybridMultilevel"/>
    <w:tmpl w:val="CD6EA4F6"/>
    <w:lvl w:ilvl="0" w:tplc="EB0A9260">
      <w:start w:val="1"/>
      <w:numFmt w:val="bullet"/>
      <w:lvlText w:val="В"/>
      <w:lvlJc w:val="left"/>
    </w:lvl>
    <w:lvl w:ilvl="1" w:tplc="1832941E">
      <w:numFmt w:val="decimal"/>
      <w:lvlText w:val=""/>
      <w:lvlJc w:val="left"/>
    </w:lvl>
    <w:lvl w:ilvl="2" w:tplc="E3106372">
      <w:numFmt w:val="decimal"/>
      <w:lvlText w:val=""/>
      <w:lvlJc w:val="left"/>
    </w:lvl>
    <w:lvl w:ilvl="3" w:tplc="8A881DDC">
      <w:numFmt w:val="decimal"/>
      <w:lvlText w:val=""/>
      <w:lvlJc w:val="left"/>
    </w:lvl>
    <w:lvl w:ilvl="4" w:tplc="C10800F8">
      <w:numFmt w:val="decimal"/>
      <w:lvlText w:val=""/>
      <w:lvlJc w:val="left"/>
    </w:lvl>
    <w:lvl w:ilvl="5" w:tplc="8DF80DA2">
      <w:numFmt w:val="decimal"/>
      <w:lvlText w:val=""/>
      <w:lvlJc w:val="left"/>
    </w:lvl>
    <w:lvl w:ilvl="6" w:tplc="79FE8974">
      <w:numFmt w:val="decimal"/>
      <w:lvlText w:val=""/>
      <w:lvlJc w:val="left"/>
    </w:lvl>
    <w:lvl w:ilvl="7" w:tplc="C010ABE4">
      <w:numFmt w:val="decimal"/>
      <w:lvlText w:val=""/>
      <w:lvlJc w:val="left"/>
    </w:lvl>
    <w:lvl w:ilvl="8" w:tplc="F8AA584C">
      <w:numFmt w:val="decimal"/>
      <w:lvlText w:val=""/>
      <w:lvlJc w:val="left"/>
    </w:lvl>
  </w:abstractNum>
  <w:abstractNum w:abstractNumId="18">
    <w:nsid w:val="00004230"/>
    <w:multiLevelType w:val="hybridMultilevel"/>
    <w:tmpl w:val="A58C8908"/>
    <w:lvl w:ilvl="0" w:tplc="6C36E27E">
      <w:start w:val="1"/>
      <w:numFmt w:val="bullet"/>
      <w:lvlText w:val="-"/>
      <w:lvlJc w:val="left"/>
    </w:lvl>
    <w:lvl w:ilvl="1" w:tplc="C106B874">
      <w:numFmt w:val="decimal"/>
      <w:lvlText w:val=""/>
      <w:lvlJc w:val="left"/>
    </w:lvl>
    <w:lvl w:ilvl="2" w:tplc="F3CA2E06">
      <w:numFmt w:val="decimal"/>
      <w:lvlText w:val=""/>
      <w:lvlJc w:val="left"/>
    </w:lvl>
    <w:lvl w:ilvl="3" w:tplc="1FBA95B0">
      <w:numFmt w:val="decimal"/>
      <w:lvlText w:val=""/>
      <w:lvlJc w:val="left"/>
    </w:lvl>
    <w:lvl w:ilvl="4" w:tplc="12FE151A">
      <w:numFmt w:val="decimal"/>
      <w:lvlText w:val=""/>
      <w:lvlJc w:val="left"/>
    </w:lvl>
    <w:lvl w:ilvl="5" w:tplc="EAB820BE">
      <w:numFmt w:val="decimal"/>
      <w:lvlText w:val=""/>
      <w:lvlJc w:val="left"/>
    </w:lvl>
    <w:lvl w:ilvl="6" w:tplc="662C2F9C">
      <w:numFmt w:val="decimal"/>
      <w:lvlText w:val=""/>
      <w:lvlJc w:val="left"/>
    </w:lvl>
    <w:lvl w:ilvl="7" w:tplc="FA24F854">
      <w:numFmt w:val="decimal"/>
      <w:lvlText w:val=""/>
      <w:lvlJc w:val="left"/>
    </w:lvl>
    <w:lvl w:ilvl="8" w:tplc="77D0E762">
      <w:numFmt w:val="decimal"/>
      <w:lvlText w:val=""/>
      <w:lvlJc w:val="left"/>
    </w:lvl>
  </w:abstractNum>
  <w:abstractNum w:abstractNumId="19">
    <w:nsid w:val="00004944"/>
    <w:multiLevelType w:val="hybridMultilevel"/>
    <w:tmpl w:val="76C84EF2"/>
    <w:lvl w:ilvl="0" w:tplc="23B2DAD2">
      <w:start w:val="1"/>
      <w:numFmt w:val="bullet"/>
      <w:lvlText w:val="-"/>
      <w:lvlJc w:val="left"/>
    </w:lvl>
    <w:lvl w:ilvl="1" w:tplc="4AEA443A">
      <w:numFmt w:val="decimal"/>
      <w:lvlText w:val=""/>
      <w:lvlJc w:val="left"/>
    </w:lvl>
    <w:lvl w:ilvl="2" w:tplc="F5DCAD10">
      <w:numFmt w:val="decimal"/>
      <w:lvlText w:val=""/>
      <w:lvlJc w:val="left"/>
    </w:lvl>
    <w:lvl w:ilvl="3" w:tplc="C5607C1C">
      <w:numFmt w:val="decimal"/>
      <w:lvlText w:val=""/>
      <w:lvlJc w:val="left"/>
    </w:lvl>
    <w:lvl w:ilvl="4" w:tplc="C02CF8D8">
      <w:numFmt w:val="decimal"/>
      <w:lvlText w:val=""/>
      <w:lvlJc w:val="left"/>
    </w:lvl>
    <w:lvl w:ilvl="5" w:tplc="06148998">
      <w:numFmt w:val="decimal"/>
      <w:lvlText w:val=""/>
      <w:lvlJc w:val="left"/>
    </w:lvl>
    <w:lvl w:ilvl="6" w:tplc="FDC28FFC">
      <w:numFmt w:val="decimal"/>
      <w:lvlText w:val=""/>
      <w:lvlJc w:val="left"/>
    </w:lvl>
    <w:lvl w:ilvl="7" w:tplc="3FA03552">
      <w:numFmt w:val="decimal"/>
      <w:lvlText w:val=""/>
      <w:lvlJc w:val="left"/>
    </w:lvl>
    <w:lvl w:ilvl="8" w:tplc="EB0CD80C">
      <w:numFmt w:val="decimal"/>
      <w:lvlText w:val=""/>
      <w:lvlJc w:val="left"/>
    </w:lvl>
  </w:abstractNum>
  <w:abstractNum w:abstractNumId="20">
    <w:nsid w:val="00004B40"/>
    <w:multiLevelType w:val="hybridMultilevel"/>
    <w:tmpl w:val="C8E8058E"/>
    <w:lvl w:ilvl="0" w:tplc="5496605E">
      <w:start w:val="1"/>
      <w:numFmt w:val="bullet"/>
      <w:lvlText w:val="-"/>
      <w:lvlJc w:val="left"/>
    </w:lvl>
    <w:lvl w:ilvl="1" w:tplc="52BC62E2">
      <w:numFmt w:val="decimal"/>
      <w:lvlText w:val=""/>
      <w:lvlJc w:val="left"/>
    </w:lvl>
    <w:lvl w:ilvl="2" w:tplc="D5441F78">
      <w:numFmt w:val="decimal"/>
      <w:lvlText w:val=""/>
      <w:lvlJc w:val="left"/>
    </w:lvl>
    <w:lvl w:ilvl="3" w:tplc="B13CD5DC">
      <w:numFmt w:val="decimal"/>
      <w:lvlText w:val=""/>
      <w:lvlJc w:val="left"/>
    </w:lvl>
    <w:lvl w:ilvl="4" w:tplc="CF601618">
      <w:numFmt w:val="decimal"/>
      <w:lvlText w:val=""/>
      <w:lvlJc w:val="left"/>
    </w:lvl>
    <w:lvl w:ilvl="5" w:tplc="F6D4D7B6">
      <w:numFmt w:val="decimal"/>
      <w:lvlText w:val=""/>
      <w:lvlJc w:val="left"/>
    </w:lvl>
    <w:lvl w:ilvl="6" w:tplc="F44829DC">
      <w:numFmt w:val="decimal"/>
      <w:lvlText w:val=""/>
      <w:lvlJc w:val="left"/>
    </w:lvl>
    <w:lvl w:ilvl="7" w:tplc="2A267E10">
      <w:numFmt w:val="decimal"/>
      <w:lvlText w:val=""/>
      <w:lvlJc w:val="left"/>
    </w:lvl>
    <w:lvl w:ilvl="8" w:tplc="8A148A36">
      <w:numFmt w:val="decimal"/>
      <w:lvlText w:val=""/>
      <w:lvlJc w:val="left"/>
    </w:lvl>
  </w:abstractNum>
  <w:abstractNum w:abstractNumId="21">
    <w:nsid w:val="00004CAD"/>
    <w:multiLevelType w:val="hybridMultilevel"/>
    <w:tmpl w:val="ED765D2C"/>
    <w:lvl w:ilvl="0" w:tplc="B5B455C4">
      <w:start w:val="1"/>
      <w:numFmt w:val="bullet"/>
      <w:lvlText w:val="-"/>
      <w:lvlJc w:val="left"/>
    </w:lvl>
    <w:lvl w:ilvl="1" w:tplc="A8DA5E2A">
      <w:numFmt w:val="decimal"/>
      <w:lvlText w:val=""/>
      <w:lvlJc w:val="left"/>
    </w:lvl>
    <w:lvl w:ilvl="2" w:tplc="F774C802">
      <w:numFmt w:val="decimal"/>
      <w:lvlText w:val=""/>
      <w:lvlJc w:val="left"/>
    </w:lvl>
    <w:lvl w:ilvl="3" w:tplc="7DD82F0C">
      <w:numFmt w:val="decimal"/>
      <w:lvlText w:val=""/>
      <w:lvlJc w:val="left"/>
    </w:lvl>
    <w:lvl w:ilvl="4" w:tplc="4176D030">
      <w:numFmt w:val="decimal"/>
      <w:lvlText w:val=""/>
      <w:lvlJc w:val="left"/>
    </w:lvl>
    <w:lvl w:ilvl="5" w:tplc="5B16BDD8">
      <w:numFmt w:val="decimal"/>
      <w:lvlText w:val=""/>
      <w:lvlJc w:val="left"/>
    </w:lvl>
    <w:lvl w:ilvl="6" w:tplc="88466C8E">
      <w:numFmt w:val="decimal"/>
      <w:lvlText w:val=""/>
      <w:lvlJc w:val="left"/>
    </w:lvl>
    <w:lvl w:ilvl="7" w:tplc="E5A23082">
      <w:numFmt w:val="decimal"/>
      <w:lvlText w:val=""/>
      <w:lvlJc w:val="left"/>
    </w:lvl>
    <w:lvl w:ilvl="8" w:tplc="44061180">
      <w:numFmt w:val="decimal"/>
      <w:lvlText w:val=""/>
      <w:lvlJc w:val="left"/>
    </w:lvl>
  </w:abstractNum>
  <w:abstractNum w:abstractNumId="22">
    <w:nsid w:val="00004DF2"/>
    <w:multiLevelType w:val="hybridMultilevel"/>
    <w:tmpl w:val="14EE4B52"/>
    <w:lvl w:ilvl="0" w:tplc="ECB23208">
      <w:start w:val="1"/>
      <w:numFmt w:val="bullet"/>
      <w:lvlText w:val="-"/>
      <w:lvlJc w:val="left"/>
    </w:lvl>
    <w:lvl w:ilvl="1" w:tplc="B2CCEFBC">
      <w:numFmt w:val="decimal"/>
      <w:lvlText w:val=""/>
      <w:lvlJc w:val="left"/>
    </w:lvl>
    <w:lvl w:ilvl="2" w:tplc="7F5C82F8">
      <w:numFmt w:val="decimal"/>
      <w:lvlText w:val=""/>
      <w:lvlJc w:val="left"/>
    </w:lvl>
    <w:lvl w:ilvl="3" w:tplc="091E09C2">
      <w:numFmt w:val="decimal"/>
      <w:lvlText w:val=""/>
      <w:lvlJc w:val="left"/>
    </w:lvl>
    <w:lvl w:ilvl="4" w:tplc="C36A54D0">
      <w:numFmt w:val="decimal"/>
      <w:lvlText w:val=""/>
      <w:lvlJc w:val="left"/>
    </w:lvl>
    <w:lvl w:ilvl="5" w:tplc="02A00A4C">
      <w:numFmt w:val="decimal"/>
      <w:lvlText w:val=""/>
      <w:lvlJc w:val="left"/>
    </w:lvl>
    <w:lvl w:ilvl="6" w:tplc="4F060656">
      <w:numFmt w:val="decimal"/>
      <w:lvlText w:val=""/>
      <w:lvlJc w:val="left"/>
    </w:lvl>
    <w:lvl w:ilvl="7" w:tplc="519C4AC8">
      <w:numFmt w:val="decimal"/>
      <w:lvlText w:val=""/>
      <w:lvlJc w:val="left"/>
    </w:lvl>
    <w:lvl w:ilvl="8" w:tplc="5D18F5E8">
      <w:numFmt w:val="decimal"/>
      <w:lvlText w:val=""/>
      <w:lvlJc w:val="left"/>
    </w:lvl>
  </w:abstractNum>
  <w:abstractNum w:abstractNumId="23">
    <w:nsid w:val="00005422"/>
    <w:multiLevelType w:val="hybridMultilevel"/>
    <w:tmpl w:val="DC0E8D2C"/>
    <w:lvl w:ilvl="0" w:tplc="4F18A062">
      <w:start w:val="1"/>
      <w:numFmt w:val="bullet"/>
      <w:lvlText w:val="с"/>
      <w:lvlJc w:val="left"/>
    </w:lvl>
    <w:lvl w:ilvl="1" w:tplc="4CC6CE38">
      <w:numFmt w:val="decimal"/>
      <w:lvlText w:val=""/>
      <w:lvlJc w:val="left"/>
    </w:lvl>
    <w:lvl w:ilvl="2" w:tplc="F14A24AA">
      <w:numFmt w:val="decimal"/>
      <w:lvlText w:val=""/>
      <w:lvlJc w:val="left"/>
    </w:lvl>
    <w:lvl w:ilvl="3" w:tplc="02A0ED14">
      <w:numFmt w:val="decimal"/>
      <w:lvlText w:val=""/>
      <w:lvlJc w:val="left"/>
    </w:lvl>
    <w:lvl w:ilvl="4" w:tplc="B9F0C84A">
      <w:numFmt w:val="decimal"/>
      <w:lvlText w:val=""/>
      <w:lvlJc w:val="left"/>
    </w:lvl>
    <w:lvl w:ilvl="5" w:tplc="5F2A5B00">
      <w:numFmt w:val="decimal"/>
      <w:lvlText w:val=""/>
      <w:lvlJc w:val="left"/>
    </w:lvl>
    <w:lvl w:ilvl="6" w:tplc="816EEC78">
      <w:numFmt w:val="decimal"/>
      <w:lvlText w:val=""/>
      <w:lvlJc w:val="left"/>
    </w:lvl>
    <w:lvl w:ilvl="7" w:tplc="4DA63242">
      <w:numFmt w:val="decimal"/>
      <w:lvlText w:val=""/>
      <w:lvlJc w:val="left"/>
    </w:lvl>
    <w:lvl w:ilvl="8" w:tplc="7FE871E8">
      <w:numFmt w:val="decimal"/>
      <w:lvlText w:val=""/>
      <w:lvlJc w:val="left"/>
    </w:lvl>
  </w:abstractNum>
  <w:abstractNum w:abstractNumId="24">
    <w:nsid w:val="000056AE"/>
    <w:multiLevelType w:val="hybridMultilevel"/>
    <w:tmpl w:val="58820D58"/>
    <w:lvl w:ilvl="0" w:tplc="6486E0A0">
      <w:start w:val="1"/>
      <w:numFmt w:val="bullet"/>
      <w:lvlText w:val="и"/>
      <w:lvlJc w:val="left"/>
    </w:lvl>
    <w:lvl w:ilvl="1" w:tplc="0F70B020">
      <w:start w:val="1"/>
      <w:numFmt w:val="decimal"/>
      <w:lvlText w:val="%2)"/>
      <w:lvlJc w:val="left"/>
    </w:lvl>
    <w:lvl w:ilvl="2" w:tplc="4E14A3D0">
      <w:numFmt w:val="decimal"/>
      <w:lvlText w:val=""/>
      <w:lvlJc w:val="left"/>
    </w:lvl>
    <w:lvl w:ilvl="3" w:tplc="F482AE1E">
      <w:numFmt w:val="decimal"/>
      <w:lvlText w:val=""/>
      <w:lvlJc w:val="left"/>
    </w:lvl>
    <w:lvl w:ilvl="4" w:tplc="1FE615F8">
      <w:numFmt w:val="decimal"/>
      <w:lvlText w:val=""/>
      <w:lvlJc w:val="left"/>
    </w:lvl>
    <w:lvl w:ilvl="5" w:tplc="2C18EAF8">
      <w:numFmt w:val="decimal"/>
      <w:lvlText w:val=""/>
      <w:lvlJc w:val="left"/>
    </w:lvl>
    <w:lvl w:ilvl="6" w:tplc="E48EA4E4">
      <w:numFmt w:val="decimal"/>
      <w:lvlText w:val=""/>
      <w:lvlJc w:val="left"/>
    </w:lvl>
    <w:lvl w:ilvl="7" w:tplc="310AC89A">
      <w:numFmt w:val="decimal"/>
      <w:lvlText w:val=""/>
      <w:lvlJc w:val="left"/>
    </w:lvl>
    <w:lvl w:ilvl="8" w:tplc="50A64F58">
      <w:numFmt w:val="decimal"/>
      <w:lvlText w:val=""/>
      <w:lvlJc w:val="left"/>
    </w:lvl>
  </w:abstractNum>
  <w:abstractNum w:abstractNumId="25">
    <w:nsid w:val="00005878"/>
    <w:multiLevelType w:val="hybridMultilevel"/>
    <w:tmpl w:val="9FD4017A"/>
    <w:lvl w:ilvl="0" w:tplc="0EB2365A">
      <w:start w:val="1"/>
      <w:numFmt w:val="bullet"/>
      <w:lvlText w:val="в"/>
      <w:lvlJc w:val="left"/>
    </w:lvl>
    <w:lvl w:ilvl="1" w:tplc="78B2E368">
      <w:start w:val="1"/>
      <w:numFmt w:val="bullet"/>
      <w:lvlText w:val="-"/>
      <w:lvlJc w:val="left"/>
    </w:lvl>
    <w:lvl w:ilvl="2" w:tplc="C27A5460">
      <w:numFmt w:val="decimal"/>
      <w:lvlText w:val=""/>
      <w:lvlJc w:val="left"/>
    </w:lvl>
    <w:lvl w:ilvl="3" w:tplc="408EFEB4">
      <w:numFmt w:val="decimal"/>
      <w:lvlText w:val=""/>
      <w:lvlJc w:val="left"/>
    </w:lvl>
    <w:lvl w:ilvl="4" w:tplc="EFA8C67A">
      <w:numFmt w:val="decimal"/>
      <w:lvlText w:val=""/>
      <w:lvlJc w:val="left"/>
    </w:lvl>
    <w:lvl w:ilvl="5" w:tplc="D422B576">
      <w:numFmt w:val="decimal"/>
      <w:lvlText w:val=""/>
      <w:lvlJc w:val="left"/>
    </w:lvl>
    <w:lvl w:ilvl="6" w:tplc="E32A5DD0">
      <w:numFmt w:val="decimal"/>
      <w:lvlText w:val=""/>
      <w:lvlJc w:val="left"/>
    </w:lvl>
    <w:lvl w:ilvl="7" w:tplc="92F079CC">
      <w:numFmt w:val="decimal"/>
      <w:lvlText w:val=""/>
      <w:lvlJc w:val="left"/>
    </w:lvl>
    <w:lvl w:ilvl="8" w:tplc="F74CA3F4">
      <w:numFmt w:val="decimal"/>
      <w:lvlText w:val=""/>
      <w:lvlJc w:val="left"/>
    </w:lvl>
  </w:abstractNum>
  <w:abstractNum w:abstractNumId="26">
    <w:nsid w:val="00005991"/>
    <w:multiLevelType w:val="hybridMultilevel"/>
    <w:tmpl w:val="5F0841EA"/>
    <w:lvl w:ilvl="0" w:tplc="0E9495B6">
      <w:start w:val="1"/>
      <w:numFmt w:val="bullet"/>
      <w:lvlText w:val="В"/>
      <w:lvlJc w:val="left"/>
    </w:lvl>
    <w:lvl w:ilvl="1" w:tplc="DE7E19B6">
      <w:numFmt w:val="decimal"/>
      <w:lvlText w:val=""/>
      <w:lvlJc w:val="left"/>
    </w:lvl>
    <w:lvl w:ilvl="2" w:tplc="DC7ABE70">
      <w:numFmt w:val="decimal"/>
      <w:lvlText w:val=""/>
      <w:lvlJc w:val="left"/>
    </w:lvl>
    <w:lvl w:ilvl="3" w:tplc="4E6E530E">
      <w:numFmt w:val="decimal"/>
      <w:lvlText w:val=""/>
      <w:lvlJc w:val="left"/>
    </w:lvl>
    <w:lvl w:ilvl="4" w:tplc="D1C85CD6">
      <w:numFmt w:val="decimal"/>
      <w:lvlText w:val=""/>
      <w:lvlJc w:val="left"/>
    </w:lvl>
    <w:lvl w:ilvl="5" w:tplc="F37ED318">
      <w:numFmt w:val="decimal"/>
      <w:lvlText w:val=""/>
      <w:lvlJc w:val="left"/>
    </w:lvl>
    <w:lvl w:ilvl="6" w:tplc="DAAA3372">
      <w:numFmt w:val="decimal"/>
      <w:lvlText w:val=""/>
      <w:lvlJc w:val="left"/>
    </w:lvl>
    <w:lvl w:ilvl="7" w:tplc="2934F6CE">
      <w:numFmt w:val="decimal"/>
      <w:lvlText w:val=""/>
      <w:lvlJc w:val="left"/>
    </w:lvl>
    <w:lvl w:ilvl="8" w:tplc="ECF4DB0A">
      <w:numFmt w:val="decimal"/>
      <w:lvlText w:val=""/>
      <w:lvlJc w:val="left"/>
    </w:lvl>
  </w:abstractNum>
  <w:abstractNum w:abstractNumId="27">
    <w:nsid w:val="00005CFD"/>
    <w:multiLevelType w:val="hybridMultilevel"/>
    <w:tmpl w:val="F0AC7EA2"/>
    <w:lvl w:ilvl="0" w:tplc="8012A8BA">
      <w:start w:val="1"/>
      <w:numFmt w:val="bullet"/>
      <w:lvlText w:val="в"/>
      <w:lvlJc w:val="left"/>
    </w:lvl>
    <w:lvl w:ilvl="1" w:tplc="7A7A34F6">
      <w:start w:val="1"/>
      <w:numFmt w:val="bullet"/>
      <w:lvlText w:val="-"/>
      <w:lvlJc w:val="left"/>
    </w:lvl>
    <w:lvl w:ilvl="2" w:tplc="1E0AD810">
      <w:numFmt w:val="decimal"/>
      <w:lvlText w:val=""/>
      <w:lvlJc w:val="left"/>
    </w:lvl>
    <w:lvl w:ilvl="3" w:tplc="61EAEB76">
      <w:numFmt w:val="decimal"/>
      <w:lvlText w:val=""/>
      <w:lvlJc w:val="left"/>
    </w:lvl>
    <w:lvl w:ilvl="4" w:tplc="C672BEA8">
      <w:numFmt w:val="decimal"/>
      <w:lvlText w:val=""/>
      <w:lvlJc w:val="left"/>
    </w:lvl>
    <w:lvl w:ilvl="5" w:tplc="E752D35E">
      <w:numFmt w:val="decimal"/>
      <w:lvlText w:val=""/>
      <w:lvlJc w:val="left"/>
    </w:lvl>
    <w:lvl w:ilvl="6" w:tplc="6EDA184C">
      <w:numFmt w:val="decimal"/>
      <w:lvlText w:val=""/>
      <w:lvlJc w:val="left"/>
    </w:lvl>
    <w:lvl w:ilvl="7" w:tplc="729AD7DC">
      <w:numFmt w:val="decimal"/>
      <w:lvlText w:val=""/>
      <w:lvlJc w:val="left"/>
    </w:lvl>
    <w:lvl w:ilvl="8" w:tplc="B1E2A780">
      <w:numFmt w:val="decimal"/>
      <w:lvlText w:val=""/>
      <w:lvlJc w:val="left"/>
    </w:lvl>
  </w:abstractNum>
  <w:abstractNum w:abstractNumId="28">
    <w:nsid w:val="00005F32"/>
    <w:multiLevelType w:val="hybridMultilevel"/>
    <w:tmpl w:val="02DC1252"/>
    <w:lvl w:ilvl="0" w:tplc="5240CCC6">
      <w:start w:val="1"/>
      <w:numFmt w:val="bullet"/>
      <w:lvlText w:val="-"/>
      <w:lvlJc w:val="left"/>
    </w:lvl>
    <w:lvl w:ilvl="1" w:tplc="5734C736">
      <w:numFmt w:val="decimal"/>
      <w:lvlText w:val=""/>
      <w:lvlJc w:val="left"/>
    </w:lvl>
    <w:lvl w:ilvl="2" w:tplc="D76CD658">
      <w:numFmt w:val="decimal"/>
      <w:lvlText w:val=""/>
      <w:lvlJc w:val="left"/>
    </w:lvl>
    <w:lvl w:ilvl="3" w:tplc="77A8F470">
      <w:numFmt w:val="decimal"/>
      <w:lvlText w:val=""/>
      <w:lvlJc w:val="left"/>
    </w:lvl>
    <w:lvl w:ilvl="4" w:tplc="0282AF8C">
      <w:numFmt w:val="decimal"/>
      <w:lvlText w:val=""/>
      <w:lvlJc w:val="left"/>
    </w:lvl>
    <w:lvl w:ilvl="5" w:tplc="28640444">
      <w:numFmt w:val="decimal"/>
      <w:lvlText w:val=""/>
      <w:lvlJc w:val="left"/>
    </w:lvl>
    <w:lvl w:ilvl="6" w:tplc="23D4C27C">
      <w:numFmt w:val="decimal"/>
      <w:lvlText w:val=""/>
      <w:lvlJc w:val="left"/>
    </w:lvl>
    <w:lvl w:ilvl="7" w:tplc="9ACAC8D8">
      <w:numFmt w:val="decimal"/>
      <w:lvlText w:val=""/>
      <w:lvlJc w:val="left"/>
    </w:lvl>
    <w:lvl w:ilvl="8" w:tplc="A1FCB36C">
      <w:numFmt w:val="decimal"/>
      <w:lvlText w:val=""/>
      <w:lvlJc w:val="left"/>
    </w:lvl>
  </w:abstractNum>
  <w:abstractNum w:abstractNumId="29">
    <w:nsid w:val="00005F49"/>
    <w:multiLevelType w:val="hybridMultilevel"/>
    <w:tmpl w:val="BD4CACE0"/>
    <w:lvl w:ilvl="0" w:tplc="A16A0E62">
      <w:start w:val="1"/>
      <w:numFmt w:val="bullet"/>
      <w:lvlText w:val="-"/>
      <w:lvlJc w:val="left"/>
    </w:lvl>
    <w:lvl w:ilvl="1" w:tplc="110E96B8">
      <w:numFmt w:val="decimal"/>
      <w:lvlText w:val=""/>
      <w:lvlJc w:val="left"/>
    </w:lvl>
    <w:lvl w:ilvl="2" w:tplc="B01A4FFE">
      <w:numFmt w:val="decimal"/>
      <w:lvlText w:val=""/>
      <w:lvlJc w:val="left"/>
    </w:lvl>
    <w:lvl w:ilvl="3" w:tplc="1A127238">
      <w:numFmt w:val="decimal"/>
      <w:lvlText w:val=""/>
      <w:lvlJc w:val="left"/>
    </w:lvl>
    <w:lvl w:ilvl="4" w:tplc="4134DCAE">
      <w:numFmt w:val="decimal"/>
      <w:lvlText w:val=""/>
      <w:lvlJc w:val="left"/>
    </w:lvl>
    <w:lvl w:ilvl="5" w:tplc="795C46A8">
      <w:numFmt w:val="decimal"/>
      <w:lvlText w:val=""/>
      <w:lvlJc w:val="left"/>
    </w:lvl>
    <w:lvl w:ilvl="6" w:tplc="120E13C4">
      <w:numFmt w:val="decimal"/>
      <w:lvlText w:val=""/>
      <w:lvlJc w:val="left"/>
    </w:lvl>
    <w:lvl w:ilvl="7" w:tplc="C144E76C">
      <w:numFmt w:val="decimal"/>
      <w:lvlText w:val=""/>
      <w:lvlJc w:val="left"/>
    </w:lvl>
    <w:lvl w:ilvl="8" w:tplc="BAAC05D6">
      <w:numFmt w:val="decimal"/>
      <w:lvlText w:val=""/>
      <w:lvlJc w:val="left"/>
    </w:lvl>
  </w:abstractNum>
  <w:abstractNum w:abstractNumId="30">
    <w:nsid w:val="00006032"/>
    <w:multiLevelType w:val="hybridMultilevel"/>
    <w:tmpl w:val="521C6C88"/>
    <w:lvl w:ilvl="0" w:tplc="3F18CA68">
      <w:start w:val="1"/>
      <w:numFmt w:val="bullet"/>
      <w:lvlText w:val="в"/>
      <w:lvlJc w:val="left"/>
    </w:lvl>
    <w:lvl w:ilvl="1" w:tplc="979CCA28">
      <w:start w:val="1"/>
      <w:numFmt w:val="bullet"/>
      <w:lvlText w:val="-"/>
      <w:lvlJc w:val="left"/>
    </w:lvl>
    <w:lvl w:ilvl="2" w:tplc="082CC92A">
      <w:numFmt w:val="decimal"/>
      <w:lvlText w:val=""/>
      <w:lvlJc w:val="left"/>
    </w:lvl>
    <w:lvl w:ilvl="3" w:tplc="C33EC9BE">
      <w:numFmt w:val="decimal"/>
      <w:lvlText w:val=""/>
      <w:lvlJc w:val="left"/>
    </w:lvl>
    <w:lvl w:ilvl="4" w:tplc="2FF42D42">
      <w:numFmt w:val="decimal"/>
      <w:lvlText w:val=""/>
      <w:lvlJc w:val="left"/>
    </w:lvl>
    <w:lvl w:ilvl="5" w:tplc="A96AD3F4">
      <w:numFmt w:val="decimal"/>
      <w:lvlText w:val=""/>
      <w:lvlJc w:val="left"/>
    </w:lvl>
    <w:lvl w:ilvl="6" w:tplc="C3E49F76">
      <w:numFmt w:val="decimal"/>
      <w:lvlText w:val=""/>
      <w:lvlJc w:val="left"/>
    </w:lvl>
    <w:lvl w:ilvl="7" w:tplc="0698627E">
      <w:numFmt w:val="decimal"/>
      <w:lvlText w:val=""/>
      <w:lvlJc w:val="left"/>
    </w:lvl>
    <w:lvl w:ilvl="8" w:tplc="1AB4AD0E">
      <w:numFmt w:val="decimal"/>
      <w:lvlText w:val=""/>
      <w:lvlJc w:val="left"/>
    </w:lvl>
  </w:abstractNum>
  <w:abstractNum w:abstractNumId="31">
    <w:nsid w:val="000066C4"/>
    <w:multiLevelType w:val="hybridMultilevel"/>
    <w:tmpl w:val="B08426EA"/>
    <w:lvl w:ilvl="0" w:tplc="429CC432">
      <w:start w:val="1"/>
      <w:numFmt w:val="bullet"/>
      <w:lvlText w:val="-"/>
      <w:lvlJc w:val="left"/>
    </w:lvl>
    <w:lvl w:ilvl="1" w:tplc="48E01AB2">
      <w:numFmt w:val="decimal"/>
      <w:lvlText w:val=""/>
      <w:lvlJc w:val="left"/>
    </w:lvl>
    <w:lvl w:ilvl="2" w:tplc="8CF4172E">
      <w:numFmt w:val="decimal"/>
      <w:lvlText w:val=""/>
      <w:lvlJc w:val="left"/>
    </w:lvl>
    <w:lvl w:ilvl="3" w:tplc="802EFC44">
      <w:numFmt w:val="decimal"/>
      <w:lvlText w:val=""/>
      <w:lvlJc w:val="left"/>
    </w:lvl>
    <w:lvl w:ilvl="4" w:tplc="5498DF18">
      <w:numFmt w:val="decimal"/>
      <w:lvlText w:val=""/>
      <w:lvlJc w:val="left"/>
    </w:lvl>
    <w:lvl w:ilvl="5" w:tplc="2F6E08FA">
      <w:numFmt w:val="decimal"/>
      <w:lvlText w:val=""/>
      <w:lvlJc w:val="left"/>
    </w:lvl>
    <w:lvl w:ilvl="6" w:tplc="AE9AC986">
      <w:numFmt w:val="decimal"/>
      <w:lvlText w:val=""/>
      <w:lvlJc w:val="left"/>
    </w:lvl>
    <w:lvl w:ilvl="7" w:tplc="AEC67728">
      <w:numFmt w:val="decimal"/>
      <w:lvlText w:val=""/>
      <w:lvlJc w:val="left"/>
    </w:lvl>
    <w:lvl w:ilvl="8" w:tplc="93C2DC28">
      <w:numFmt w:val="decimal"/>
      <w:lvlText w:val=""/>
      <w:lvlJc w:val="left"/>
    </w:lvl>
  </w:abstractNum>
  <w:abstractNum w:abstractNumId="32">
    <w:nsid w:val="00006B36"/>
    <w:multiLevelType w:val="hybridMultilevel"/>
    <w:tmpl w:val="61DC8EB4"/>
    <w:lvl w:ilvl="0" w:tplc="2008358A">
      <w:start w:val="1"/>
      <w:numFmt w:val="bullet"/>
      <w:lvlText w:val="-"/>
      <w:lvlJc w:val="left"/>
    </w:lvl>
    <w:lvl w:ilvl="1" w:tplc="62B63754">
      <w:numFmt w:val="decimal"/>
      <w:lvlText w:val=""/>
      <w:lvlJc w:val="left"/>
    </w:lvl>
    <w:lvl w:ilvl="2" w:tplc="EECEDE68">
      <w:numFmt w:val="decimal"/>
      <w:lvlText w:val=""/>
      <w:lvlJc w:val="left"/>
    </w:lvl>
    <w:lvl w:ilvl="3" w:tplc="DCB6DF2C">
      <w:numFmt w:val="decimal"/>
      <w:lvlText w:val=""/>
      <w:lvlJc w:val="left"/>
    </w:lvl>
    <w:lvl w:ilvl="4" w:tplc="51C0C5FC">
      <w:numFmt w:val="decimal"/>
      <w:lvlText w:val=""/>
      <w:lvlJc w:val="left"/>
    </w:lvl>
    <w:lvl w:ilvl="5" w:tplc="DF1E3478">
      <w:numFmt w:val="decimal"/>
      <w:lvlText w:val=""/>
      <w:lvlJc w:val="left"/>
    </w:lvl>
    <w:lvl w:ilvl="6" w:tplc="3A400470">
      <w:numFmt w:val="decimal"/>
      <w:lvlText w:val=""/>
      <w:lvlJc w:val="left"/>
    </w:lvl>
    <w:lvl w:ilvl="7" w:tplc="A08C837E">
      <w:numFmt w:val="decimal"/>
      <w:lvlText w:val=""/>
      <w:lvlJc w:val="left"/>
    </w:lvl>
    <w:lvl w:ilvl="8" w:tplc="EDE4FA38">
      <w:numFmt w:val="decimal"/>
      <w:lvlText w:val=""/>
      <w:lvlJc w:val="left"/>
    </w:lvl>
  </w:abstractNum>
  <w:abstractNum w:abstractNumId="33">
    <w:nsid w:val="0000759A"/>
    <w:multiLevelType w:val="hybridMultilevel"/>
    <w:tmpl w:val="DF08B55C"/>
    <w:lvl w:ilvl="0" w:tplc="FDCC2384">
      <w:start w:val="5"/>
      <w:numFmt w:val="decimal"/>
      <w:lvlText w:val="%1)"/>
      <w:lvlJc w:val="left"/>
    </w:lvl>
    <w:lvl w:ilvl="1" w:tplc="E0060154">
      <w:numFmt w:val="decimal"/>
      <w:lvlText w:val=""/>
      <w:lvlJc w:val="left"/>
    </w:lvl>
    <w:lvl w:ilvl="2" w:tplc="5B26176E">
      <w:numFmt w:val="decimal"/>
      <w:lvlText w:val=""/>
      <w:lvlJc w:val="left"/>
    </w:lvl>
    <w:lvl w:ilvl="3" w:tplc="38DCAAC4">
      <w:numFmt w:val="decimal"/>
      <w:lvlText w:val=""/>
      <w:lvlJc w:val="left"/>
    </w:lvl>
    <w:lvl w:ilvl="4" w:tplc="C428EE8C">
      <w:numFmt w:val="decimal"/>
      <w:lvlText w:val=""/>
      <w:lvlJc w:val="left"/>
    </w:lvl>
    <w:lvl w:ilvl="5" w:tplc="FCE687D2">
      <w:numFmt w:val="decimal"/>
      <w:lvlText w:val=""/>
      <w:lvlJc w:val="left"/>
    </w:lvl>
    <w:lvl w:ilvl="6" w:tplc="EBBC196C">
      <w:numFmt w:val="decimal"/>
      <w:lvlText w:val=""/>
      <w:lvlJc w:val="left"/>
    </w:lvl>
    <w:lvl w:ilvl="7" w:tplc="CC545080">
      <w:numFmt w:val="decimal"/>
      <w:lvlText w:val=""/>
      <w:lvlJc w:val="left"/>
    </w:lvl>
    <w:lvl w:ilvl="8" w:tplc="9782F72C">
      <w:numFmt w:val="decimal"/>
      <w:lvlText w:val=""/>
      <w:lvlJc w:val="left"/>
    </w:lvl>
  </w:abstractNum>
  <w:abstractNum w:abstractNumId="34">
    <w:nsid w:val="0000797D"/>
    <w:multiLevelType w:val="hybridMultilevel"/>
    <w:tmpl w:val="9642E9E0"/>
    <w:lvl w:ilvl="0" w:tplc="B5A87458">
      <w:start w:val="1"/>
      <w:numFmt w:val="bullet"/>
      <w:lvlText w:val="и"/>
      <w:lvlJc w:val="left"/>
    </w:lvl>
    <w:lvl w:ilvl="1" w:tplc="ECAAE6AC">
      <w:start w:val="1"/>
      <w:numFmt w:val="bullet"/>
      <w:lvlText w:val="-"/>
      <w:lvlJc w:val="left"/>
    </w:lvl>
    <w:lvl w:ilvl="2" w:tplc="F712058E">
      <w:numFmt w:val="decimal"/>
      <w:lvlText w:val=""/>
      <w:lvlJc w:val="left"/>
    </w:lvl>
    <w:lvl w:ilvl="3" w:tplc="743ED41C">
      <w:numFmt w:val="decimal"/>
      <w:lvlText w:val=""/>
      <w:lvlJc w:val="left"/>
    </w:lvl>
    <w:lvl w:ilvl="4" w:tplc="B4024F80">
      <w:numFmt w:val="decimal"/>
      <w:lvlText w:val=""/>
      <w:lvlJc w:val="left"/>
    </w:lvl>
    <w:lvl w:ilvl="5" w:tplc="548623B6">
      <w:numFmt w:val="decimal"/>
      <w:lvlText w:val=""/>
      <w:lvlJc w:val="left"/>
    </w:lvl>
    <w:lvl w:ilvl="6" w:tplc="6DF81F42">
      <w:numFmt w:val="decimal"/>
      <w:lvlText w:val=""/>
      <w:lvlJc w:val="left"/>
    </w:lvl>
    <w:lvl w:ilvl="7" w:tplc="7B8403AA">
      <w:numFmt w:val="decimal"/>
      <w:lvlText w:val=""/>
      <w:lvlJc w:val="left"/>
    </w:lvl>
    <w:lvl w:ilvl="8" w:tplc="CB98126A">
      <w:numFmt w:val="decimal"/>
      <w:lvlText w:val=""/>
      <w:lvlJc w:val="left"/>
    </w:lvl>
  </w:abstractNum>
  <w:abstractNum w:abstractNumId="35">
    <w:nsid w:val="0000798B"/>
    <w:multiLevelType w:val="hybridMultilevel"/>
    <w:tmpl w:val="05BA1DB8"/>
    <w:lvl w:ilvl="0" w:tplc="82486D14">
      <w:start w:val="1"/>
      <w:numFmt w:val="bullet"/>
      <w:lvlText w:val="-"/>
      <w:lvlJc w:val="left"/>
    </w:lvl>
    <w:lvl w:ilvl="1" w:tplc="175C6D6A">
      <w:numFmt w:val="decimal"/>
      <w:lvlText w:val=""/>
      <w:lvlJc w:val="left"/>
    </w:lvl>
    <w:lvl w:ilvl="2" w:tplc="0EB6C6E6">
      <w:numFmt w:val="decimal"/>
      <w:lvlText w:val=""/>
      <w:lvlJc w:val="left"/>
    </w:lvl>
    <w:lvl w:ilvl="3" w:tplc="0E149A2E">
      <w:numFmt w:val="decimal"/>
      <w:lvlText w:val=""/>
      <w:lvlJc w:val="left"/>
    </w:lvl>
    <w:lvl w:ilvl="4" w:tplc="792AE654">
      <w:numFmt w:val="decimal"/>
      <w:lvlText w:val=""/>
      <w:lvlJc w:val="left"/>
    </w:lvl>
    <w:lvl w:ilvl="5" w:tplc="CED6638A">
      <w:numFmt w:val="decimal"/>
      <w:lvlText w:val=""/>
      <w:lvlJc w:val="left"/>
    </w:lvl>
    <w:lvl w:ilvl="6" w:tplc="329CEA6E">
      <w:numFmt w:val="decimal"/>
      <w:lvlText w:val=""/>
      <w:lvlJc w:val="left"/>
    </w:lvl>
    <w:lvl w:ilvl="7" w:tplc="156C3966">
      <w:numFmt w:val="decimal"/>
      <w:lvlText w:val=""/>
      <w:lvlJc w:val="left"/>
    </w:lvl>
    <w:lvl w:ilvl="8" w:tplc="7FC2A976">
      <w:numFmt w:val="decimal"/>
      <w:lvlText w:val=""/>
      <w:lvlJc w:val="left"/>
    </w:lvl>
  </w:abstractNum>
  <w:abstractNum w:abstractNumId="36">
    <w:nsid w:val="00007FF5"/>
    <w:multiLevelType w:val="hybridMultilevel"/>
    <w:tmpl w:val="538C7A9E"/>
    <w:lvl w:ilvl="0" w:tplc="905ED04C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  <w:lvl w:ilvl="1" w:tplc="BBE85F88">
      <w:numFmt w:val="decimal"/>
      <w:lvlText w:val=""/>
      <w:lvlJc w:val="left"/>
    </w:lvl>
    <w:lvl w:ilvl="2" w:tplc="533EDFF6">
      <w:numFmt w:val="decimal"/>
      <w:lvlText w:val=""/>
      <w:lvlJc w:val="left"/>
    </w:lvl>
    <w:lvl w:ilvl="3" w:tplc="5CDAAD5C">
      <w:numFmt w:val="decimal"/>
      <w:lvlText w:val=""/>
      <w:lvlJc w:val="left"/>
    </w:lvl>
    <w:lvl w:ilvl="4" w:tplc="488CB930">
      <w:numFmt w:val="decimal"/>
      <w:lvlText w:val=""/>
      <w:lvlJc w:val="left"/>
    </w:lvl>
    <w:lvl w:ilvl="5" w:tplc="EB443974">
      <w:numFmt w:val="decimal"/>
      <w:lvlText w:val=""/>
      <w:lvlJc w:val="left"/>
    </w:lvl>
    <w:lvl w:ilvl="6" w:tplc="7602C396">
      <w:numFmt w:val="decimal"/>
      <w:lvlText w:val=""/>
      <w:lvlJc w:val="left"/>
    </w:lvl>
    <w:lvl w:ilvl="7" w:tplc="DFA2C8DE">
      <w:numFmt w:val="decimal"/>
      <w:lvlText w:val=""/>
      <w:lvlJc w:val="left"/>
    </w:lvl>
    <w:lvl w:ilvl="8" w:tplc="94642D72">
      <w:numFmt w:val="decimal"/>
      <w:lvlText w:val=""/>
      <w:lvlJc w:val="left"/>
    </w:lvl>
  </w:abstractNum>
  <w:num w:numId="1">
    <w:abstractNumId w:val="36"/>
  </w:num>
  <w:num w:numId="2">
    <w:abstractNumId w:val="11"/>
  </w:num>
  <w:num w:numId="3">
    <w:abstractNumId w:val="1"/>
  </w:num>
  <w:num w:numId="4">
    <w:abstractNumId w:val="9"/>
  </w:num>
  <w:num w:numId="5">
    <w:abstractNumId w:val="3"/>
  </w:num>
  <w:num w:numId="6">
    <w:abstractNumId w:val="24"/>
  </w:num>
  <w:num w:numId="7">
    <w:abstractNumId w:val="2"/>
  </w:num>
  <w:num w:numId="8">
    <w:abstractNumId w:val="0"/>
  </w:num>
  <w:num w:numId="9">
    <w:abstractNumId w:val="33"/>
  </w:num>
  <w:num w:numId="10">
    <w:abstractNumId w:val="6"/>
  </w:num>
  <w:num w:numId="11">
    <w:abstractNumId w:val="20"/>
  </w:num>
  <w:num w:numId="12">
    <w:abstractNumId w:val="25"/>
  </w:num>
  <w:num w:numId="13">
    <w:abstractNumId w:val="32"/>
  </w:num>
  <w:num w:numId="14">
    <w:abstractNumId w:val="27"/>
  </w:num>
  <w:num w:numId="15">
    <w:abstractNumId w:val="15"/>
  </w:num>
  <w:num w:numId="16">
    <w:abstractNumId w:val="28"/>
  </w:num>
  <w:num w:numId="17">
    <w:abstractNumId w:val="14"/>
  </w:num>
  <w:num w:numId="18">
    <w:abstractNumId w:val="13"/>
  </w:num>
  <w:num w:numId="19">
    <w:abstractNumId w:val="34"/>
  </w:num>
  <w:num w:numId="20">
    <w:abstractNumId w:val="29"/>
  </w:num>
  <w:num w:numId="21">
    <w:abstractNumId w:val="21"/>
  </w:num>
  <w:num w:numId="22">
    <w:abstractNumId w:val="10"/>
  </w:num>
  <w:num w:numId="23">
    <w:abstractNumId w:val="22"/>
  </w:num>
  <w:num w:numId="24">
    <w:abstractNumId w:val="19"/>
  </w:num>
  <w:num w:numId="25">
    <w:abstractNumId w:val="8"/>
  </w:num>
  <w:num w:numId="26">
    <w:abstractNumId w:val="4"/>
  </w:num>
  <w:num w:numId="27">
    <w:abstractNumId w:val="5"/>
  </w:num>
  <w:num w:numId="28">
    <w:abstractNumId w:val="12"/>
  </w:num>
  <w:num w:numId="29">
    <w:abstractNumId w:val="31"/>
  </w:num>
  <w:num w:numId="30">
    <w:abstractNumId w:val="18"/>
  </w:num>
  <w:num w:numId="31">
    <w:abstractNumId w:val="30"/>
  </w:num>
  <w:num w:numId="32">
    <w:abstractNumId w:val="7"/>
  </w:num>
  <w:num w:numId="33">
    <w:abstractNumId w:val="23"/>
  </w:num>
  <w:num w:numId="34">
    <w:abstractNumId w:val="16"/>
  </w:num>
  <w:num w:numId="35">
    <w:abstractNumId w:val="26"/>
  </w:num>
  <w:num w:numId="36">
    <w:abstractNumId w:val="17"/>
  </w:num>
  <w:num w:numId="3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34"/>
    <w:rsid w:val="0001309A"/>
    <w:rsid w:val="000A1883"/>
    <w:rsid w:val="000E1EFF"/>
    <w:rsid w:val="000E2B02"/>
    <w:rsid w:val="00105D5C"/>
    <w:rsid w:val="00141C69"/>
    <w:rsid w:val="001A5656"/>
    <w:rsid w:val="001D4E91"/>
    <w:rsid w:val="001E0752"/>
    <w:rsid w:val="00232E34"/>
    <w:rsid w:val="002B18EE"/>
    <w:rsid w:val="002C0C4D"/>
    <w:rsid w:val="002C63DF"/>
    <w:rsid w:val="002E27C8"/>
    <w:rsid w:val="003D093F"/>
    <w:rsid w:val="00445664"/>
    <w:rsid w:val="00456ED3"/>
    <w:rsid w:val="00460BA1"/>
    <w:rsid w:val="004971D5"/>
    <w:rsid w:val="004B60A8"/>
    <w:rsid w:val="004D0214"/>
    <w:rsid w:val="00511960"/>
    <w:rsid w:val="00601E5C"/>
    <w:rsid w:val="006B2FC4"/>
    <w:rsid w:val="007C3A70"/>
    <w:rsid w:val="007C5293"/>
    <w:rsid w:val="00817246"/>
    <w:rsid w:val="008465BB"/>
    <w:rsid w:val="008612C1"/>
    <w:rsid w:val="008F4133"/>
    <w:rsid w:val="009429F2"/>
    <w:rsid w:val="00982F18"/>
    <w:rsid w:val="009D08C2"/>
    <w:rsid w:val="00AC1015"/>
    <w:rsid w:val="00B25A7D"/>
    <w:rsid w:val="00BE1B76"/>
    <w:rsid w:val="00C2134D"/>
    <w:rsid w:val="00C36BC1"/>
    <w:rsid w:val="00C36F0A"/>
    <w:rsid w:val="00C960AA"/>
    <w:rsid w:val="00CC3046"/>
    <w:rsid w:val="00D21642"/>
    <w:rsid w:val="00DC12B7"/>
    <w:rsid w:val="00DE79AB"/>
    <w:rsid w:val="00E04014"/>
    <w:rsid w:val="00EA3B53"/>
    <w:rsid w:val="00F21E9B"/>
    <w:rsid w:val="00F375EC"/>
    <w:rsid w:val="00F43B94"/>
    <w:rsid w:val="00F4658C"/>
    <w:rsid w:val="00F72A96"/>
    <w:rsid w:val="00F909BC"/>
    <w:rsid w:val="00F945D7"/>
    <w:rsid w:val="00F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411DDC-9D37-4778-9C42-A2CF5C7E8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32</Pages>
  <Words>15286</Words>
  <Characters>87132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Чингис</dc:creator>
  <cp:lastModifiedBy>Эрги-барлык</cp:lastModifiedBy>
  <cp:revision>6</cp:revision>
  <cp:lastPrinted>2019-04-11T04:14:00Z</cp:lastPrinted>
  <dcterms:created xsi:type="dcterms:W3CDTF">2019-02-12T10:37:00Z</dcterms:created>
  <dcterms:modified xsi:type="dcterms:W3CDTF">2019-04-11T04:18:00Z</dcterms:modified>
</cp:coreProperties>
</file>