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38" w:rsidRPr="00B10938" w:rsidRDefault="00B10938" w:rsidP="00B10938">
      <w:pPr>
        <w:pStyle w:val="font8"/>
        <w:spacing w:before="0" w:beforeAutospacing="0" w:after="0" w:afterAutospacing="0"/>
        <w:ind w:firstLine="709"/>
        <w:jc w:val="center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Условия конкурса:</w:t>
      </w:r>
    </w:p>
    <w:p w:rsid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1. Конкурс на замещение вакантной должности муниципальной службы (далее — конкурс) обеспечивает право граждан на равный</w:t>
      </w:r>
      <w:r>
        <w:rPr>
          <w:sz w:val="28"/>
          <w:szCs w:val="21"/>
        </w:rPr>
        <w:t xml:space="preserve"> доступ к муниципальной службе.</w:t>
      </w:r>
    </w:p>
    <w:p w:rsid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2. Конкурс проводится среди граждан, подав</w:t>
      </w:r>
      <w:r>
        <w:rPr>
          <w:sz w:val="28"/>
          <w:szCs w:val="21"/>
        </w:rPr>
        <w:t>ших заявление об участии в нем.</w:t>
      </w:r>
    </w:p>
    <w:p w:rsid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Муниципальные служащие могут участвовать в конкурсе независимо от того, какие должности они за</w:t>
      </w:r>
      <w:r>
        <w:rPr>
          <w:sz w:val="28"/>
          <w:szCs w:val="21"/>
        </w:rPr>
        <w:t>нимают в момент его проведения.</w:t>
      </w:r>
    </w:p>
    <w:p w:rsid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3. Конкурс может проводиться в форме конкурса документов или конкурса-испытания.</w:t>
      </w:r>
    </w:p>
    <w:p w:rsid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Конкурсная комиссия оценивает участников конкурса документов на основании документов об образовании, о прохождении муниципальной службы и о другой трудовой деятельности, а также на основании рекомендаций, результатов тестирования, других документов, представляемых по решению соответствующих органов по вопросам муниципальной службы.</w:t>
      </w:r>
    </w:p>
    <w:p w:rsid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Конкурс-испытание проводится муниципальной конкурсной комиссией. Конкурс-испытание может включать в себя прохождение испытания на соответствующей должности муниципальной службы и завершается квалификационным экзаменом.</w:t>
      </w:r>
    </w:p>
    <w:p w:rsid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Информация о дате, месте и об условиях проведения конкурса подлежит опубликованию в средствах массовой информации не менее чем за 30 дней до дня проведения конкурса.</w:t>
      </w:r>
    </w:p>
    <w:p w:rsid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Конкурсные комиссии формируются в соответствии с нормативными правовыми актами представительного орг</w:t>
      </w:r>
      <w:r>
        <w:rPr>
          <w:sz w:val="28"/>
          <w:szCs w:val="21"/>
        </w:rPr>
        <w:t>ана муниципального образования.</w:t>
      </w:r>
    </w:p>
    <w:p w:rsid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>
        <w:rPr>
          <w:sz w:val="28"/>
          <w:szCs w:val="21"/>
        </w:rPr>
        <w:t>К</w:t>
      </w:r>
      <w:r w:rsidRPr="00B10938">
        <w:rPr>
          <w:sz w:val="28"/>
          <w:szCs w:val="21"/>
        </w:rPr>
        <w:t>аждому участнику конкурса сообщается о результатах конкурса в письменной форме в течение месяца со дня его завершения.</w:t>
      </w:r>
      <w:r w:rsidRPr="00B10938">
        <w:rPr>
          <w:sz w:val="28"/>
          <w:szCs w:val="21"/>
        </w:rPr>
        <w:br/>
        <w:t xml:space="preserve">Решение конкурсной комиссии является основанием для назначения на соответствующую должность муниципальной службы </w:t>
      </w:r>
      <w:r>
        <w:rPr>
          <w:sz w:val="28"/>
          <w:szCs w:val="21"/>
        </w:rPr>
        <w:t>либо отказа в таком назначении.</w:t>
      </w:r>
    </w:p>
    <w:p w:rsidR="00000000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  <w:r w:rsidRPr="00B10938">
        <w:rPr>
          <w:sz w:val="28"/>
          <w:szCs w:val="21"/>
        </w:rPr>
        <w:t>4. Конкурс проводится конкурсной комиссией в порядке, установленном нормативным правовым актом муниципального образования в соответствии с настоящим Законом.</w:t>
      </w:r>
    </w:p>
    <w:p w:rsidR="00B10938" w:rsidRPr="00B10938" w:rsidRDefault="00B10938" w:rsidP="00B10938">
      <w:pPr>
        <w:pStyle w:val="font8"/>
        <w:spacing w:before="0" w:beforeAutospacing="0" w:after="0" w:afterAutospacing="0"/>
        <w:ind w:firstLine="709"/>
        <w:jc w:val="both"/>
        <w:textAlignment w:val="baseline"/>
        <w:rPr>
          <w:sz w:val="28"/>
          <w:szCs w:val="21"/>
        </w:rPr>
      </w:pPr>
    </w:p>
    <w:sectPr w:rsidR="00B10938" w:rsidRPr="00B1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938"/>
    <w:rsid w:val="00B1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B1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Baikara</dc:creator>
  <cp:keywords/>
  <dc:description/>
  <cp:lastModifiedBy>Baikara</cp:lastModifiedBy>
  <cp:revision>3</cp:revision>
  <dcterms:created xsi:type="dcterms:W3CDTF">2017-10-02T07:19:00Z</dcterms:created>
  <dcterms:modified xsi:type="dcterms:W3CDTF">2017-10-02T07:21:00Z</dcterms:modified>
</cp:coreProperties>
</file>