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A" w:rsidRDefault="00AC015A" w:rsidP="00AC015A">
      <w:pPr>
        <w:tabs>
          <w:tab w:val="righ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2613829</wp:posOffset>
            </wp:positionH>
            <wp:positionV relativeFrom="paragraph">
              <wp:posOffset>-40358</wp:posOffset>
            </wp:positionV>
            <wp:extent cx="920828" cy="84966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9" cy="850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:rsid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015A" w:rsidRDefault="00AC015A" w:rsidP="00FF17D7">
      <w:pPr>
        <w:spacing w:after="0"/>
        <w:rPr>
          <w:rFonts w:ascii="Times New Roman" w:hAnsi="Times New Roman"/>
          <w:sz w:val="28"/>
          <w:szCs w:val="28"/>
        </w:rPr>
      </w:pPr>
    </w:p>
    <w:p w:rsidR="00AC015A" w:rsidRPr="00F8339C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339C">
        <w:rPr>
          <w:rFonts w:ascii="Times New Roman" w:hAnsi="Times New Roman"/>
          <w:sz w:val="28"/>
          <w:szCs w:val="28"/>
        </w:rPr>
        <w:t xml:space="preserve">ТЫВА РЕСПУБЛИКАНЫН </w:t>
      </w:r>
      <w:r>
        <w:rPr>
          <w:rFonts w:ascii="Times New Roman" w:hAnsi="Times New Roman"/>
          <w:sz w:val="28"/>
          <w:szCs w:val="28"/>
        </w:rPr>
        <w:t>«</w:t>
      </w:r>
      <w:r w:rsidRPr="00F8339C">
        <w:rPr>
          <w:rFonts w:ascii="Times New Roman" w:hAnsi="Times New Roman"/>
          <w:sz w:val="28"/>
          <w:szCs w:val="28"/>
        </w:rPr>
        <w:t xml:space="preserve">БАРЫЫН-ХЕМЧИК КОЖУУНУ» </w:t>
      </w:r>
      <w:proofErr w:type="gramStart"/>
      <w:r w:rsidRPr="00F8339C">
        <w:rPr>
          <w:rFonts w:ascii="Times New Roman" w:hAnsi="Times New Roman"/>
          <w:sz w:val="28"/>
          <w:szCs w:val="28"/>
        </w:rPr>
        <w:t>ДЕП</w:t>
      </w:r>
      <w:proofErr w:type="gramEnd"/>
      <w:r w:rsidRPr="00F8339C">
        <w:rPr>
          <w:rFonts w:ascii="Times New Roman" w:hAnsi="Times New Roman"/>
          <w:sz w:val="28"/>
          <w:szCs w:val="28"/>
        </w:rPr>
        <w:t xml:space="preserve"> МУНИЦИПАЛДЫГ РАЙОННУН ЧАГЫРГАЗЫ</w:t>
      </w:r>
      <w:r w:rsidR="005064B5">
        <w:rPr>
          <w:rFonts w:ascii="Times New Roman" w:hAnsi="Times New Roman"/>
          <w:sz w:val="28"/>
          <w:szCs w:val="28"/>
        </w:rPr>
        <w:t>НЫН</w:t>
      </w:r>
    </w:p>
    <w:p w:rsidR="00AC015A" w:rsidRPr="00F8339C" w:rsidRDefault="00AC015A" w:rsidP="00FF17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39C">
        <w:rPr>
          <w:rFonts w:ascii="Times New Roman" w:hAnsi="Times New Roman"/>
          <w:b/>
          <w:sz w:val="28"/>
          <w:szCs w:val="28"/>
        </w:rPr>
        <w:t>ДОКТААЛ</w:t>
      </w:r>
      <w:r w:rsidR="005064B5">
        <w:rPr>
          <w:rFonts w:ascii="Times New Roman" w:hAnsi="Times New Roman"/>
          <w:b/>
          <w:sz w:val="28"/>
          <w:szCs w:val="28"/>
        </w:rPr>
        <w:t>Ы</w:t>
      </w:r>
    </w:p>
    <w:p w:rsid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339C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</w:p>
    <w:p w:rsidR="00AC015A" w:rsidRPr="00F8339C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339C">
        <w:rPr>
          <w:rFonts w:ascii="Times New Roman" w:hAnsi="Times New Roman"/>
          <w:sz w:val="28"/>
          <w:szCs w:val="28"/>
        </w:rPr>
        <w:t>«БАРУН-ХЕМЧИКСКИЙ КОЖУУН</w:t>
      </w:r>
      <w:r w:rsidR="00B056FB">
        <w:rPr>
          <w:rFonts w:ascii="Times New Roman" w:hAnsi="Times New Roman"/>
          <w:sz w:val="28"/>
          <w:szCs w:val="28"/>
        </w:rPr>
        <w:t>» РЕСПУБЛИКИ ТЫВА</w:t>
      </w:r>
      <w:r w:rsidRPr="00F8339C">
        <w:rPr>
          <w:rFonts w:ascii="Times New Roman" w:hAnsi="Times New Roman"/>
          <w:sz w:val="28"/>
          <w:szCs w:val="28"/>
        </w:rPr>
        <w:t xml:space="preserve"> </w:t>
      </w:r>
    </w:p>
    <w:p w:rsidR="00AC015A" w:rsidRDefault="00AC015A" w:rsidP="00AC0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39C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86F4A" w:rsidRPr="00F8339C" w:rsidRDefault="00886F4A" w:rsidP="00AC0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015A" w:rsidRPr="008A0A84" w:rsidRDefault="00820B7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0B60AB">
        <w:rPr>
          <w:rFonts w:ascii="Times New Roman" w:hAnsi="Times New Roman"/>
          <w:sz w:val="28"/>
          <w:szCs w:val="28"/>
        </w:rPr>
        <w:t>20</w:t>
      </w:r>
      <w:r w:rsidR="00AC015A">
        <w:rPr>
          <w:rFonts w:ascii="Times New Roman" w:hAnsi="Times New Roman"/>
          <w:sz w:val="28"/>
          <w:szCs w:val="28"/>
        </w:rPr>
        <w:t xml:space="preserve">»  </w:t>
      </w:r>
      <w:r w:rsidR="00E42A19">
        <w:rPr>
          <w:rFonts w:ascii="Times New Roman" w:hAnsi="Times New Roman"/>
          <w:sz w:val="28"/>
          <w:szCs w:val="28"/>
        </w:rPr>
        <w:t>апреля</w:t>
      </w:r>
      <w:r w:rsidR="00AC015A">
        <w:rPr>
          <w:rFonts w:ascii="Times New Roman" w:hAnsi="Times New Roman"/>
          <w:sz w:val="28"/>
          <w:szCs w:val="28"/>
        </w:rPr>
        <w:t xml:space="preserve">  2018  </w:t>
      </w:r>
      <w:r>
        <w:rPr>
          <w:rFonts w:ascii="Times New Roman" w:hAnsi="Times New Roman"/>
          <w:sz w:val="28"/>
          <w:szCs w:val="28"/>
        </w:rPr>
        <w:t>г. №</w:t>
      </w:r>
      <w:r w:rsidR="007E10A0">
        <w:rPr>
          <w:rFonts w:ascii="Times New Roman" w:hAnsi="Times New Roman"/>
          <w:sz w:val="28"/>
          <w:szCs w:val="28"/>
        </w:rPr>
        <w:t xml:space="preserve"> 1</w:t>
      </w:r>
      <w:r w:rsidR="000B60AB">
        <w:rPr>
          <w:rFonts w:ascii="Times New Roman" w:hAnsi="Times New Roman"/>
          <w:sz w:val="28"/>
          <w:szCs w:val="28"/>
        </w:rPr>
        <w:t>4</w:t>
      </w:r>
      <w:r w:rsidR="00E42A1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015A" w:rsidRPr="00AC015A" w:rsidRDefault="00AC015A" w:rsidP="00FF17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0A84">
        <w:rPr>
          <w:rFonts w:ascii="Times New Roman" w:hAnsi="Times New Roman"/>
          <w:sz w:val="28"/>
          <w:szCs w:val="28"/>
        </w:rPr>
        <w:t>с. Кызыл-Мажалык</w:t>
      </w:r>
    </w:p>
    <w:p w:rsidR="000B60AB" w:rsidRDefault="000B60AB" w:rsidP="00DC32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системе оплаты труда работников муниципальных образовательных организаций </w:t>
      </w:r>
    </w:p>
    <w:p w:rsidR="00551D71" w:rsidRDefault="000B60AB" w:rsidP="00DC328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97E9D" w:rsidRDefault="00597E9D" w:rsidP="00597E9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E42A19" w:rsidRPr="00FF17D7" w:rsidRDefault="000B60AB" w:rsidP="00FF17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3105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42A1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E42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A19">
        <w:rPr>
          <w:rFonts w:ascii="Times New Roman" w:hAnsi="Times New Roman" w:cs="Times New Roman"/>
          <w:sz w:val="28"/>
          <w:szCs w:val="28"/>
        </w:rPr>
        <w:t>кожуу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  <w:r w:rsidR="00E31051">
        <w:rPr>
          <w:rFonts w:ascii="Times New Roman" w:hAnsi="Times New Roman" w:cs="Times New Roman"/>
          <w:sz w:val="28"/>
          <w:szCs w:val="28"/>
        </w:rPr>
        <w:t xml:space="preserve">  </w:t>
      </w:r>
      <w:r w:rsidR="00FD5C7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3285" w:rsidRDefault="000B60AB" w:rsidP="00B370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07 августа 2015 года № 475 «Об утверждении Положения о системе оплаты труда работников муниципальных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Барун_хемчикского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r w:rsidR="00E42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0AB" w:rsidRDefault="000B60AB" w:rsidP="000B60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постановлении: </w:t>
      </w:r>
    </w:p>
    <w:p w:rsidR="000B60AB" w:rsidRDefault="000B60AB" w:rsidP="000B60A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преамбуле слово «Указом» заменить словом «указами», после слова «политики» дополнить словами «и от 1 июня 2012 г. №761 «О Национальной стратегии действий в интересах детей на 2012-2017 годы»; </w:t>
      </w:r>
    </w:p>
    <w:p w:rsidR="000B60AB" w:rsidRDefault="000B60AB" w:rsidP="000B6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в Положении о системе оплаты труда работников муниципальных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60AB" w:rsidRDefault="000B60AB" w:rsidP="000B6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а) в пункте 1.2 слово «Указом» заменить словом «указами», после слова «политики» дополнить словами «и от 1 июня 2012г. № 761 «О Национальной стратегии действий в интересах детей на 2012-2017 годы», слова «на 2015 год» заменить словами «на 2018 год», слова «от 24 декабря 2014 г.» заменить словами «от 22 декабря 2017 г</w:t>
      </w:r>
      <w:r w:rsidR="00FF1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»;  </w:t>
      </w:r>
      <w:proofErr w:type="gramEnd"/>
    </w:p>
    <w:p w:rsidR="00FF17D7" w:rsidRDefault="00FF17D7" w:rsidP="000B6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пункт 2.11 изложить в следующей редакции: «2.11. Компенсационные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выплаты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устанавливаются согласно приложениям № 3,8,9 к настоящему Положению»; </w:t>
      </w:r>
    </w:p>
    <w:p w:rsidR="00AC09B8" w:rsidRDefault="00AC09B8" w:rsidP="00AC0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абзацы третий и четвертый пункта 2.18 изложить в следующей редакции: </w:t>
      </w:r>
    </w:p>
    <w:p w:rsidR="00AC09B8" w:rsidRDefault="00AC09B8" w:rsidP="00AC0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«Выплаты компенсационного характера, в том числе компенсационные коэффициенты специфики работы, установленные в процентном соотношении, применяются к минимальному размеру оклада (ставки) независимо от объема нагрузки по основной должности и основному месту работы, кроме компенсационных выплат за проверку письменных работ и индивидуальное обучение на дому детей, имеющих ограниченные возможности здоровья.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основной должности не применяется компенсационный коэффициент, он может быть установлен по совмещаемой должности в организации. </w:t>
      </w:r>
    </w:p>
    <w:p w:rsidR="00AC09B8" w:rsidRDefault="00AC09B8" w:rsidP="00AC0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Компенсационные выплаты за проверку письменных работ проводятся по ставки заработной платы, образованной с учетом повышающего коэффициента за квалификационную категорию, и начисляются пропорционально числу часов учебной нагрузки. Педагогам, работающим в классах с наполняемостью до 15 человек, размер компенсационных выплат за проверку письменных работ снижается на 50 процентов (кроме классов специальных (коррекционных) организаций)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09B8" w:rsidRDefault="00AC09B8" w:rsidP="00AC0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пункт 2.19 дополнить абзацем следующего содержания: </w:t>
      </w:r>
    </w:p>
    <w:p w:rsidR="00C43E46" w:rsidRDefault="00AC09B8" w:rsidP="00AC0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«Минимальные стимулирующие коэффициенты за стаж педагогической работы начисляются по должностям педагогических работников с учетом фактической учебной нагрузки, но не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норму рабочего времени по основной должности и основному месту работы от минимального должностного оклада, ставки»; </w:t>
      </w:r>
    </w:p>
    <w:p w:rsidR="00C43E46" w:rsidRDefault="00C43E46" w:rsidP="00AC0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абзац тринадцатый пункта 2.20 изложить в следующей редакции: </w:t>
      </w:r>
    </w:p>
    <w:p w:rsidR="00C43E46" w:rsidRDefault="00C43E46" w:rsidP="00AC0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«выполнения функций наставников над молодыми педагогами, не имеющими педагогического стажа, дошкольных образовательных, общеобразовательных организаций дополнительного образования сроком на 1 год в размере 5 процентов ставки заработной платы (должностного оклада) педагогического работника – при наставничестве одного молодого педагога. 10 процентов – двух молодых педагогов, 15 процентов – трех молодых педагогов; за руководство педагогической практикой студентов организаций высшего и среднего профессионального образования (на период педагогической практики) в размере до 5 процентов ставки заработной платы (должностного оклада) педагогического работника»; </w:t>
      </w:r>
    </w:p>
    <w:p w:rsidR="00C43E46" w:rsidRDefault="00C43E46" w:rsidP="00AC0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пункт 3.3. дополнить словами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с учетом имеющихся структурных подразделений, выполняющих государственные работы по заданию учредителя»; </w:t>
      </w:r>
    </w:p>
    <w:p w:rsidR="00C43E46" w:rsidRDefault="00C43E46" w:rsidP="00AC0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 абзаце седьмом пункта 3.5 слово «Указом» заменить словом «указами», после слова «политики» дополнить сломами «и от 1 июня 2012 г. №761 «О Национальной стратегии действий в интересах детей на 2012-2017 годы»; </w:t>
      </w:r>
    </w:p>
    <w:p w:rsidR="00AC09B8" w:rsidRDefault="00C43E46" w:rsidP="00AC0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абзац первый пункта 3.6 дополнить словами «для выполнения государственного задания на выполнение государственных услуг (работ) для государственных образовательных организаций»; </w:t>
      </w:r>
      <w:r w:rsidR="00AC09B8">
        <w:rPr>
          <w:rFonts w:ascii="Times New Roman" w:hAnsi="Times New Roman" w:cs="Times New Roman"/>
          <w:sz w:val="28"/>
          <w:szCs w:val="28"/>
        </w:rPr>
        <w:tab/>
      </w:r>
    </w:p>
    <w:p w:rsidR="00AC09B8" w:rsidRDefault="00AC09B8" w:rsidP="00AC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46" w:rsidRDefault="00C43E46" w:rsidP="00AC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E46" w:rsidRDefault="00C43E46" w:rsidP="00AC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и) приложение №3 изложить в следующей редакции: </w:t>
      </w:r>
    </w:p>
    <w:p w:rsidR="002F1FCA" w:rsidRDefault="002F1FCA" w:rsidP="00AC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9FC" w:rsidRDefault="006B19FC" w:rsidP="00AC0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«Приложение № 3</w:t>
      </w:r>
    </w:p>
    <w:p w:rsidR="00AC09B8" w:rsidRDefault="006B19FC" w:rsidP="006B19FC">
      <w:pPr>
        <w:tabs>
          <w:tab w:val="left" w:pos="67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Положению о системе оплаты</w:t>
      </w:r>
    </w:p>
    <w:p w:rsidR="00AC09B8" w:rsidRDefault="006B19FC" w:rsidP="006B19FC">
      <w:pPr>
        <w:tabs>
          <w:tab w:val="left" w:pos="60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труда работников муниципальных</w:t>
      </w:r>
    </w:p>
    <w:p w:rsidR="00AC09B8" w:rsidRDefault="006B19FC" w:rsidP="006B19FC">
      <w:pPr>
        <w:tabs>
          <w:tab w:val="left" w:pos="60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образовательных организаций</w:t>
      </w:r>
    </w:p>
    <w:p w:rsidR="00AC09B8" w:rsidRDefault="006B19FC" w:rsidP="006B19FC">
      <w:pPr>
        <w:tabs>
          <w:tab w:val="left" w:pos="60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09B8" w:rsidRDefault="00AC09B8" w:rsidP="006B1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9B8" w:rsidRDefault="006B19FC" w:rsidP="006B1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Минимальные компенсационные коэффициенты специфики работы </w:t>
      </w:r>
    </w:p>
    <w:p w:rsidR="006B19FC" w:rsidRDefault="006B19FC" w:rsidP="006B19FC">
      <w:pPr>
        <w:tabs>
          <w:tab w:val="left" w:pos="37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2233"/>
      </w:tblGrid>
      <w:tr w:rsidR="006B19FC" w:rsidRPr="006B19FC" w:rsidTr="006B19FC">
        <w:tc>
          <w:tcPr>
            <w:tcW w:w="7905" w:type="dxa"/>
          </w:tcPr>
          <w:p w:rsidR="006B19FC" w:rsidRPr="006B19FC" w:rsidRDefault="006B19FC" w:rsidP="006B19FC">
            <w:pPr>
              <w:tabs>
                <w:tab w:val="left" w:pos="3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Показатели специфики</w:t>
            </w:r>
          </w:p>
        </w:tc>
        <w:tc>
          <w:tcPr>
            <w:tcW w:w="2233" w:type="dxa"/>
          </w:tcPr>
          <w:p w:rsidR="006B19FC" w:rsidRPr="006B19FC" w:rsidRDefault="006B19FC" w:rsidP="006B19FC">
            <w:pPr>
              <w:tabs>
                <w:tab w:val="left" w:pos="3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Рекомендуемый коэффициент</w:t>
            </w:r>
          </w:p>
        </w:tc>
      </w:tr>
      <w:tr w:rsidR="006B19FC" w:rsidRPr="006B19FC" w:rsidTr="006B19FC">
        <w:tc>
          <w:tcPr>
            <w:tcW w:w="7905" w:type="dxa"/>
          </w:tcPr>
          <w:p w:rsidR="006B19FC" w:rsidRPr="006B19FC" w:rsidRDefault="006B19FC" w:rsidP="006B19FC">
            <w:pPr>
              <w:pStyle w:val="a3"/>
              <w:numPr>
                <w:ilvl w:val="0"/>
                <w:numId w:val="7"/>
              </w:numPr>
              <w:tabs>
                <w:tab w:val="left" w:pos="37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Руководящим, педагогическим и другим специалистам психолого-педагогических и медико-педагогических комиссий, учителям-логопедам логопедических пунктов</w:t>
            </w:r>
          </w:p>
        </w:tc>
        <w:tc>
          <w:tcPr>
            <w:tcW w:w="2233" w:type="dxa"/>
          </w:tcPr>
          <w:p w:rsidR="006B19FC" w:rsidRPr="006B19FC" w:rsidRDefault="006B19FC" w:rsidP="006B19FC">
            <w:pPr>
              <w:tabs>
                <w:tab w:val="left" w:pos="3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19FC" w:rsidRPr="006B19FC" w:rsidTr="006B19FC">
        <w:tc>
          <w:tcPr>
            <w:tcW w:w="7905" w:type="dxa"/>
          </w:tcPr>
          <w:p w:rsidR="006B19FC" w:rsidRPr="006B19FC" w:rsidRDefault="006B19FC" w:rsidP="006B19FC">
            <w:pPr>
              <w:pStyle w:val="a3"/>
              <w:numPr>
                <w:ilvl w:val="0"/>
                <w:numId w:val="7"/>
              </w:numPr>
              <w:tabs>
                <w:tab w:val="left" w:pos="37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образовательных организаций за работу в оздоровительных образовательных организациях санаторного типа (классах, группах) для детей, нуждающихся в длительном лечении </w:t>
            </w:r>
          </w:p>
        </w:tc>
        <w:tc>
          <w:tcPr>
            <w:tcW w:w="2233" w:type="dxa"/>
          </w:tcPr>
          <w:p w:rsidR="006B19FC" w:rsidRPr="006B19FC" w:rsidRDefault="006B19FC" w:rsidP="006B19FC">
            <w:pPr>
              <w:tabs>
                <w:tab w:val="left" w:pos="3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19FC" w:rsidRPr="006B19FC" w:rsidTr="00433911">
        <w:tc>
          <w:tcPr>
            <w:tcW w:w="10138" w:type="dxa"/>
            <w:gridSpan w:val="2"/>
          </w:tcPr>
          <w:p w:rsidR="006B19FC" w:rsidRPr="006B19FC" w:rsidRDefault="006B19FC" w:rsidP="006B19FC">
            <w:pPr>
              <w:tabs>
                <w:tab w:val="left" w:pos="37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работникам: </w:t>
            </w:r>
          </w:p>
        </w:tc>
      </w:tr>
      <w:tr w:rsidR="006B19FC" w:rsidRPr="006B19FC" w:rsidTr="006B19FC">
        <w:tc>
          <w:tcPr>
            <w:tcW w:w="7905" w:type="dxa"/>
          </w:tcPr>
          <w:p w:rsidR="006B19FC" w:rsidRPr="006B19FC" w:rsidRDefault="006B19FC" w:rsidP="006B19FC">
            <w:pPr>
              <w:tabs>
                <w:tab w:val="left" w:pos="37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За индивидуальное обучение на дому детей дошкольного и школьного возраста, имеющих ограниченные возможности здоровья, в соответствии с медицинским заключением*</w:t>
            </w:r>
          </w:p>
        </w:tc>
        <w:tc>
          <w:tcPr>
            <w:tcW w:w="2233" w:type="dxa"/>
          </w:tcPr>
          <w:p w:rsidR="006B19FC" w:rsidRPr="006B19FC" w:rsidRDefault="006B19FC" w:rsidP="006B19FC">
            <w:pPr>
              <w:tabs>
                <w:tab w:val="left" w:pos="3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19FC" w:rsidRPr="006B19FC" w:rsidTr="006B19FC">
        <w:tc>
          <w:tcPr>
            <w:tcW w:w="7905" w:type="dxa"/>
          </w:tcPr>
          <w:p w:rsidR="006B19FC" w:rsidRPr="006B19FC" w:rsidRDefault="006B19FC" w:rsidP="006B19FC">
            <w:pPr>
              <w:tabs>
                <w:tab w:val="left" w:pos="37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Учителям русского языка и математики (с учетом часов учебной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6B19FC" w:rsidRPr="006B19FC" w:rsidRDefault="006B19FC" w:rsidP="006B19FC">
            <w:pPr>
              <w:tabs>
                <w:tab w:val="left" w:pos="3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AC09B8" w:rsidRPr="006B19FC" w:rsidRDefault="00AC09B8" w:rsidP="006B19FC">
      <w:pPr>
        <w:tabs>
          <w:tab w:val="left" w:pos="377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2233"/>
      </w:tblGrid>
      <w:tr w:rsidR="006B19FC" w:rsidTr="006B19FC">
        <w:tc>
          <w:tcPr>
            <w:tcW w:w="7905" w:type="dxa"/>
          </w:tcPr>
          <w:p w:rsidR="006B19FC" w:rsidRPr="006B19FC" w:rsidRDefault="006B19FC" w:rsidP="006B19FC">
            <w:pPr>
              <w:tabs>
                <w:tab w:val="left" w:pos="3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Показатели специфики</w:t>
            </w:r>
          </w:p>
        </w:tc>
        <w:tc>
          <w:tcPr>
            <w:tcW w:w="2233" w:type="dxa"/>
          </w:tcPr>
          <w:p w:rsidR="006B19FC" w:rsidRPr="006B19FC" w:rsidRDefault="006B19FC" w:rsidP="006B19FC">
            <w:pPr>
              <w:tabs>
                <w:tab w:val="left" w:pos="3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Рекомендуемый коэффициент</w:t>
            </w:r>
          </w:p>
        </w:tc>
      </w:tr>
      <w:tr w:rsidR="006B19FC" w:rsidTr="006B19FC">
        <w:tc>
          <w:tcPr>
            <w:tcW w:w="7905" w:type="dxa"/>
          </w:tcPr>
          <w:p w:rsidR="006B19FC" w:rsidRPr="006B19FC" w:rsidRDefault="006B19FC" w:rsidP="006B19FC">
            <w:pPr>
              <w:tabs>
                <w:tab w:val="left" w:pos="37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9FC">
              <w:rPr>
                <w:rFonts w:ascii="Times New Roman" w:hAnsi="Times New Roman" w:cs="Times New Roman"/>
                <w:sz w:val="24"/>
                <w:szCs w:val="24"/>
              </w:rPr>
              <w:t>Учителям русского языка и математики (с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етом часов учебной нагрузки)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33" w:type="dxa"/>
          </w:tcPr>
          <w:p w:rsidR="006B19FC" w:rsidRPr="006B19FC" w:rsidRDefault="006B19FC" w:rsidP="006B19FC">
            <w:pPr>
              <w:tabs>
                <w:tab w:val="left" w:pos="37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AC09B8" w:rsidRDefault="006B19FC" w:rsidP="006B19FC">
      <w:pPr>
        <w:tabs>
          <w:tab w:val="left" w:pos="37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*минимальный компенсационный коэффициент за индивидуальное обучение на дому детей, имеющих ограниченные возможности здоровья, в соответствии с медицинским заключением, применяется с учетом фактической учебной нагрузки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B61821" w:rsidRDefault="00B61821" w:rsidP="006B19FC">
      <w:pPr>
        <w:tabs>
          <w:tab w:val="left" w:pos="37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приложение № 8 изложить в следующей редакции: </w:t>
      </w:r>
    </w:p>
    <w:p w:rsidR="00B61821" w:rsidRPr="00B61821" w:rsidRDefault="00B61821" w:rsidP="00B6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«Приложение № 8</w:t>
      </w:r>
    </w:p>
    <w:p w:rsidR="00B61821" w:rsidRPr="00B61821" w:rsidRDefault="00B61821" w:rsidP="00B6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1821">
        <w:rPr>
          <w:rFonts w:ascii="Times New Roman" w:hAnsi="Times New Roman" w:cs="Times New Roman"/>
          <w:sz w:val="28"/>
          <w:szCs w:val="28"/>
        </w:rPr>
        <w:t xml:space="preserve"> к Положению о системе оплаты</w:t>
      </w:r>
    </w:p>
    <w:p w:rsidR="00B61821" w:rsidRPr="00B61821" w:rsidRDefault="00B61821" w:rsidP="00B6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1821">
        <w:rPr>
          <w:rFonts w:ascii="Times New Roman" w:hAnsi="Times New Roman" w:cs="Times New Roman"/>
          <w:sz w:val="28"/>
          <w:szCs w:val="28"/>
        </w:rPr>
        <w:t>труда работников муниципальных</w:t>
      </w:r>
    </w:p>
    <w:p w:rsidR="00B61821" w:rsidRPr="00B61821" w:rsidRDefault="00B61821" w:rsidP="00B6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6182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B61821" w:rsidRDefault="00B61821" w:rsidP="00B6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821">
        <w:rPr>
          <w:rFonts w:ascii="Times New Roman" w:hAnsi="Times New Roman" w:cs="Times New Roman"/>
          <w:sz w:val="28"/>
          <w:szCs w:val="28"/>
        </w:rPr>
        <w:t xml:space="preserve"> </w:t>
      </w:r>
      <w:r w:rsidRPr="00B618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B61821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B61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82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6182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61821" w:rsidRDefault="00B61821" w:rsidP="00B61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компенсационных выплат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61821" w:rsidTr="009362E5">
        <w:tc>
          <w:tcPr>
            <w:tcW w:w="10138" w:type="dxa"/>
            <w:gridSpan w:val="2"/>
          </w:tcPr>
          <w:p w:rsidR="00B61821" w:rsidRPr="00B61821" w:rsidRDefault="00B61821" w:rsidP="00B61821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работу в местностях с особыми климатическими условиями</w:t>
            </w:r>
          </w:p>
        </w:tc>
      </w:tr>
      <w:tr w:rsidR="00B61821" w:rsidTr="00B61821">
        <w:tc>
          <w:tcPr>
            <w:tcW w:w="5069" w:type="dxa"/>
          </w:tcPr>
          <w:p w:rsidR="00B61821" w:rsidRPr="00B61821" w:rsidRDefault="00B61821" w:rsidP="00B6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821">
              <w:rPr>
                <w:rFonts w:ascii="Times New Roman" w:hAnsi="Times New Roman" w:cs="Times New Roman"/>
                <w:sz w:val="24"/>
                <w:szCs w:val="24"/>
              </w:rPr>
              <w:t>В районах Крайнего севера и приравненных к ним местностях, высокогорных, безводных местностях</w:t>
            </w:r>
          </w:p>
        </w:tc>
        <w:tc>
          <w:tcPr>
            <w:tcW w:w="5069" w:type="dxa"/>
          </w:tcPr>
          <w:p w:rsidR="00B61821" w:rsidRPr="00B61821" w:rsidRDefault="00B61821" w:rsidP="00B6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82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законодательству о государственных гарантиях и компенсациях для лиц, работающих в районах Крайнего севера и приравненных к ним местностях (ст. 317 ТК </w:t>
            </w:r>
            <w:r w:rsidRPr="00B6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  <w:proofErr w:type="gramEnd"/>
          </w:p>
        </w:tc>
      </w:tr>
      <w:tr w:rsidR="00354186" w:rsidTr="00B61821">
        <w:tc>
          <w:tcPr>
            <w:tcW w:w="5069" w:type="dxa"/>
          </w:tcPr>
          <w:p w:rsidR="00354186" w:rsidRPr="00B61821" w:rsidRDefault="00354186" w:rsidP="00B6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54186" w:rsidRPr="00B61821" w:rsidRDefault="00354186" w:rsidP="00B6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11" w:rsidRPr="00354186" w:rsidTr="004572E6">
        <w:tc>
          <w:tcPr>
            <w:tcW w:w="10138" w:type="dxa"/>
            <w:gridSpan w:val="2"/>
          </w:tcPr>
          <w:p w:rsidR="00D23511" w:rsidRPr="00354186" w:rsidRDefault="00D23511" w:rsidP="00D235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За работу во вредных и (или) опасных и иных особых условиях труда (ст. 146 ТК РФ)</w:t>
            </w:r>
          </w:p>
        </w:tc>
      </w:tr>
      <w:tr w:rsidR="00D23511" w:rsidRPr="00354186" w:rsidTr="00D23511">
        <w:tc>
          <w:tcPr>
            <w:tcW w:w="5069" w:type="dxa"/>
          </w:tcPr>
          <w:p w:rsidR="00D23511" w:rsidRPr="00354186" w:rsidRDefault="00D23511" w:rsidP="00D23511">
            <w:p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С вредными условиями труда</w:t>
            </w:r>
          </w:p>
        </w:tc>
        <w:tc>
          <w:tcPr>
            <w:tcW w:w="5069" w:type="dxa"/>
          </w:tcPr>
          <w:p w:rsidR="00D23511" w:rsidRPr="00354186" w:rsidRDefault="00D23511" w:rsidP="00D23511">
            <w:p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0,12</w:t>
            </w:r>
          </w:p>
        </w:tc>
      </w:tr>
      <w:tr w:rsidR="00D23511" w:rsidRPr="00354186" w:rsidTr="00D23511">
        <w:tc>
          <w:tcPr>
            <w:tcW w:w="5069" w:type="dxa"/>
          </w:tcPr>
          <w:p w:rsidR="00D23511" w:rsidRPr="00354186" w:rsidRDefault="00D23511" w:rsidP="00D23511">
            <w:p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С особо вредными условиями труда </w:t>
            </w:r>
          </w:p>
        </w:tc>
        <w:tc>
          <w:tcPr>
            <w:tcW w:w="5069" w:type="dxa"/>
          </w:tcPr>
          <w:p w:rsidR="00D23511" w:rsidRPr="00354186" w:rsidRDefault="00D23511" w:rsidP="00D23511">
            <w:p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0,24</w:t>
            </w:r>
          </w:p>
        </w:tc>
      </w:tr>
      <w:tr w:rsidR="00D23511" w:rsidRPr="00354186" w:rsidTr="00D23511">
        <w:tc>
          <w:tcPr>
            <w:tcW w:w="5069" w:type="dxa"/>
          </w:tcPr>
          <w:p w:rsidR="00D23511" w:rsidRPr="00354186" w:rsidRDefault="00D23511" w:rsidP="00D235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Водителям автомобилей за ненормированный рабочий день </w:t>
            </w:r>
          </w:p>
        </w:tc>
        <w:tc>
          <w:tcPr>
            <w:tcW w:w="5069" w:type="dxa"/>
          </w:tcPr>
          <w:p w:rsidR="00D23511" w:rsidRPr="00354186" w:rsidRDefault="00D23511" w:rsidP="00D23511">
            <w:p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Не ниже 0,25 (за фактически отработанное время в качестве водителя)</w:t>
            </w:r>
          </w:p>
        </w:tc>
      </w:tr>
    </w:tbl>
    <w:p w:rsidR="00B61821" w:rsidRPr="00354186" w:rsidRDefault="00B61821" w:rsidP="00B6182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23511" w:rsidRPr="00354186" w:rsidTr="000221E4">
        <w:tc>
          <w:tcPr>
            <w:tcW w:w="10138" w:type="dxa"/>
            <w:gridSpan w:val="2"/>
          </w:tcPr>
          <w:p w:rsidR="00D23511" w:rsidRPr="00354186" w:rsidRDefault="00D23511" w:rsidP="00D235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За работу в условиях труда, отклоняющихся </w:t>
            </w:r>
            <w:proofErr w:type="gramStart"/>
            <w:r w:rsidRPr="00354186">
              <w:rPr>
                <w:rFonts w:ascii="Times New Roman" w:hAnsi="Times New Roman" w:cs="Times New Roman"/>
              </w:rPr>
              <w:t>от</w:t>
            </w:r>
            <w:proofErr w:type="gramEnd"/>
            <w:r w:rsidRPr="00354186">
              <w:rPr>
                <w:rFonts w:ascii="Times New Roman" w:hAnsi="Times New Roman" w:cs="Times New Roman"/>
              </w:rPr>
              <w:t xml:space="preserve"> нормальных </w:t>
            </w:r>
          </w:p>
        </w:tc>
      </w:tr>
      <w:tr w:rsidR="00D23511" w:rsidRPr="00354186" w:rsidTr="00D23511">
        <w:tc>
          <w:tcPr>
            <w:tcW w:w="5069" w:type="dxa"/>
          </w:tcPr>
          <w:p w:rsidR="00D23511" w:rsidRPr="00354186" w:rsidRDefault="00D23511" w:rsidP="00A04FB2">
            <w:p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В ночное время</w:t>
            </w:r>
          </w:p>
        </w:tc>
        <w:tc>
          <w:tcPr>
            <w:tcW w:w="5069" w:type="dxa"/>
          </w:tcPr>
          <w:p w:rsidR="00D23511" w:rsidRPr="00354186" w:rsidRDefault="00D23511" w:rsidP="00B61821">
            <w:p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Не ниже 0,35 за каждый час в период с 22 до 6 часов (ст. 149 ТК РФ)</w:t>
            </w:r>
          </w:p>
        </w:tc>
      </w:tr>
      <w:tr w:rsidR="00D23511" w:rsidRPr="00354186" w:rsidTr="00D23511">
        <w:tc>
          <w:tcPr>
            <w:tcW w:w="5069" w:type="dxa"/>
          </w:tcPr>
          <w:p w:rsidR="00D23511" w:rsidRPr="00354186" w:rsidRDefault="00D23511" w:rsidP="00B61821">
            <w:p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В выходные и праздничные дни </w:t>
            </w:r>
          </w:p>
        </w:tc>
        <w:tc>
          <w:tcPr>
            <w:tcW w:w="5069" w:type="dxa"/>
          </w:tcPr>
          <w:p w:rsidR="00D23511" w:rsidRPr="00354186" w:rsidRDefault="00D23511" w:rsidP="00B61821">
            <w:p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В соответствии со ст. 153 ТК РФ </w:t>
            </w:r>
          </w:p>
        </w:tc>
      </w:tr>
      <w:tr w:rsidR="00D23511" w:rsidRPr="00354186" w:rsidTr="00D23511">
        <w:tc>
          <w:tcPr>
            <w:tcW w:w="5069" w:type="dxa"/>
          </w:tcPr>
          <w:p w:rsidR="00D23511" w:rsidRPr="00354186" w:rsidRDefault="00D23511" w:rsidP="00D23511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Переработка рабочего времени воспитателей, помощников воспитателей, младших воспитателей вследствие неявки сменяющего работника или родителей, а также работа в детских оздоровительных лагерях, осуществляемая за пределами рабочего времени, установленного графиками работ, является сверхурочной работой</w:t>
            </w:r>
          </w:p>
        </w:tc>
        <w:tc>
          <w:tcPr>
            <w:tcW w:w="5069" w:type="dxa"/>
          </w:tcPr>
          <w:p w:rsidR="00D23511" w:rsidRPr="00354186" w:rsidRDefault="00D23511" w:rsidP="00B61821">
            <w:p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Сверхурочная работа оплачивается за первые 2 часа работы не менее чем в полуторном размере, за последующие часы – не менее чем в двойном размере (ст. 152 ТК РФ) </w:t>
            </w:r>
          </w:p>
        </w:tc>
      </w:tr>
      <w:tr w:rsidR="00D23511" w:rsidRPr="00354186" w:rsidTr="00D23511">
        <w:tc>
          <w:tcPr>
            <w:tcW w:w="5069" w:type="dxa"/>
          </w:tcPr>
          <w:p w:rsidR="00D23511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5.Педагогическим работникам, а также руководителям (директорам и заведующим ДОО, их заместителям) образовательных организаций, работающим и проживающим в сельской местности</w:t>
            </w:r>
          </w:p>
          <w:p w:rsidR="006F3842" w:rsidRPr="00354186" w:rsidRDefault="006F3842" w:rsidP="006F38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Другим категориям руководителей и специалистов</w:t>
            </w:r>
          </w:p>
        </w:tc>
        <w:tc>
          <w:tcPr>
            <w:tcW w:w="5069" w:type="dxa"/>
          </w:tcPr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2600 руб. пропорционально объему учебной нагрузки, но не более</w:t>
            </w:r>
            <w:proofErr w:type="gramStart"/>
            <w:r w:rsidRPr="00354186">
              <w:rPr>
                <w:rFonts w:ascii="Times New Roman" w:hAnsi="Times New Roman" w:cs="Times New Roman"/>
              </w:rPr>
              <w:t>,</w:t>
            </w:r>
            <w:proofErr w:type="gramEnd"/>
            <w:r w:rsidRPr="00354186">
              <w:rPr>
                <w:rFonts w:ascii="Times New Roman" w:hAnsi="Times New Roman" w:cs="Times New Roman"/>
              </w:rPr>
              <w:t xml:space="preserve"> чем за норму рабочего времени по основной должности и основному месту работы </w:t>
            </w:r>
          </w:p>
          <w:p w:rsidR="006F3842" w:rsidRPr="00354186" w:rsidRDefault="006F3842" w:rsidP="006F3842">
            <w:pPr>
              <w:rPr>
                <w:rFonts w:ascii="Times New Roman" w:hAnsi="Times New Roman" w:cs="Times New Roman"/>
              </w:rPr>
            </w:pPr>
          </w:p>
          <w:p w:rsidR="006F3842" w:rsidRPr="00354186" w:rsidRDefault="006F3842" w:rsidP="006F3842">
            <w:pPr>
              <w:rPr>
                <w:rFonts w:ascii="Times New Roman" w:hAnsi="Times New Roman" w:cs="Times New Roman"/>
              </w:rPr>
            </w:pPr>
          </w:p>
          <w:p w:rsidR="006F3842" w:rsidRPr="00354186" w:rsidRDefault="006F3842" w:rsidP="006F3842">
            <w:pPr>
              <w:rPr>
                <w:rFonts w:ascii="Times New Roman" w:hAnsi="Times New Roman" w:cs="Times New Roman"/>
              </w:rPr>
            </w:pPr>
          </w:p>
          <w:p w:rsidR="00D23511" w:rsidRPr="00354186" w:rsidRDefault="006F3842" w:rsidP="006F3842">
            <w:pPr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0,25</w:t>
            </w:r>
          </w:p>
        </w:tc>
      </w:tr>
      <w:tr w:rsidR="006F3842" w:rsidRPr="00354186" w:rsidTr="005F3566">
        <w:tc>
          <w:tcPr>
            <w:tcW w:w="10138" w:type="dxa"/>
            <w:gridSpan w:val="2"/>
          </w:tcPr>
          <w:p w:rsidR="006F3842" w:rsidRPr="00354186" w:rsidRDefault="006F3842" w:rsidP="006F3842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За работу, не входящую в круг основных обязанностей работника: </w:t>
            </w:r>
          </w:p>
        </w:tc>
      </w:tr>
      <w:tr w:rsidR="006F3842" w:rsidRPr="00354186" w:rsidTr="00125D98">
        <w:tc>
          <w:tcPr>
            <w:tcW w:w="10138" w:type="dxa"/>
            <w:gridSpan w:val="2"/>
          </w:tcPr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6.1 руководящим работникам </w:t>
            </w:r>
          </w:p>
        </w:tc>
      </w:tr>
      <w:tr w:rsidR="006F3842" w:rsidRPr="00354186" w:rsidTr="00D23511">
        <w:tc>
          <w:tcPr>
            <w:tcW w:w="5069" w:type="dxa"/>
          </w:tcPr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Руководителям образовательных организаций, где объем работ превышает в два и более раз объемные показатели, предусмотренные для организаций 1 группы</w:t>
            </w:r>
          </w:p>
        </w:tc>
        <w:tc>
          <w:tcPr>
            <w:tcW w:w="5069" w:type="dxa"/>
          </w:tcPr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0,5</w:t>
            </w:r>
          </w:p>
        </w:tc>
      </w:tr>
      <w:tr w:rsidR="006F3842" w:rsidRPr="00354186" w:rsidTr="00D23511">
        <w:tc>
          <w:tcPr>
            <w:tcW w:w="5069" w:type="dxa"/>
          </w:tcPr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Руководителям либо заместителям руководителя организации и специалистам психолого-медико-педагогического консилиума*</w:t>
            </w:r>
          </w:p>
        </w:tc>
        <w:tc>
          <w:tcPr>
            <w:tcW w:w="5069" w:type="dxa"/>
          </w:tcPr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0,1-0,2</w:t>
            </w:r>
          </w:p>
        </w:tc>
      </w:tr>
      <w:tr w:rsidR="006F3842" w:rsidRPr="00354186" w:rsidTr="00D23511">
        <w:tc>
          <w:tcPr>
            <w:tcW w:w="5069" w:type="dxa"/>
          </w:tcPr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Руководителям пилотных образовательных организаций по федеральным государственным образовательным стандартам </w:t>
            </w:r>
          </w:p>
        </w:tc>
        <w:tc>
          <w:tcPr>
            <w:tcW w:w="5069" w:type="dxa"/>
          </w:tcPr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0,1 </w:t>
            </w:r>
          </w:p>
        </w:tc>
      </w:tr>
      <w:tr w:rsidR="006F3842" w:rsidRPr="00354186" w:rsidTr="007E7BA1">
        <w:tc>
          <w:tcPr>
            <w:tcW w:w="10138" w:type="dxa"/>
            <w:gridSpan w:val="2"/>
          </w:tcPr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6.2 работникам образовательных организаций:</w:t>
            </w:r>
          </w:p>
        </w:tc>
      </w:tr>
      <w:tr w:rsidR="006F3842" w:rsidRPr="00354186" w:rsidTr="00D23511">
        <w:tc>
          <w:tcPr>
            <w:tcW w:w="5069" w:type="dxa"/>
          </w:tcPr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Работникам дошкольных образовательных организаций за ведение делопроизводства, автоматизированных информационных систем в дошкольных образовательных организациях при отсутствии делопроизводителя в штате организаций </w:t>
            </w:r>
          </w:p>
        </w:tc>
        <w:tc>
          <w:tcPr>
            <w:tcW w:w="5069" w:type="dxa"/>
          </w:tcPr>
          <w:p w:rsidR="006F3842" w:rsidRPr="00354186" w:rsidRDefault="006F3842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0,2 </w:t>
            </w:r>
          </w:p>
        </w:tc>
      </w:tr>
      <w:tr w:rsidR="006F3842" w:rsidRPr="00354186" w:rsidTr="00D23511">
        <w:tc>
          <w:tcPr>
            <w:tcW w:w="5069" w:type="dxa"/>
          </w:tcPr>
          <w:p w:rsidR="006F3842" w:rsidRPr="00354186" w:rsidRDefault="00354186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 xml:space="preserve">Работникам образовательных организаций за погрузочно-разгрузочные работы и складирование при отсутствии в штате учреждения соответствующих работников  </w:t>
            </w:r>
          </w:p>
        </w:tc>
        <w:tc>
          <w:tcPr>
            <w:tcW w:w="5069" w:type="dxa"/>
          </w:tcPr>
          <w:p w:rsidR="006F3842" w:rsidRPr="00354186" w:rsidRDefault="00354186" w:rsidP="006F3842">
            <w:pPr>
              <w:jc w:val="both"/>
              <w:rPr>
                <w:rFonts w:ascii="Times New Roman" w:hAnsi="Times New Roman" w:cs="Times New Roman"/>
              </w:rPr>
            </w:pPr>
            <w:r w:rsidRPr="00354186">
              <w:rPr>
                <w:rFonts w:ascii="Times New Roman" w:hAnsi="Times New Roman" w:cs="Times New Roman"/>
              </w:rPr>
              <w:t>0,25</w:t>
            </w:r>
          </w:p>
        </w:tc>
      </w:tr>
      <w:tr w:rsidR="006F3842" w:rsidRPr="00354186" w:rsidTr="00D23511">
        <w:tc>
          <w:tcPr>
            <w:tcW w:w="5069" w:type="dxa"/>
          </w:tcPr>
          <w:p w:rsidR="006F3842" w:rsidRPr="00354186" w:rsidRDefault="00354186" w:rsidP="006F38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Работникам образовательных организаций за выполнение нормативов на золотой значок ГТО (в течение 5 лет)</w:t>
            </w:r>
          </w:p>
        </w:tc>
        <w:tc>
          <w:tcPr>
            <w:tcW w:w="5069" w:type="dxa"/>
          </w:tcPr>
          <w:p w:rsidR="006F3842" w:rsidRPr="00354186" w:rsidRDefault="00354186" w:rsidP="006F38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</w:tr>
    </w:tbl>
    <w:p w:rsidR="00AC09B8" w:rsidRPr="00354186" w:rsidRDefault="00AC09B8" w:rsidP="00B61821">
      <w:pPr>
        <w:rPr>
          <w:rFonts w:ascii="Times New Roman" w:hAnsi="Times New Roman" w:cs="Times New Roman"/>
        </w:rPr>
      </w:pPr>
    </w:p>
    <w:p w:rsidR="00AC09B8" w:rsidRPr="00354186" w:rsidRDefault="00AC09B8" w:rsidP="000B60AB">
      <w:pPr>
        <w:jc w:val="both"/>
        <w:rPr>
          <w:rFonts w:ascii="Times New Roman" w:hAnsi="Times New Roman" w:cs="Times New Roman"/>
        </w:rPr>
      </w:pPr>
    </w:p>
    <w:p w:rsidR="00AC09B8" w:rsidRPr="00354186" w:rsidRDefault="00AC09B8" w:rsidP="000B60AB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54186" w:rsidTr="00354186">
        <w:tc>
          <w:tcPr>
            <w:tcW w:w="5069" w:type="dxa"/>
          </w:tcPr>
          <w:p w:rsidR="00354186" w:rsidRDefault="00354186" w:rsidP="003541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Учителям и другим работникам образовательных организаций (кроме дошкольных) за ведение делопроизводства при отсутствии делопроизводителя в штате организации </w:t>
            </w:r>
            <w:proofErr w:type="gramEnd"/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354186" w:rsidTr="00420EF5">
        <w:tc>
          <w:tcPr>
            <w:tcW w:w="10138" w:type="dxa"/>
            <w:gridSpan w:val="2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6.3 педагогическим работникам: </w:t>
            </w:r>
          </w:p>
        </w:tc>
      </w:tr>
      <w:tr w:rsidR="00354186" w:rsidTr="00354186"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классное руководство в общеобразовательных организациях </w:t>
            </w:r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приложением № 9</w:t>
            </w:r>
          </w:p>
        </w:tc>
      </w:tr>
      <w:tr w:rsidR="00354186" w:rsidTr="00354186"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кураторство при обеспечении дистанционного обучения детей-инвалидов при наличии не менее 10 обучающихся </w:t>
            </w:r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</w:p>
        </w:tc>
      </w:tr>
      <w:tr w:rsidR="00354186" w:rsidTr="00354186"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1-4 классах общеобразовательных организаций </w:t>
            </w:r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354186" w:rsidTr="00354186"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5-11 классах общеобразовательных организаций </w:t>
            </w:r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354186" w:rsidTr="0056179F">
        <w:tc>
          <w:tcPr>
            <w:tcW w:w="10138" w:type="dxa"/>
            <w:gridSpan w:val="2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проверку письменных работ**:</w:t>
            </w:r>
          </w:p>
        </w:tc>
      </w:tr>
      <w:tr w:rsidR="00354186" w:rsidTr="00354186"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1-4 классах школ </w:t>
            </w:r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354186" w:rsidTr="00354186"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русскому языку и литературе, тувинскому языку и литературе </w:t>
            </w:r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354186" w:rsidTr="00354186"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иностранному языку, математике 5-11 классах</w:t>
            </w:r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354186" w:rsidTr="00354186">
        <w:tc>
          <w:tcPr>
            <w:tcW w:w="5069" w:type="dxa"/>
          </w:tcPr>
          <w:p w:rsidR="00354186" w:rsidRDefault="00354186" w:rsidP="00354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рецензирование работ при дистанционном обучении детей при наличии не менее 10 обучающихся </w:t>
            </w:r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 </w:t>
            </w:r>
          </w:p>
        </w:tc>
      </w:tr>
      <w:tr w:rsidR="00354186" w:rsidTr="00354186"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заведование учебными мастерскими </w:t>
            </w:r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354186" w:rsidTr="00354186"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заведование комбинированными мастерскими </w:t>
            </w:r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354186" w:rsidTr="00354186"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заведованием учебно-опытными (учебными) участками в общеобразовательных организациях </w:t>
            </w:r>
          </w:p>
        </w:tc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354186" w:rsidTr="00354186">
        <w:tc>
          <w:tcPr>
            <w:tcW w:w="5069" w:type="dxa"/>
          </w:tcPr>
          <w:p w:rsidR="00354186" w:rsidRDefault="00D936C6" w:rsidP="00D93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руководство предметными, цикловыми и методическими комиссиями (объединениями) образовательной организации с числом участников не менее 10*</w:t>
            </w:r>
          </w:p>
        </w:tc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руб.</w:t>
            </w:r>
          </w:p>
        </w:tc>
      </w:tr>
      <w:tr w:rsidR="00354186" w:rsidTr="00354186"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проведение внеклассной работы по физическому воспитанию, трудовому обучению, безопасности в зависимости от количества классов***:</w:t>
            </w:r>
          </w:p>
        </w:tc>
        <w:tc>
          <w:tcPr>
            <w:tcW w:w="5069" w:type="dxa"/>
          </w:tcPr>
          <w:p w:rsidR="00354186" w:rsidRDefault="00354186" w:rsidP="00354186">
            <w:pPr>
              <w:rPr>
                <w:rFonts w:ascii="Times New Roman" w:hAnsi="Times New Roman" w:cs="Times New Roman"/>
              </w:rPr>
            </w:pPr>
          </w:p>
        </w:tc>
      </w:tr>
      <w:tr w:rsidR="00354186" w:rsidTr="00354186"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 15 классов-комплектов</w:t>
            </w:r>
          </w:p>
        </w:tc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354186" w:rsidTr="00354186"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свыше 15 классов-комплектов </w:t>
            </w:r>
          </w:p>
        </w:tc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354186" w:rsidTr="00354186"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проведение внеклассной работы по художественно-эстетическому воспитанию </w:t>
            </w:r>
          </w:p>
        </w:tc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354186" w:rsidTr="00354186"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заведование групповыми помещениями, физкультурным и музыкальным залом в дошкольных образовательных организациях, организациях дополнительного образования детей </w:t>
            </w:r>
          </w:p>
        </w:tc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354186" w:rsidTr="00354186"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руководство структурным подразделением – детским садом </w:t>
            </w:r>
          </w:p>
        </w:tc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354186" w:rsidTr="00354186"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реализацию дополнительных образовательных программ в дошкольных образовательных организациях </w:t>
            </w:r>
          </w:p>
        </w:tc>
        <w:tc>
          <w:tcPr>
            <w:tcW w:w="5069" w:type="dxa"/>
          </w:tcPr>
          <w:p w:rsidR="00354186" w:rsidRDefault="00D936C6" w:rsidP="00354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</w:tbl>
    <w:p w:rsidR="00AC09B8" w:rsidRDefault="00AC09B8" w:rsidP="000B60AB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936C6" w:rsidTr="00D936C6">
        <w:tc>
          <w:tcPr>
            <w:tcW w:w="5069" w:type="dxa"/>
          </w:tcPr>
          <w:p w:rsidR="00D936C6" w:rsidRDefault="00D936C6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работу с детьми, находящимися под опекой (попечительством)****:</w:t>
            </w:r>
          </w:p>
          <w:p w:rsidR="00D936C6" w:rsidRDefault="00D936C6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численности детей: </w:t>
            </w:r>
          </w:p>
          <w:p w:rsidR="00D936C6" w:rsidRDefault="00D936C6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  <w:p w:rsidR="00D936C6" w:rsidRDefault="00D936C6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11 до 20</w:t>
            </w:r>
          </w:p>
          <w:p w:rsidR="00D936C6" w:rsidRDefault="00D936C6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 до 30</w:t>
            </w:r>
          </w:p>
        </w:tc>
        <w:tc>
          <w:tcPr>
            <w:tcW w:w="5069" w:type="dxa"/>
          </w:tcPr>
          <w:p w:rsidR="00D936C6" w:rsidRDefault="00D936C6" w:rsidP="000B60AB">
            <w:pPr>
              <w:jc w:val="both"/>
              <w:rPr>
                <w:rFonts w:ascii="Times New Roman" w:hAnsi="Times New Roman" w:cs="Times New Roman"/>
              </w:rPr>
            </w:pPr>
          </w:p>
          <w:p w:rsidR="00D936C6" w:rsidRDefault="00D936C6" w:rsidP="00D936C6">
            <w:pPr>
              <w:rPr>
                <w:rFonts w:ascii="Times New Roman" w:hAnsi="Times New Roman" w:cs="Times New Roman"/>
              </w:rPr>
            </w:pPr>
          </w:p>
          <w:p w:rsidR="00D936C6" w:rsidRDefault="00D936C6" w:rsidP="00D936C6">
            <w:pPr>
              <w:rPr>
                <w:rFonts w:ascii="Times New Roman" w:hAnsi="Times New Roman" w:cs="Times New Roman"/>
              </w:rPr>
            </w:pPr>
          </w:p>
          <w:p w:rsidR="00D936C6" w:rsidRDefault="00D936C6" w:rsidP="00D93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D936C6" w:rsidRDefault="00D936C6" w:rsidP="00D93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D936C6" w:rsidRPr="00D936C6" w:rsidRDefault="00D936C6" w:rsidP="00D93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</w:tbl>
    <w:p w:rsidR="00D936C6" w:rsidRPr="00354186" w:rsidRDefault="00D936C6" w:rsidP="000B60AB">
      <w:pPr>
        <w:jc w:val="both"/>
        <w:rPr>
          <w:rFonts w:ascii="Times New Roman" w:hAnsi="Times New Roman" w:cs="Times New Roman"/>
        </w:rPr>
      </w:pPr>
    </w:p>
    <w:p w:rsidR="00AC09B8" w:rsidRPr="00354186" w:rsidRDefault="00AC09B8" w:rsidP="000B60AB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D936C6" w:rsidTr="00D936C6">
        <w:tc>
          <w:tcPr>
            <w:tcW w:w="5069" w:type="dxa"/>
          </w:tcPr>
          <w:p w:rsidR="00D936C6" w:rsidRDefault="00D936C6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 и более</w:t>
            </w:r>
          </w:p>
        </w:tc>
        <w:tc>
          <w:tcPr>
            <w:tcW w:w="5069" w:type="dxa"/>
          </w:tcPr>
          <w:p w:rsidR="00D936C6" w:rsidRDefault="00D936C6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D936C6" w:rsidTr="00D936C6">
        <w:tc>
          <w:tcPr>
            <w:tcW w:w="5069" w:type="dxa"/>
          </w:tcPr>
          <w:p w:rsidR="00D936C6" w:rsidRDefault="00D936C6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Педагогическим работникам, реализующим программы дошкольного образования, за организацию и проведение работы в консультационных пунктах, а также при ведении иных вариативных форм работы (для консультирования родителей детей, не посещающих дошкольные образовательные организации) </w:t>
            </w:r>
          </w:p>
        </w:tc>
        <w:tc>
          <w:tcPr>
            <w:tcW w:w="5069" w:type="dxa"/>
          </w:tcPr>
          <w:p w:rsidR="00D936C6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0,2 – при работе с количеством до 3 семей, имеющих детей, не посещающих дошкольную образовательную организацию (структурное подразделение при общеобразовательной организации); </w:t>
            </w:r>
          </w:p>
          <w:p w:rsidR="00F17BC3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0,3 – при работе с количеством семей от 4 до 6, имеющих детей, </w:t>
            </w:r>
            <w:r w:rsidRPr="00F17BC3">
              <w:rPr>
                <w:rFonts w:ascii="Times New Roman" w:hAnsi="Times New Roman" w:cs="Times New Roman"/>
              </w:rPr>
              <w:t>не посещающих дошкольную образовательную организацию (структурное подразделение при общеобразовательной организации);</w:t>
            </w:r>
          </w:p>
          <w:p w:rsidR="00F17BC3" w:rsidRDefault="00F17BC3" w:rsidP="00F17B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0,4 - </w:t>
            </w:r>
            <w:r w:rsidRPr="00F17BC3">
              <w:rPr>
                <w:rFonts w:ascii="Times New Roman" w:hAnsi="Times New Roman" w:cs="Times New Roman"/>
              </w:rPr>
              <w:t xml:space="preserve">при работе с количеством </w:t>
            </w:r>
            <w:r>
              <w:rPr>
                <w:rFonts w:ascii="Times New Roman" w:hAnsi="Times New Roman" w:cs="Times New Roman"/>
              </w:rPr>
              <w:t>свыше</w:t>
            </w:r>
            <w:r w:rsidRPr="00F17BC3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семей</w:t>
            </w:r>
            <w:r w:rsidRPr="00F17BC3">
              <w:rPr>
                <w:rFonts w:ascii="Times New Roman" w:hAnsi="Times New Roman" w:cs="Times New Roman"/>
              </w:rPr>
              <w:t>, имеющих детей, не посещающих дошкольную образовательную организацию (структурное подразделение при о</w:t>
            </w:r>
            <w:r>
              <w:rPr>
                <w:rFonts w:ascii="Times New Roman" w:hAnsi="Times New Roman" w:cs="Times New Roman"/>
              </w:rPr>
              <w:t>бщеобразовательной организации)</w:t>
            </w:r>
          </w:p>
        </w:tc>
      </w:tr>
      <w:tr w:rsidR="00D936C6" w:rsidTr="00D936C6">
        <w:tc>
          <w:tcPr>
            <w:tcW w:w="5069" w:type="dxa"/>
          </w:tcPr>
          <w:p w:rsidR="00D936C6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Педагогическим работникам при создании </w:t>
            </w:r>
            <w:proofErr w:type="spellStart"/>
            <w:r>
              <w:rPr>
                <w:rFonts w:ascii="Times New Roman" w:hAnsi="Times New Roman" w:cs="Times New Roman"/>
              </w:rPr>
              <w:t>лекотек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69" w:type="dxa"/>
          </w:tcPr>
          <w:p w:rsidR="00D936C6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0,3 – при работе с 3-4 семьями, имеющими детей с ограниченными возможностями здоровья, не посещающих дошкольную организацию (структурное подразделение при общеобразовательной организации); </w:t>
            </w:r>
          </w:p>
          <w:p w:rsidR="00F17BC3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0,4 - </w:t>
            </w:r>
            <w:r w:rsidRPr="00F17BC3">
              <w:rPr>
                <w:rFonts w:ascii="Times New Roman" w:hAnsi="Times New Roman" w:cs="Times New Roman"/>
              </w:rPr>
              <w:t>при работе с 2 семьями, имеющими детей с ограниченными возможностями здоровья, не посещающих дошкольную организацию (структурное подразделение при общеобразовательной организации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936C6" w:rsidTr="00D936C6">
        <w:tc>
          <w:tcPr>
            <w:tcW w:w="5069" w:type="dxa"/>
          </w:tcPr>
          <w:p w:rsidR="00D936C6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Учителям за заведование оборудованными кабинетами, лабораториями в школах </w:t>
            </w:r>
          </w:p>
        </w:tc>
        <w:tc>
          <w:tcPr>
            <w:tcW w:w="5069" w:type="dxa"/>
          </w:tcPr>
          <w:p w:rsidR="00D936C6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 </w:t>
            </w:r>
          </w:p>
        </w:tc>
      </w:tr>
      <w:tr w:rsidR="00D936C6" w:rsidTr="00D936C6">
        <w:tc>
          <w:tcPr>
            <w:tcW w:w="5069" w:type="dxa"/>
          </w:tcPr>
          <w:p w:rsidR="00D936C6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Учителям пилотных образовательных организаций по федеральным государственным образовательным стандартам </w:t>
            </w:r>
          </w:p>
        </w:tc>
        <w:tc>
          <w:tcPr>
            <w:tcW w:w="5069" w:type="dxa"/>
          </w:tcPr>
          <w:p w:rsidR="00D936C6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 </w:t>
            </w:r>
          </w:p>
        </w:tc>
      </w:tr>
      <w:tr w:rsidR="00D936C6" w:rsidTr="00D936C6">
        <w:tc>
          <w:tcPr>
            <w:tcW w:w="5069" w:type="dxa"/>
          </w:tcPr>
          <w:p w:rsidR="00D936C6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Социальным педагогам и педагогам-психологам за работу с детьми из социально-неблагополучных семей </w:t>
            </w:r>
          </w:p>
        </w:tc>
        <w:tc>
          <w:tcPr>
            <w:tcW w:w="5069" w:type="dxa"/>
          </w:tcPr>
          <w:p w:rsidR="00D936C6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0,4 </w:t>
            </w:r>
          </w:p>
        </w:tc>
      </w:tr>
      <w:tr w:rsidR="00D936C6" w:rsidTr="00D936C6">
        <w:tc>
          <w:tcPr>
            <w:tcW w:w="5069" w:type="dxa"/>
          </w:tcPr>
          <w:p w:rsidR="00D936C6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Воспитателям дошкольных образовательных организаций за работу с социально неблагополучными семьями*****</w:t>
            </w:r>
          </w:p>
        </w:tc>
        <w:tc>
          <w:tcPr>
            <w:tcW w:w="5069" w:type="dxa"/>
          </w:tcPr>
          <w:p w:rsidR="00D936C6" w:rsidRDefault="00F17BC3" w:rsidP="000B60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</w:tr>
    </w:tbl>
    <w:p w:rsidR="00AC09B8" w:rsidRPr="00354186" w:rsidRDefault="00AC09B8" w:rsidP="000B60AB">
      <w:pPr>
        <w:jc w:val="both"/>
        <w:rPr>
          <w:rFonts w:ascii="Times New Roman" w:hAnsi="Times New Roman" w:cs="Times New Roman"/>
        </w:rPr>
      </w:pPr>
    </w:p>
    <w:p w:rsidR="00AC09B8" w:rsidRPr="004B7C67" w:rsidRDefault="00F17BC3" w:rsidP="000B60AB">
      <w:pPr>
        <w:jc w:val="both"/>
        <w:rPr>
          <w:rFonts w:ascii="Times New Roman" w:hAnsi="Times New Roman" w:cs="Times New Roman"/>
          <w:sz w:val="28"/>
          <w:szCs w:val="28"/>
        </w:rPr>
      </w:pPr>
      <w:r w:rsidRPr="004B7C67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F17BC3" w:rsidRPr="004B7C67" w:rsidRDefault="00F17BC3" w:rsidP="00F17B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C67">
        <w:rPr>
          <w:rFonts w:ascii="Times New Roman" w:hAnsi="Times New Roman" w:cs="Times New Roman"/>
          <w:sz w:val="28"/>
          <w:szCs w:val="28"/>
        </w:rPr>
        <w:t xml:space="preserve">Суммарный коэффициент надбавок и доплат педагогическим работникам помимо обязательных (в том числе стимулирующих за наличие педагогического стажа, званий и наград) не должен превышать 60 процентов. </w:t>
      </w:r>
    </w:p>
    <w:p w:rsidR="00F17BC3" w:rsidRPr="004B7C67" w:rsidRDefault="00F17BC3" w:rsidP="00F17B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C67">
        <w:rPr>
          <w:rFonts w:ascii="Times New Roman" w:hAnsi="Times New Roman" w:cs="Times New Roman"/>
          <w:sz w:val="28"/>
          <w:szCs w:val="28"/>
        </w:rPr>
        <w:t xml:space="preserve">Работнику (в том числе работающему по совместительству), выполняющему у того же работодателя наряду со своей основной работой, обусловленной трудовым договором, дополнительную работу по другой профессии (должности) или исполняющему обязанности временно </w:t>
      </w:r>
      <w:r w:rsidR="004B7C67" w:rsidRPr="004B7C67">
        <w:rPr>
          <w:rFonts w:ascii="Times New Roman" w:hAnsi="Times New Roman" w:cs="Times New Roman"/>
          <w:sz w:val="28"/>
          <w:szCs w:val="28"/>
        </w:rPr>
        <w:t>отсутствующего работника без освобождения</w:t>
      </w:r>
    </w:p>
    <w:p w:rsidR="00AC09B8" w:rsidRPr="004B7C67" w:rsidRDefault="00AC09B8" w:rsidP="000B60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9B8" w:rsidRDefault="004B7C67" w:rsidP="00194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своей основной работы, производится доплата за совмещение профессий (должностей) или исполнение обязанностей временно отсутствующего работника. </w:t>
      </w:r>
    </w:p>
    <w:p w:rsidR="004B7C67" w:rsidRDefault="004B7C67" w:rsidP="001948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доплат за совмещение профессий (должностей) или исполнение временно отсутствующего работника устанавливаются по соглашению сторон трудового договора. </w:t>
      </w:r>
    </w:p>
    <w:p w:rsidR="004B7C67" w:rsidRDefault="004B7C67" w:rsidP="001948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Оплата труда работников, занятых на работах с вредными (особо вредными) и (или) опасными (особо опасными) условиями труда, устанавливается в повышенном размере по сравнению со ставками (окладами), установленными для различных видов работ с нормальными условиями труда, но не ниже размеров, установленных законами и иными нормативными правовыми актами на основании специальной оценки условий труда (аттестации рабочих мест). </w:t>
      </w:r>
      <w:proofErr w:type="gramEnd"/>
    </w:p>
    <w:p w:rsidR="004B7C67" w:rsidRDefault="004B7C67" w:rsidP="001948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привлечения работника к работе в установленный ему графиком выходных дней или нерабочий праздничный день работа оплачивается не менее чем в двойном размере:</w:t>
      </w:r>
    </w:p>
    <w:p w:rsidR="004B7C67" w:rsidRDefault="004B7C67" w:rsidP="001948D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работникам, труд которых оплачивается по дневным и часовым ставкам, - в размере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двойной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дневной или часовой ставки;</w:t>
      </w:r>
    </w:p>
    <w:p w:rsidR="001948DD" w:rsidRDefault="004B7C67" w:rsidP="001948D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работникам, получающим месячный оклад, - в размере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одинарной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дневной или часовой 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нормы.</w:t>
      </w:r>
    </w:p>
    <w:p w:rsidR="001948DD" w:rsidRDefault="001948DD" w:rsidP="001948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 </w:t>
      </w:r>
    </w:p>
    <w:p w:rsidR="001948DD" w:rsidRDefault="001948DD" w:rsidP="001948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*выплаты устанавливаются в соответствии с методическими указаниями Министерства образования и науки Республики Тыва;</w:t>
      </w:r>
    </w:p>
    <w:p w:rsidR="001948DD" w:rsidRDefault="001948DD" w:rsidP="001948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**компенсационные выплаты педагогическим работникам за проверку письменных работ производится от размера заработной платы, исчисленной с учетом фактической нагрузки; </w:t>
      </w:r>
    </w:p>
    <w:p w:rsidR="001948DD" w:rsidRDefault="001948DD" w:rsidP="001948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***в случае распределения выплаты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нескольких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пропорционально сокращается; </w:t>
      </w:r>
    </w:p>
    <w:p w:rsidR="001948DD" w:rsidRDefault="001948DD" w:rsidP="001948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****выплата устанавливается 1 педагогическому работнику образовательной организации, в общеобразовательных организациях в зависимости от численности детей, находящихся под опекой (попечительством), от 31 и более – 2 педагогическим работникам при отсутствии социального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организации; </w:t>
      </w:r>
      <w:r w:rsidR="004B7C67" w:rsidRPr="00194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8DD" w:rsidRDefault="001948DD" w:rsidP="001948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*****воспитателям дошкольных образовательных организаций за работу с социально неблагополучными семьями. Если работа в группе возлагается на 2 воспитателей, то установленная выплата распределяется на двоих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948DD" w:rsidRDefault="001948DD" w:rsidP="001948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9B8" w:rsidRDefault="001948DD" w:rsidP="001948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примечание приложения №10 изложить в следующей редакции: </w:t>
      </w:r>
      <w:r w:rsidR="004B7C67" w:rsidRPr="001948D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1171" w:rsidRDefault="002F1FCA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00470" cy="8906501"/>
            <wp:effectExtent l="0" t="0" r="0" b="0"/>
            <wp:docPr id="1" name="Рисунок 1" descr="C:\Users\ADMIN\Desktop\НПА сайтыга\апрель\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ПА сайтыга\апрель\1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171" w:rsidSect="00551D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70" w:rsidRDefault="004A3970" w:rsidP="00AC09B8">
      <w:pPr>
        <w:spacing w:after="0" w:line="240" w:lineRule="auto"/>
      </w:pPr>
      <w:r>
        <w:separator/>
      </w:r>
    </w:p>
  </w:endnote>
  <w:endnote w:type="continuationSeparator" w:id="0">
    <w:p w:rsidR="004A3970" w:rsidRDefault="004A3970" w:rsidP="00AC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70" w:rsidRDefault="004A3970" w:rsidP="00AC09B8">
      <w:pPr>
        <w:spacing w:after="0" w:line="240" w:lineRule="auto"/>
      </w:pPr>
      <w:r>
        <w:separator/>
      </w:r>
    </w:p>
  </w:footnote>
  <w:footnote w:type="continuationSeparator" w:id="0">
    <w:p w:rsidR="004A3970" w:rsidRDefault="004A3970" w:rsidP="00AC0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CA9"/>
    <w:multiLevelType w:val="hybridMultilevel"/>
    <w:tmpl w:val="022243E6"/>
    <w:lvl w:ilvl="0" w:tplc="5600A86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441B"/>
    <w:multiLevelType w:val="hybridMultilevel"/>
    <w:tmpl w:val="2FEE3BD0"/>
    <w:lvl w:ilvl="0" w:tplc="641A8F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0256CE"/>
    <w:multiLevelType w:val="hybridMultilevel"/>
    <w:tmpl w:val="2EA0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B2980"/>
    <w:multiLevelType w:val="hybridMultilevel"/>
    <w:tmpl w:val="BD34176E"/>
    <w:lvl w:ilvl="0" w:tplc="B15CC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F15B57"/>
    <w:multiLevelType w:val="hybridMultilevel"/>
    <w:tmpl w:val="F740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3138F"/>
    <w:multiLevelType w:val="hybridMultilevel"/>
    <w:tmpl w:val="0476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C794A"/>
    <w:multiLevelType w:val="hybridMultilevel"/>
    <w:tmpl w:val="8C6E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4962B0"/>
    <w:multiLevelType w:val="hybridMultilevel"/>
    <w:tmpl w:val="157C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D0569"/>
    <w:multiLevelType w:val="hybridMultilevel"/>
    <w:tmpl w:val="B8B6C874"/>
    <w:lvl w:ilvl="0" w:tplc="82C2CDE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796"/>
    <w:rsid w:val="000058F5"/>
    <w:rsid w:val="00031C7E"/>
    <w:rsid w:val="0006570D"/>
    <w:rsid w:val="000B60AB"/>
    <w:rsid w:val="000C1171"/>
    <w:rsid w:val="000D0E41"/>
    <w:rsid w:val="000F273C"/>
    <w:rsid w:val="000F2981"/>
    <w:rsid w:val="00113CD4"/>
    <w:rsid w:val="001948DD"/>
    <w:rsid w:val="001F2837"/>
    <w:rsid w:val="002101E0"/>
    <w:rsid w:val="00257C2C"/>
    <w:rsid w:val="002E3011"/>
    <w:rsid w:val="002F1FCA"/>
    <w:rsid w:val="00325EBA"/>
    <w:rsid w:val="00350970"/>
    <w:rsid w:val="00354186"/>
    <w:rsid w:val="003A1FCD"/>
    <w:rsid w:val="003B53E9"/>
    <w:rsid w:val="00415DEE"/>
    <w:rsid w:val="0049603C"/>
    <w:rsid w:val="004A3970"/>
    <w:rsid w:val="004B7C67"/>
    <w:rsid w:val="004C70AF"/>
    <w:rsid w:val="005064B5"/>
    <w:rsid w:val="005148DF"/>
    <w:rsid w:val="0051717F"/>
    <w:rsid w:val="00551D71"/>
    <w:rsid w:val="0056094E"/>
    <w:rsid w:val="0056144A"/>
    <w:rsid w:val="0059778B"/>
    <w:rsid w:val="00597E9D"/>
    <w:rsid w:val="005A11F2"/>
    <w:rsid w:val="00626304"/>
    <w:rsid w:val="006B19FC"/>
    <w:rsid w:val="006F3842"/>
    <w:rsid w:val="00707F84"/>
    <w:rsid w:val="00736DC3"/>
    <w:rsid w:val="007618D3"/>
    <w:rsid w:val="007C30F2"/>
    <w:rsid w:val="007C75D4"/>
    <w:rsid w:val="007D5FAF"/>
    <w:rsid w:val="007E10A0"/>
    <w:rsid w:val="00820A56"/>
    <w:rsid w:val="00820B7A"/>
    <w:rsid w:val="00825569"/>
    <w:rsid w:val="00877D4E"/>
    <w:rsid w:val="00886F4A"/>
    <w:rsid w:val="008D029E"/>
    <w:rsid w:val="00932FBF"/>
    <w:rsid w:val="00966130"/>
    <w:rsid w:val="00967F40"/>
    <w:rsid w:val="009C0DE2"/>
    <w:rsid w:val="009E51F1"/>
    <w:rsid w:val="00A00EC4"/>
    <w:rsid w:val="00A31C06"/>
    <w:rsid w:val="00AC015A"/>
    <w:rsid w:val="00AC09B8"/>
    <w:rsid w:val="00B056FB"/>
    <w:rsid w:val="00B307DD"/>
    <w:rsid w:val="00B370A7"/>
    <w:rsid w:val="00B42B17"/>
    <w:rsid w:val="00B61821"/>
    <w:rsid w:val="00BA6F27"/>
    <w:rsid w:val="00BD0670"/>
    <w:rsid w:val="00BE7606"/>
    <w:rsid w:val="00C11914"/>
    <w:rsid w:val="00C43E46"/>
    <w:rsid w:val="00CC0096"/>
    <w:rsid w:val="00CE76E0"/>
    <w:rsid w:val="00D23511"/>
    <w:rsid w:val="00D317DB"/>
    <w:rsid w:val="00D601D3"/>
    <w:rsid w:val="00D936C6"/>
    <w:rsid w:val="00DC3285"/>
    <w:rsid w:val="00DD0796"/>
    <w:rsid w:val="00DE406E"/>
    <w:rsid w:val="00E31051"/>
    <w:rsid w:val="00E42A19"/>
    <w:rsid w:val="00E45138"/>
    <w:rsid w:val="00E915F7"/>
    <w:rsid w:val="00EA0C11"/>
    <w:rsid w:val="00F17BC3"/>
    <w:rsid w:val="00F30F2C"/>
    <w:rsid w:val="00F36C6C"/>
    <w:rsid w:val="00F532E2"/>
    <w:rsid w:val="00F64705"/>
    <w:rsid w:val="00FB3B27"/>
    <w:rsid w:val="00FD5C77"/>
    <w:rsid w:val="00FE24AA"/>
    <w:rsid w:val="00FE7C99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D71"/>
    <w:pPr>
      <w:ind w:left="720"/>
      <w:contextualSpacing/>
    </w:pPr>
  </w:style>
  <w:style w:type="table" w:styleId="a4">
    <w:name w:val="Table Grid"/>
    <w:basedOn w:val="a1"/>
    <w:uiPriority w:val="59"/>
    <w:rsid w:val="00932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C01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0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09B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C0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09B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1F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1F3E-F481-4E2D-B4F3-466F7456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8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ADMIN</cp:lastModifiedBy>
  <cp:revision>52</cp:revision>
  <cp:lastPrinted>2018-04-23T10:58:00Z</cp:lastPrinted>
  <dcterms:created xsi:type="dcterms:W3CDTF">2018-03-16T10:45:00Z</dcterms:created>
  <dcterms:modified xsi:type="dcterms:W3CDTF">2018-06-01T08:22:00Z</dcterms:modified>
</cp:coreProperties>
</file>