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19E" w:rsidRPr="00B43DE7" w:rsidRDefault="00B43DE7" w:rsidP="00363214">
      <w:pPr>
        <w:pStyle w:val="af2"/>
        <w:spacing w:before="0" w:beforeAutospacing="0" w:after="0" w:afterAutospacing="0"/>
        <w:jc w:val="center"/>
        <w:rPr>
          <w:b/>
          <w:lang w:val="ru-RU" w:eastAsia="ru-RU"/>
        </w:rPr>
      </w:pPr>
      <w:bookmarkStart w:id="0" w:name="_GoBack"/>
      <w:bookmarkEnd w:id="0"/>
      <w:r>
        <w:rPr>
          <w:b/>
          <w:noProof/>
          <w:lang w:val="ru-RU" w:eastAsia="ru-RU"/>
        </w:rPr>
        <w:pict>
          <v:rect id="_x0000_s1026" style="position:absolute;left:0;text-align:left;margin-left:-29.7pt;margin-top:-46.8pt;width:553.5pt;height:764.25pt;z-index:-1"/>
        </w:pict>
      </w:r>
      <w:r w:rsidR="0069719E" w:rsidRPr="00B43DE7">
        <w:rPr>
          <w:b/>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84.75pt">
            <v:imagedata r:id="rId7" o:title="Без названия"/>
          </v:shape>
        </w:pict>
      </w:r>
    </w:p>
    <w:p w:rsidR="0069719E" w:rsidRPr="00B43DE7" w:rsidRDefault="0069719E" w:rsidP="00363214">
      <w:pPr>
        <w:pStyle w:val="af2"/>
        <w:spacing w:before="0" w:beforeAutospacing="0" w:after="0" w:afterAutospacing="0"/>
        <w:jc w:val="center"/>
        <w:rPr>
          <w:b/>
          <w:lang w:val="ru-RU" w:eastAsia="ru-RU"/>
        </w:rPr>
      </w:pPr>
    </w:p>
    <w:p w:rsidR="00E4595A" w:rsidRDefault="0069719E" w:rsidP="00363214">
      <w:pPr>
        <w:pStyle w:val="af2"/>
        <w:spacing w:before="0" w:beforeAutospacing="0" w:after="0" w:afterAutospacing="0"/>
        <w:jc w:val="center"/>
        <w:rPr>
          <w:b/>
          <w:sz w:val="28"/>
          <w:szCs w:val="28"/>
          <w:lang w:val="ru-RU" w:eastAsia="ru-RU"/>
        </w:rPr>
      </w:pPr>
      <w:r w:rsidRPr="00B305EA">
        <w:rPr>
          <w:b/>
          <w:sz w:val="28"/>
          <w:szCs w:val="28"/>
          <w:lang w:val="ru-RU" w:eastAsia="ru-RU"/>
        </w:rPr>
        <w:t xml:space="preserve">АДМИНИСТРАЦИЯ </w:t>
      </w:r>
    </w:p>
    <w:p w:rsidR="00E4595A" w:rsidRDefault="0069719E" w:rsidP="00363214">
      <w:pPr>
        <w:pStyle w:val="af2"/>
        <w:spacing w:before="0" w:beforeAutospacing="0" w:after="0" w:afterAutospacing="0"/>
        <w:jc w:val="center"/>
        <w:rPr>
          <w:b/>
          <w:sz w:val="28"/>
          <w:szCs w:val="28"/>
          <w:lang w:val="ru-RU" w:eastAsia="ru-RU"/>
        </w:rPr>
      </w:pPr>
      <w:r w:rsidRPr="00B305EA">
        <w:rPr>
          <w:b/>
          <w:sz w:val="28"/>
          <w:szCs w:val="28"/>
          <w:lang w:val="ru-RU" w:eastAsia="ru-RU"/>
        </w:rPr>
        <w:t>МУНИЦИПАЛЬНОГО РАЙОНА «БАРУН-ХЕМЧИКСКИЙ КОЖУУН»</w:t>
      </w:r>
    </w:p>
    <w:p w:rsidR="0069719E" w:rsidRPr="00B305EA" w:rsidRDefault="0069719E" w:rsidP="00363214">
      <w:pPr>
        <w:pStyle w:val="af2"/>
        <w:spacing w:before="0" w:beforeAutospacing="0" w:after="0" w:afterAutospacing="0"/>
        <w:jc w:val="center"/>
        <w:rPr>
          <w:b/>
          <w:sz w:val="28"/>
          <w:szCs w:val="28"/>
          <w:lang w:val="ru-RU" w:eastAsia="ru-RU"/>
        </w:rPr>
      </w:pPr>
      <w:r w:rsidRPr="00B305EA">
        <w:rPr>
          <w:b/>
          <w:sz w:val="28"/>
          <w:szCs w:val="28"/>
          <w:lang w:val="ru-RU" w:eastAsia="ru-RU"/>
        </w:rPr>
        <w:t xml:space="preserve"> РЕ</w:t>
      </w:r>
      <w:r w:rsidRPr="00B305EA">
        <w:rPr>
          <w:b/>
          <w:sz w:val="28"/>
          <w:szCs w:val="28"/>
          <w:lang w:val="ru-RU" w:eastAsia="ru-RU"/>
        </w:rPr>
        <w:t>С</w:t>
      </w:r>
      <w:r w:rsidRPr="00B305EA">
        <w:rPr>
          <w:b/>
          <w:sz w:val="28"/>
          <w:szCs w:val="28"/>
          <w:lang w:val="ru-RU" w:eastAsia="ru-RU"/>
        </w:rPr>
        <w:t>ПУБЛИКИ ТЫВА</w:t>
      </w:r>
    </w:p>
    <w:p w:rsidR="0069719E" w:rsidRPr="00B305EA" w:rsidRDefault="0069719E" w:rsidP="00363214">
      <w:pPr>
        <w:pStyle w:val="af2"/>
        <w:spacing w:before="0" w:beforeAutospacing="0" w:after="0" w:afterAutospacing="0"/>
        <w:jc w:val="center"/>
        <w:rPr>
          <w:b/>
          <w:sz w:val="28"/>
          <w:szCs w:val="28"/>
          <w:lang w:val="ru-RU" w:eastAsia="ru-RU"/>
        </w:rPr>
      </w:pPr>
    </w:p>
    <w:p w:rsidR="00E4595A" w:rsidRDefault="0069719E" w:rsidP="00363214">
      <w:pPr>
        <w:pStyle w:val="af2"/>
        <w:spacing w:before="0" w:beforeAutospacing="0" w:after="0" w:afterAutospacing="0"/>
        <w:jc w:val="center"/>
        <w:rPr>
          <w:b/>
          <w:sz w:val="28"/>
          <w:szCs w:val="28"/>
          <w:lang w:val="ru-RU" w:eastAsia="ru-RU"/>
        </w:rPr>
      </w:pPr>
      <w:r w:rsidRPr="00B305EA">
        <w:rPr>
          <w:b/>
          <w:sz w:val="28"/>
          <w:szCs w:val="28"/>
          <w:lang w:val="ru-RU" w:eastAsia="ru-RU"/>
        </w:rPr>
        <w:t>ТЫВА РЕСПУБЛИКАНЫН</w:t>
      </w:r>
    </w:p>
    <w:p w:rsidR="00B43DE7" w:rsidRPr="00B305EA" w:rsidRDefault="0069719E" w:rsidP="00363214">
      <w:pPr>
        <w:pStyle w:val="af2"/>
        <w:spacing w:before="0" w:beforeAutospacing="0" w:after="0" w:afterAutospacing="0"/>
        <w:jc w:val="center"/>
        <w:rPr>
          <w:b/>
          <w:sz w:val="28"/>
          <w:szCs w:val="28"/>
          <w:lang w:val="ru-RU" w:eastAsia="ru-RU"/>
        </w:rPr>
      </w:pPr>
      <w:r w:rsidRPr="00B305EA">
        <w:rPr>
          <w:b/>
          <w:sz w:val="28"/>
          <w:szCs w:val="28"/>
          <w:lang w:val="ru-RU" w:eastAsia="ru-RU"/>
        </w:rPr>
        <w:t xml:space="preserve"> «БАРЫЫН-ХЕМЧИК КОЖУУН» ДЕП МУНИЦ</w:t>
      </w:r>
      <w:r w:rsidRPr="00B305EA">
        <w:rPr>
          <w:b/>
          <w:sz w:val="28"/>
          <w:szCs w:val="28"/>
          <w:lang w:val="ru-RU" w:eastAsia="ru-RU"/>
        </w:rPr>
        <w:t>И</w:t>
      </w:r>
      <w:r w:rsidRPr="00B305EA">
        <w:rPr>
          <w:b/>
          <w:sz w:val="28"/>
          <w:szCs w:val="28"/>
          <w:lang w:val="ru-RU" w:eastAsia="ru-RU"/>
        </w:rPr>
        <w:t>ПАЛДЫГ</w:t>
      </w:r>
      <w:r w:rsidR="00E4595A">
        <w:rPr>
          <w:b/>
          <w:sz w:val="28"/>
          <w:szCs w:val="28"/>
          <w:lang w:val="ru-RU" w:eastAsia="ru-RU"/>
        </w:rPr>
        <w:t xml:space="preserve"> РАЙОННУН</w:t>
      </w:r>
      <w:r w:rsidRPr="00B305EA">
        <w:rPr>
          <w:b/>
          <w:sz w:val="28"/>
          <w:szCs w:val="28"/>
          <w:lang w:val="ru-RU" w:eastAsia="ru-RU"/>
        </w:rPr>
        <w:t xml:space="preserve"> </w:t>
      </w:r>
    </w:p>
    <w:p w:rsidR="0069719E" w:rsidRPr="00B305EA" w:rsidRDefault="0069719E" w:rsidP="00363214">
      <w:pPr>
        <w:pStyle w:val="af2"/>
        <w:spacing w:before="0" w:beforeAutospacing="0" w:after="0" w:afterAutospacing="0"/>
        <w:jc w:val="center"/>
        <w:rPr>
          <w:b/>
          <w:sz w:val="28"/>
          <w:szCs w:val="28"/>
          <w:lang w:val="ru-RU" w:eastAsia="ru-RU"/>
        </w:rPr>
      </w:pPr>
      <w:r w:rsidRPr="00B305EA">
        <w:rPr>
          <w:b/>
          <w:sz w:val="28"/>
          <w:szCs w:val="28"/>
          <w:lang w:val="ru-RU" w:eastAsia="ru-RU"/>
        </w:rPr>
        <w:t>ЧАГЫРГАЗЫ</w:t>
      </w:r>
    </w:p>
    <w:p w:rsidR="0069719E" w:rsidRPr="00B305EA" w:rsidRDefault="0069719E" w:rsidP="00363214">
      <w:pPr>
        <w:pStyle w:val="af2"/>
        <w:spacing w:before="0" w:beforeAutospacing="0" w:after="0" w:afterAutospacing="0"/>
        <w:jc w:val="center"/>
        <w:rPr>
          <w:b/>
          <w:sz w:val="28"/>
          <w:szCs w:val="28"/>
          <w:lang w:eastAsia="ru-RU"/>
        </w:rPr>
      </w:pPr>
    </w:p>
    <w:p w:rsidR="0069719E" w:rsidRPr="00B305EA" w:rsidRDefault="0069719E" w:rsidP="00363214">
      <w:pPr>
        <w:pStyle w:val="af2"/>
        <w:spacing w:before="0" w:beforeAutospacing="0" w:after="0" w:afterAutospacing="0"/>
        <w:jc w:val="center"/>
        <w:rPr>
          <w:b/>
          <w:sz w:val="28"/>
          <w:szCs w:val="28"/>
          <w:lang w:eastAsia="ru-RU"/>
        </w:rPr>
      </w:pPr>
    </w:p>
    <w:p w:rsidR="0069719E" w:rsidRPr="00B305EA" w:rsidRDefault="0069719E" w:rsidP="00363214">
      <w:pPr>
        <w:pStyle w:val="af2"/>
        <w:spacing w:before="0" w:beforeAutospacing="0" w:after="0" w:afterAutospacing="0"/>
        <w:jc w:val="center"/>
        <w:rPr>
          <w:b/>
          <w:sz w:val="28"/>
          <w:szCs w:val="28"/>
          <w:lang w:eastAsia="ru-RU"/>
        </w:rPr>
      </w:pPr>
    </w:p>
    <w:p w:rsidR="0069719E" w:rsidRPr="00B305EA" w:rsidRDefault="0069719E" w:rsidP="00363214">
      <w:pPr>
        <w:pStyle w:val="af2"/>
        <w:spacing w:before="0" w:beforeAutospacing="0" w:after="0" w:afterAutospacing="0"/>
        <w:jc w:val="center"/>
        <w:rPr>
          <w:b/>
          <w:sz w:val="28"/>
          <w:szCs w:val="28"/>
          <w:lang w:eastAsia="ru-RU"/>
        </w:rPr>
      </w:pPr>
    </w:p>
    <w:p w:rsidR="0069719E" w:rsidRPr="00B305EA" w:rsidRDefault="0069719E" w:rsidP="00363214">
      <w:pPr>
        <w:pStyle w:val="af2"/>
        <w:spacing w:before="0" w:beforeAutospacing="0" w:after="0" w:afterAutospacing="0"/>
        <w:jc w:val="center"/>
        <w:rPr>
          <w:b/>
          <w:sz w:val="28"/>
          <w:szCs w:val="28"/>
          <w:lang w:eastAsia="ru-RU"/>
        </w:rPr>
      </w:pPr>
    </w:p>
    <w:p w:rsidR="0069719E" w:rsidRPr="00B305EA" w:rsidRDefault="0069719E" w:rsidP="00363214">
      <w:pPr>
        <w:pStyle w:val="af2"/>
        <w:spacing w:before="0" w:beforeAutospacing="0" w:after="0" w:afterAutospacing="0"/>
        <w:jc w:val="center"/>
        <w:rPr>
          <w:b/>
          <w:sz w:val="28"/>
          <w:szCs w:val="28"/>
          <w:lang w:eastAsia="ru-RU"/>
        </w:rPr>
      </w:pPr>
    </w:p>
    <w:p w:rsidR="0069719E" w:rsidRPr="00B305EA" w:rsidRDefault="0069719E" w:rsidP="00363214">
      <w:pPr>
        <w:pStyle w:val="af2"/>
        <w:spacing w:before="0" w:beforeAutospacing="0" w:after="0" w:afterAutospacing="0"/>
        <w:jc w:val="center"/>
        <w:rPr>
          <w:b/>
          <w:sz w:val="28"/>
          <w:szCs w:val="28"/>
          <w:lang w:eastAsia="ru-RU"/>
        </w:rPr>
      </w:pPr>
    </w:p>
    <w:p w:rsidR="0069719E" w:rsidRPr="00B305EA" w:rsidRDefault="0069719E" w:rsidP="00363214">
      <w:pPr>
        <w:pStyle w:val="af2"/>
        <w:spacing w:before="0" w:beforeAutospacing="0" w:after="0" w:afterAutospacing="0"/>
        <w:jc w:val="center"/>
        <w:rPr>
          <w:b/>
          <w:sz w:val="28"/>
          <w:szCs w:val="28"/>
          <w:lang w:eastAsia="ru-RU"/>
        </w:rPr>
      </w:pPr>
    </w:p>
    <w:p w:rsidR="0069719E" w:rsidRPr="00B305EA" w:rsidRDefault="0069719E" w:rsidP="00363214">
      <w:pPr>
        <w:pStyle w:val="af2"/>
        <w:spacing w:before="0" w:beforeAutospacing="0" w:after="0" w:afterAutospacing="0"/>
        <w:jc w:val="center"/>
        <w:rPr>
          <w:b/>
          <w:sz w:val="28"/>
          <w:szCs w:val="28"/>
          <w:lang w:eastAsia="ru-RU"/>
        </w:rPr>
      </w:pPr>
    </w:p>
    <w:p w:rsidR="0069719E" w:rsidRPr="00B305EA" w:rsidRDefault="0069719E" w:rsidP="00363214">
      <w:pPr>
        <w:pStyle w:val="af2"/>
        <w:spacing w:before="0" w:beforeAutospacing="0" w:after="0" w:afterAutospacing="0"/>
        <w:jc w:val="center"/>
        <w:rPr>
          <w:b/>
          <w:sz w:val="28"/>
          <w:szCs w:val="28"/>
          <w:lang w:eastAsia="ru-RU"/>
        </w:rPr>
      </w:pPr>
    </w:p>
    <w:p w:rsidR="0069719E" w:rsidRPr="00B305EA" w:rsidRDefault="0069719E" w:rsidP="00363214">
      <w:pPr>
        <w:pStyle w:val="af2"/>
        <w:spacing w:before="0" w:beforeAutospacing="0" w:after="0" w:afterAutospacing="0"/>
        <w:jc w:val="center"/>
        <w:rPr>
          <w:b/>
          <w:sz w:val="28"/>
          <w:szCs w:val="28"/>
          <w:lang w:eastAsia="ru-RU"/>
        </w:rPr>
      </w:pPr>
    </w:p>
    <w:p w:rsidR="0069719E" w:rsidRPr="00B305EA" w:rsidRDefault="0069719E" w:rsidP="00363214">
      <w:pPr>
        <w:pStyle w:val="af2"/>
        <w:spacing w:before="0" w:beforeAutospacing="0" w:after="0" w:afterAutospacing="0"/>
        <w:jc w:val="center"/>
        <w:rPr>
          <w:b/>
          <w:sz w:val="28"/>
          <w:szCs w:val="28"/>
          <w:lang w:eastAsia="ru-RU"/>
        </w:rPr>
      </w:pPr>
    </w:p>
    <w:p w:rsidR="0069719E" w:rsidRPr="00B305EA" w:rsidRDefault="0069719E" w:rsidP="00363214">
      <w:pPr>
        <w:pStyle w:val="af2"/>
        <w:spacing w:before="0" w:beforeAutospacing="0" w:after="0" w:afterAutospacing="0"/>
        <w:jc w:val="center"/>
        <w:rPr>
          <w:b/>
          <w:sz w:val="28"/>
          <w:szCs w:val="28"/>
          <w:lang w:eastAsia="ru-RU"/>
        </w:rPr>
      </w:pPr>
    </w:p>
    <w:p w:rsidR="0069719E" w:rsidRPr="00B305EA" w:rsidRDefault="0069719E" w:rsidP="00363214">
      <w:pPr>
        <w:pStyle w:val="af2"/>
        <w:spacing w:before="0" w:beforeAutospacing="0" w:after="0" w:afterAutospacing="0"/>
        <w:jc w:val="center"/>
        <w:rPr>
          <w:b/>
          <w:sz w:val="28"/>
          <w:szCs w:val="28"/>
          <w:lang w:eastAsia="ru-RU"/>
        </w:rPr>
      </w:pPr>
    </w:p>
    <w:p w:rsidR="0069719E" w:rsidRPr="00B305EA" w:rsidRDefault="0069719E" w:rsidP="0069719E">
      <w:pPr>
        <w:pStyle w:val="af2"/>
        <w:spacing w:before="0" w:beforeAutospacing="0" w:after="0" w:afterAutospacing="0"/>
        <w:jc w:val="center"/>
        <w:rPr>
          <w:b/>
          <w:sz w:val="28"/>
          <w:szCs w:val="28"/>
          <w:lang w:eastAsia="ru-RU"/>
        </w:rPr>
      </w:pPr>
      <w:r w:rsidRPr="00B305EA">
        <w:rPr>
          <w:b/>
          <w:sz w:val="28"/>
          <w:szCs w:val="28"/>
          <w:lang w:eastAsia="ru-RU"/>
        </w:rPr>
        <w:t>П</w:t>
      </w:r>
      <w:r w:rsidRPr="00B305EA">
        <w:rPr>
          <w:b/>
          <w:sz w:val="28"/>
          <w:szCs w:val="28"/>
          <w:lang w:val="ru-RU" w:eastAsia="ru-RU"/>
        </w:rPr>
        <w:t xml:space="preserve"> </w:t>
      </w:r>
      <w:r w:rsidRPr="00B305EA">
        <w:rPr>
          <w:b/>
          <w:sz w:val="28"/>
          <w:szCs w:val="28"/>
          <w:lang w:eastAsia="ru-RU"/>
        </w:rPr>
        <w:t>Р</w:t>
      </w:r>
      <w:r w:rsidRPr="00B305EA">
        <w:rPr>
          <w:b/>
          <w:sz w:val="28"/>
          <w:szCs w:val="28"/>
          <w:lang w:val="ru-RU" w:eastAsia="ru-RU"/>
        </w:rPr>
        <w:t xml:space="preserve"> </w:t>
      </w:r>
      <w:r w:rsidRPr="00B305EA">
        <w:rPr>
          <w:b/>
          <w:sz w:val="28"/>
          <w:szCs w:val="28"/>
          <w:lang w:eastAsia="ru-RU"/>
        </w:rPr>
        <w:t>О</w:t>
      </w:r>
      <w:r w:rsidRPr="00B305EA">
        <w:rPr>
          <w:b/>
          <w:sz w:val="28"/>
          <w:szCs w:val="28"/>
          <w:lang w:val="ru-RU" w:eastAsia="ru-RU"/>
        </w:rPr>
        <w:t xml:space="preserve"> </w:t>
      </w:r>
      <w:r w:rsidRPr="00B305EA">
        <w:rPr>
          <w:b/>
          <w:sz w:val="28"/>
          <w:szCs w:val="28"/>
          <w:lang w:eastAsia="ru-RU"/>
        </w:rPr>
        <w:t>Г</w:t>
      </w:r>
      <w:r w:rsidRPr="00B305EA">
        <w:rPr>
          <w:b/>
          <w:sz w:val="28"/>
          <w:szCs w:val="28"/>
          <w:lang w:val="ru-RU" w:eastAsia="ru-RU"/>
        </w:rPr>
        <w:t xml:space="preserve"> </w:t>
      </w:r>
      <w:r w:rsidRPr="00B305EA">
        <w:rPr>
          <w:b/>
          <w:sz w:val="28"/>
          <w:szCs w:val="28"/>
          <w:lang w:eastAsia="ru-RU"/>
        </w:rPr>
        <w:t>Н</w:t>
      </w:r>
      <w:r w:rsidRPr="00B305EA">
        <w:rPr>
          <w:b/>
          <w:sz w:val="28"/>
          <w:szCs w:val="28"/>
          <w:lang w:val="ru-RU" w:eastAsia="ru-RU"/>
        </w:rPr>
        <w:t xml:space="preserve"> </w:t>
      </w:r>
      <w:r w:rsidRPr="00B305EA">
        <w:rPr>
          <w:b/>
          <w:sz w:val="28"/>
          <w:szCs w:val="28"/>
          <w:lang w:eastAsia="ru-RU"/>
        </w:rPr>
        <w:t>О</w:t>
      </w:r>
      <w:r w:rsidRPr="00B305EA">
        <w:rPr>
          <w:b/>
          <w:sz w:val="28"/>
          <w:szCs w:val="28"/>
          <w:lang w:val="ru-RU" w:eastAsia="ru-RU"/>
        </w:rPr>
        <w:t xml:space="preserve"> </w:t>
      </w:r>
      <w:r w:rsidRPr="00B305EA">
        <w:rPr>
          <w:b/>
          <w:sz w:val="28"/>
          <w:szCs w:val="28"/>
          <w:lang w:eastAsia="ru-RU"/>
        </w:rPr>
        <w:t>З</w:t>
      </w:r>
    </w:p>
    <w:p w:rsidR="0069719E" w:rsidRPr="00B305EA" w:rsidRDefault="0069719E" w:rsidP="0069719E">
      <w:pPr>
        <w:spacing w:after="0" w:line="240" w:lineRule="auto"/>
        <w:jc w:val="center"/>
        <w:rPr>
          <w:rFonts w:ascii="Times New Roman" w:hAnsi="Times New Roman"/>
          <w:sz w:val="28"/>
          <w:szCs w:val="28"/>
        </w:rPr>
      </w:pPr>
      <w:r w:rsidRPr="00B305EA">
        <w:rPr>
          <w:rFonts w:ascii="Times New Roman" w:hAnsi="Times New Roman"/>
          <w:sz w:val="28"/>
          <w:szCs w:val="28"/>
        </w:rPr>
        <w:t>социально-экономического развития Барун-Хемчикского кожууна</w:t>
      </w:r>
    </w:p>
    <w:p w:rsidR="0069719E" w:rsidRPr="00B305EA" w:rsidRDefault="0069719E" w:rsidP="0069719E">
      <w:pPr>
        <w:spacing w:after="0" w:line="240" w:lineRule="auto"/>
        <w:jc w:val="center"/>
        <w:rPr>
          <w:rFonts w:ascii="Times New Roman" w:hAnsi="Times New Roman"/>
          <w:b/>
          <w:bCs/>
          <w:sz w:val="28"/>
          <w:szCs w:val="28"/>
        </w:rPr>
      </w:pPr>
      <w:r w:rsidRPr="00B305EA">
        <w:rPr>
          <w:rFonts w:ascii="Times New Roman" w:hAnsi="Times New Roman"/>
          <w:sz w:val="28"/>
          <w:szCs w:val="28"/>
        </w:rPr>
        <w:t>на 2018 год и на плановый период 2019 и 2020 годов</w:t>
      </w:r>
    </w:p>
    <w:p w:rsidR="0069719E" w:rsidRPr="00B305EA" w:rsidRDefault="0069719E" w:rsidP="00363214">
      <w:pPr>
        <w:pStyle w:val="af2"/>
        <w:spacing w:before="0" w:beforeAutospacing="0" w:after="0" w:afterAutospacing="0"/>
        <w:jc w:val="center"/>
        <w:rPr>
          <w:b/>
          <w:sz w:val="28"/>
          <w:szCs w:val="28"/>
          <w:lang w:val="ru-RU" w:eastAsia="ru-RU"/>
        </w:rPr>
      </w:pPr>
    </w:p>
    <w:p w:rsidR="0069719E" w:rsidRPr="00B305EA" w:rsidRDefault="0069719E" w:rsidP="00363214">
      <w:pPr>
        <w:pStyle w:val="af2"/>
        <w:spacing w:before="0" w:beforeAutospacing="0" w:after="0" w:afterAutospacing="0"/>
        <w:jc w:val="center"/>
        <w:rPr>
          <w:b/>
          <w:sz w:val="28"/>
          <w:szCs w:val="28"/>
          <w:lang w:eastAsia="ru-RU"/>
        </w:rPr>
      </w:pPr>
    </w:p>
    <w:p w:rsidR="0069719E" w:rsidRPr="00B305EA" w:rsidRDefault="0069719E" w:rsidP="00363214">
      <w:pPr>
        <w:pStyle w:val="af2"/>
        <w:spacing w:before="0" w:beforeAutospacing="0" w:after="0" w:afterAutospacing="0"/>
        <w:jc w:val="center"/>
        <w:rPr>
          <w:b/>
          <w:sz w:val="28"/>
          <w:szCs w:val="28"/>
          <w:lang w:eastAsia="ru-RU"/>
        </w:rPr>
      </w:pPr>
    </w:p>
    <w:p w:rsidR="0069719E" w:rsidRPr="00B305EA" w:rsidRDefault="0069719E" w:rsidP="00363214">
      <w:pPr>
        <w:pStyle w:val="af2"/>
        <w:spacing w:before="0" w:beforeAutospacing="0" w:after="0" w:afterAutospacing="0"/>
        <w:jc w:val="center"/>
        <w:rPr>
          <w:b/>
          <w:sz w:val="28"/>
          <w:szCs w:val="28"/>
          <w:lang w:eastAsia="ru-RU"/>
        </w:rPr>
      </w:pPr>
    </w:p>
    <w:p w:rsidR="0069719E" w:rsidRPr="00B305EA" w:rsidRDefault="0069719E" w:rsidP="00363214">
      <w:pPr>
        <w:pStyle w:val="af2"/>
        <w:spacing w:before="0" w:beforeAutospacing="0" w:after="0" w:afterAutospacing="0"/>
        <w:jc w:val="center"/>
        <w:rPr>
          <w:b/>
          <w:sz w:val="28"/>
          <w:szCs w:val="28"/>
          <w:lang w:eastAsia="ru-RU"/>
        </w:rPr>
      </w:pPr>
    </w:p>
    <w:p w:rsidR="0069719E" w:rsidRPr="00B305EA" w:rsidRDefault="0069719E" w:rsidP="00363214">
      <w:pPr>
        <w:pStyle w:val="af2"/>
        <w:spacing w:before="0" w:beforeAutospacing="0" w:after="0" w:afterAutospacing="0"/>
        <w:jc w:val="center"/>
        <w:rPr>
          <w:b/>
          <w:sz w:val="28"/>
          <w:szCs w:val="28"/>
          <w:lang w:eastAsia="ru-RU"/>
        </w:rPr>
      </w:pPr>
    </w:p>
    <w:p w:rsidR="0069719E" w:rsidRPr="00B305EA" w:rsidRDefault="0069719E" w:rsidP="00363214">
      <w:pPr>
        <w:pStyle w:val="af2"/>
        <w:spacing w:before="0" w:beforeAutospacing="0" w:after="0" w:afterAutospacing="0"/>
        <w:jc w:val="center"/>
        <w:rPr>
          <w:b/>
          <w:sz w:val="28"/>
          <w:szCs w:val="28"/>
          <w:lang w:eastAsia="ru-RU"/>
        </w:rPr>
      </w:pPr>
    </w:p>
    <w:p w:rsidR="0069719E" w:rsidRPr="00B305EA" w:rsidRDefault="0069719E" w:rsidP="00363214">
      <w:pPr>
        <w:pStyle w:val="af2"/>
        <w:spacing w:before="0" w:beforeAutospacing="0" w:after="0" w:afterAutospacing="0"/>
        <w:jc w:val="center"/>
        <w:rPr>
          <w:b/>
          <w:sz w:val="28"/>
          <w:szCs w:val="28"/>
          <w:lang w:eastAsia="ru-RU"/>
        </w:rPr>
      </w:pPr>
    </w:p>
    <w:p w:rsidR="0069719E" w:rsidRPr="00B305EA" w:rsidRDefault="0069719E" w:rsidP="00363214">
      <w:pPr>
        <w:pStyle w:val="af2"/>
        <w:spacing w:before="0" w:beforeAutospacing="0" w:after="0" w:afterAutospacing="0"/>
        <w:jc w:val="center"/>
        <w:rPr>
          <w:b/>
          <w:sz w:val="28"/>
          <w:szCs w:val="28"/>
          <w:lang w:eastAsia="ru-RU"/>
        </w:rPr>
      </w:pPr>
    </w:p>
    <w:p w:rsidR="0069719E" w:rsidRPr="00B305EA" w:rsidRDefault="0069719E" w:rsidP="00363214">
      <w:pPr>
        <w:pStyle w:val="af2"/>
        <w:spacing w:before="0" w:beforeAutospacing="0" w:after="0" w:afterAutospacing="0"/>
        <w:jc w:val="center"/>
        <w:rPr>
          <w:b/>
          <w:sz w:val="28"/>
          <w:szCs w:val="28"/>
          <w:lang w:eastAsia="ru-RU"/>
        </w:rPr>
      </w:pPr>
    </w:p>
    <w:p w:rsidR="0069719E" w:rsidRPr="00B305EA" w:rsidRDefault="0069719E" w:rsidP="00363214">
      <w:pPr>
        <w:pStyle w:val="af2"/>
        <w:spacing w:before="0" w:beforeAutospacing="0" w:after="0" w:afterAutospacing="0"/>
        <w:jc w:val="center"/>
        <w:rPr>
          <w:b/>
          <w:sz w:val="28"/>
          <w:szCs w:val="28"/>
          <w:lang w:eastAsia="ru-RU"/>
        </w:rPr>
      </w:pPr>
    </w:p>
    <w:p w:rsidR="0069719E" w:rsidRPr="00B305EA" w:rsidRDefault="0069719E" w:rsidP="00363214">
      <w:pPr>
        <w:pStyle w:val="af2"/>
        <w:spacing w:before="0" w:beforeAutospacing="0" w:after="0" w:afterAutospacing="0"/>
        <w:jc w:val="center"/>
        <w:rPr>
          <w:b/>
          <w:sz w:val="28"/>
          <w:szCs w:val="28"/>
          <w:lang w:eastAsia="ru-RU"/>
        </w:rPr>
      </w:pPr>
    </w:p>
    <w:p w:rsidR="0069719E" w:rsidRPr="00B305EA" w:rsidRDefault="0069719E" w:rsidP="00363214">
      <w:pPr>
        <w:pStyle w:val="af2"/>
        <w:spacing w:before="0" w:beforeAutospacing="0" w:after="0" w:afterAutospacing="0"/>
        <w:jc w:val="center"/>
        <w:rPr>
          <w:b/>
          <w:sz w:val="28"/>
          <w:szCs w:val="28"/>
          <w:lang w:eastAsia="ru-RU"/>
        </w:rPr>
      </w:pPr>
    </w:p>
    <w:p w:rsidR="0069719E" w:rsidRPr="00B305EA" w:rsidRDefault="00B305EA" w:rsidP="00B305EA">
      <w:pPr>
        <w:pStyle w:val="af2"/>
        <w:spacing w:before="0" w:beforeAutospacing="0" w:after="0" w:afterAutospacing="0"/>
        <w:rPr>
          <w:b/>
          <w:sz w:val="28"/>
          <w:szCs w:val="28"/>
          <w:lang w:val="ru-RU" w:eastAsia="ru-RU"/>
        </w:rPr>
      </w:pPr>
      <w:r>
        <w:rPr>
          <w:b/>
          <w:sz w:val="28"/>
          <w:szCs w:val="28"/>
          <w:lang w:val="ru-RU" w:eastAsia="ru-RU"/>
        </w:rPr>
        <w:t xml:space="preserve">                                                 </w:t>
      </w:r>
      <w:r w:rsidR="0069719E" w:rsidRPr="00B305EA">
        <w:rPr>
          <w:b/>
          <w:sz w:val="28"/>
          <w:szCs w:val="28"/>
          <w:lang w:val="ru-RU" w:eastAsia="ru-RU"/>
        </w:rPr>
        <w:t>с. Кызыл-Мажалык – 2017 г.</w:t>
      </w:r>
    </w:p>
    <w:p w:rsidR="00B43DE7" w:rsidRDefault="00B43DE7" w:rsidP="00363214">
      <w:pPr>
        <w:pStyle w:val="af2"/>
        <w:spacing w:before="0" w:beforeAutospacing="0" w:after="0" w:afterAutospacing="0"/>
        <w:jc w:val="center"/>
        <w:rPr>
          <w:b/>
          <w:sz w:val="28"/>
          <w:szCs w:val="28"/>
          <w:lang w:eastAsia="ru-RU"/>
        </w:rPr>
      </w:pPr>
    </w:p>
    <w:p w:rsidR="00C22C26" w:rsidRPr="00B305EA" w:rsidRDefault="00C22C26" w:rsidP="00363214">
      <w:pPr>
        <w:pStyle w:val="af2"/>
        <w:spacing w:before="0" w:beforeAutospacing="0" w:after="0" w:afterAutospacing="0"/>
        <w:jc w:val="center"/>
        <w:rPr>
          <w:b/>
          <w:sz w:val="28"/>
          <w:szCs w:val="28"/>
          <w:lang w:eastAsia="ru-RU"/>
        </w:rPr>
      </w:pPr>
    </w:p>
    <w:p w:rsidR="000244A6" w:rsidRPr="00B305EA" w:rsidRDefault="000244A6" w:rsidP="00363214">
      <w:pPr>
        <w:pStyle w:val="af2"/>
        <w:spacing w:before="0" w:beforeAutospacing="0" w:after="0" w:afterAutospacing="0"/>
        <w:jc w:val="center"/>
        <w:rPr>
          <w:b/>
          <w:sz w:val="28"/>
          <w:szCs w:val="28"/>
          <w:lang w:eastAsia="ru-RU"/>
        </w:rPr>
      </w:pPr>
      <w:r w:rsidRPr="00B305EA">
        <w:rPr>
          <w:b/>
          <w:sz w:val="28"/>
          <w:szCs w:val="28"/>
          <w:lang w:eastAsia="ru-RU"/>
        </w:rPr>
        <w:t>П</w:t>
      </w:r>
      <w:r w:rsidRPr="00B305EA">
        <w:rPr>
          <w:b/>
          <w:sz w:val="28"/>
          <w:szCs w:val="28"/>
          <w:lang w:val="ru-RU" w:eastAsia="ru-RU"/>
        </w:rPr>
        <w:t xml:space="preserve"> </w:t>
      </w:r>
      <w:r w:rsidRPr="00B305EA">
        <w:rPr>
          <w:b/>
          <w:sz w:val="28"/>
          <w:szCs w:val="28"/>
          <w:lang w:eastAsia="ru-RU"/>
        </w:rPr>
        <w:t>Р</w:t>
      </w:r>
      <w:r w:rsidRPr="00B305EA">
        <w:rPr>
          <w:b/>
          <w:sz w:val="28"/>
          <w:szCs w:val="28"/>
          <w:lang w:val="ru-RU" w:eastAsia="ru-RU"/>
        </w:rPr>
        <w:t xml:space="preserve"> </w:t>
      </w:r>
      <w:r w:rsidRPr="00B305EA">
        <w:rPr>
          <w:b/>
          <w:sz w:val="28"/>
          <w:szCs w:val="28"/>
          <w:lang w:eastAsia="ru-RU"/>
        </w:rPr>
        <w:t>О</w:t>
      </w:r>
      <w:r w:rsidRPr="00B305EA">
        <w:rPr>
          <w:b/>
          <w:sz w:val="28"/>
          <w:szCs w:val="28"/>
          <w:lang w:val="ru-RU" w:eastAsia="ru-RU"/>
        </w:rPr>
        <w:t xml:space="preserve"> </w:t>
      </w:r>
      <w:r w:rsidRPr="00B305EA">
        <w:rPr>
          <w:b/>
          <w:sz w:val="28"/>
          <w:szCs w:val="28"/>
          <w:lang w:eastAsia="ru-RU"/>
        </w:rPr>
        <w:t>Г</w:t>
      </w:r>
      <w:r w:rsidRPr="00B305EA">
        <w:rPr>
          <w:b/>
          <w:sz w:val="28"/>
          <w:szCs w:val="28"/>
          <w:lang w:val="ru-RU" w:eastAsia="ru-RU"/>
        </w:rPr>
        <w:t xml:space="preserve"> </w:t>
      </w:r>
      <w:r w:rsidRPr="00B305EA">
        <w:rPr>
          <w:b/>
          <w:sz w:val="28"/>
          <w:szCs w:val="28"/>
          <w:lang w:eastAsia="ru-RU"/>
        </w:rPr>
        <w:t>Н</w:t>
      </w:r>
      <w:r w:rsidRPr="00B305EA">
        <w:rPr>
          <w:b/>
          <w:sz w:val="28"/>
          <w:szCs w:val="28"/>
          <w:lang w:val="ru-RU" w:eastAsia="ru-RU"/>
        </w:rPr>
        <w:t xml:space="preserve"> </w:t>
      </w:r>
      <w:r w:rsidRPr="00B305EA">
        <w:rPr>
          <w:b/>
          <w:sz w:val="28"/>
          <w:szCs w:val="28"/>
          <w:lang w:eastAsia="ru-RU"/>
        </w:rPr>
        <w:t>О</w:t>
      </w:r>
      <w:r w:rsidRPr="00B305EA">
        <w:rPr>
          <w:b/>
          <w:sz w:val="28"/>
          <w:szCs w:val="28"/>
          <w:lang w:val="ru-RU" w:eastAsia="ru-RU"/>
        </w:rPr>
        <w:t xml:space="preserve"> </w:t>
      </w:r>
      <w:r w:rsidRPr="00B305EA">
        <w:rPr>
          <w:b/>
          <w:sz w:val="28"/>
          <w:szCs w:val="28"/>
          <w:lang w:eastAsia="ru-RU"/>
        </w:rPr>
        <w:t>З</w:t>
      </w:r>
    </w:p>
    <w:p w:rsidR="000244A6" w:rsidRPr="00B305EA" w:rsidRDefault="000244A6" w:rsidP="00363214">
      <w:pPr>
        <w:spacing w:after="0" w:line="240" w:lineRule="auto"/>
        <w:jc w:val="center"/>
        <w:rPr>
          <w:rFonts w:ascii="Times New Roman" w:hAnsi="Times New Roman"/>
          <w:sz w:val="28"/>
          <w:szCs w:val="28"/>
        </w:rPr>
      </w:pPr>
      <w:r w:rsidRPr="00B305EA">
        <w:rPr>
          <w:rFonts w:ascii="Times New Roman" w:hAnsi="Times New Roman"/>
          <w:sz w:val="28"/>
          <w:szCs w:val="28"/>
        </w:rPr>
        <w:t xml:space="preserve">социально-экономического развития </w:t>
      </w:r>
      <w:r w:rsidR="00D667DE" w:rsidRPr="00B305EA">
        <w:rPr>
          <w:rFonts w:ascii="Times New Roman" w:hAnsi="Times New Roman"/>
          <w:sz w:val="28"/>
          <w:szCs w:val="28"/>
        </w:rPr>
        <w:t>Барун-Хемчикского кожууна</w:t>
      </w:r>
    </w:p>
    <w:p w:rsidR="000244A6" w:rsidRPr="00B305EA" w:rsidRDefault="000244A6" w:rsidP="00363214">
      <w:pPr>
        <w:spacing w:after="0" w:line="240" w:lineRule="auto"/>
        <w:jc w:val="center"/>
        <w:rPr>
          <w:rFonts w:ascii="Times New Roman" w:hAnsi="Times New Roman"/>
          <w:b/>
          <w:bCs/>
          <w:sz w:val="28"/>
          <w:szCs w:val="28"/>
        </w:rPr>
      </w:pPr>
      <w:r w:rsidRPr="00B305EA">
        <w:rPr>
          <w:rFonts w:ascii="Times New Roman" w:hAnsi="Times New Roman"/>
          <w:sz w:val="28"/>
          <w:szCs w:val="28"/>
        </w:rPr>
        <w:t>на 201</w:t>
      </w:r>
      <w:r w:rsidR="00EB0DB0" w:rsidRPr="00B305EA">
        <w:rPr>
          <w:rFonts w:ascii="Times New Roman" w:hAnsi="Times New Roman"/>
          <w:sz w:val="28"/>
          <w:szCs w:val="28"/>
        </w:rPr>
        <w:t>8 год и на плановый период 2019 и 2020</w:t>
      </w:r>
      <w:r w:rsidRPr="00B305EA">
        <w:rPr>
          <w:rFonts w:ascii="Times New Roman" w:hAnsi="Times New Roman"/>
          <w:sz w:val="28"/>
          <w:szCs w:val="28"/>
        </w:rPr>
        <w:t xml:space="preserve"> годов</w:t>
      </w:r>
    </w:p>
    <w:p w:rsidR="000244A6" w:rsidRPr="00B305EA" w:rsidRDefault="000244A6" w:rsidP="00363214">
      <w:pPr>
        <w:shd w:val="clear" w:color="auto" w:fill="FFFFFF"/>
        <w:spacing w:after="0" w:line="240" w:lineRule="auto"/>
        <w:ind w:firstLine="567"/>
        <w:jc w:val="both"/>
        <w:rPr>
          <w:rFonts w:ascii="Times New Roman" w:hAnsi="Times New Roman"/>
          <w:sz w:val="28"/>
          <w:szCs w:val="28"/>
        </w:rPr>
      </w:pPr>
    </w:p>
    <w:p w:rsidR="000244A6" w:rsidRPr="00B305EA" w:rsidRDefault="000244A6" w:rsidP="00363214">
      <w:pPr>
        <w:shd w:val="clear" w:color="auto" w:fill="FFFFFF"/>
        <w:spacing w:after="0" w:line="240" w:lineRule="auto"/>
        <w:jc w:val="center"/>
        <w:rPr>
          <w:rFonts w:ascii="Times New Roman" w:hAnsi="Times New Roman"/>
          <w:b/>
          <w:sz w:val="28"/>
          <w:szCs w:val="28"/>
        </w:rPr>
      </w:pPr>
      <w:r w:rsidRPr="00B305EA">
        <w:rPr>
          <w:rFonts w:ascii="Times New Roman" w:hAnsi="Times New Roman"/>
          <w:b/>
          <w:sz w:val="28"/>
          <w:szCs w:val="28"/>
          <w:lang w:val="en-US"/>
        </w:rPr>
        <w:t>I</w:t>
      </w:r>
      <w:r w:rsidRPr="00B305EA">
        <w:rPr>
          <w:rFonts w:ascii="Times New Roman" w:hAnsi="Times New Roman"/>
          <w:sz w:val="28"/>
          <w:szCs w:val="28"/>
        </w:rPr>
        <w:t xml:space="preserve">. </w:t>
      </w:r>
      <w:r w:rsidRPr="00B305EA">
        <w:rPr>
          <w:rFonts w:ascii="Times New Roman" w:hAnsi="Times New Roman"/>
          <w:b/>
          <w:sz w:val="28"/>
          <w:szCs w:val="28"/>
        </w:rPr>
        <w:t>Введение</w:t>
      </w:r>
    </w:p>
    <w:p w:rsidR="00D667DE" w:rsidRPr="00B305EA" w:rsidRDefault="000244A6" w:rsidP="00363214">
      <w:pPr>
        <w:pStyle w:val="western"/>
        <w:spacing w:before="0" w:beforeAutospacing="0" w:after="0" w:afterAutospacing="0"/>
        <w:ind w:firstLine="709"/>
        <w:jc w:val="both"/>
        <w:rPr>
          <w:color w:val="000000"/>
        </w:rPr>
      </w:pPr>
      <w:r w:rsidRPr="00B305EA">
        <w:rPr>
          <w:color w:val="000000"/>
        </w:rPr>
        <w:t xml:space="preserve">Прогноз социально-экономического развития </w:t>
      </w:r>
      <w:r w:rsidR="00D667DE" w:rsidRPr="00B305EA">
        <w:rPr>
          <w:color w:val="000000"/>
        </w:rPr>
        <w:t xml:space="preserve"> Барун-Хемчикского кожууна </w:t>
      </w:r>
      <w:r w:rsidRPr="00B305EA">
        <w:rPr>
          <w:color w:val="000000"/>
        </w:rPr>
        <w:t>на 201</w:t>
      </w:r>
      <w:r w:rsidR="00EB0DB0" w:rsidRPr="00B305EA">
        <w:rPr>
          <w:color w:val="000000"/>
        </w:rPr>
        <w:t>8 год и пл</w:t>
      </w:r>
      <w:r w:rsidR="00EB0DB0" w:rsidRPr="00B305EA">
        <w:rPr>
          <w:color w:val="000000"/>
        </w:rPr>
        <w:t>а</w:t>
      </w:r>
      <w:r w:rsidR="00EB0DB0" w:rsidRPr="00B305EA">
        <w:rPr>
          <w:color w:val="000000"/>
        </w:rPr>
        <w:t>новый период 2019</w:t>
      </w:r>
      <w:r w:rsidRPr="00B305EA">
        <w:rPr>
          <w:color w:val="000000"/>
        </w:rPr>
        <w:t xml:space="preserve"> и 20</w:t>
      </w:r>
      <w:r w:rsidR="00EB0DB0" w:rsidRPr="00B305EA">
        <w:rPr>
          <w:color w:val="000000"/>
        </w:rPr>
        <w:t>20</w:t>
      </w:r>
      <w:r w:rsidRPr="00B305EA">
        <w:rPr>
          <w:color w:val="000000"/>
        </w:rPr>
        <w:t xml:space="preserve"> годов (далее – прогноз) разработан на основе основных параметров прогноза социально-экономического развития </w:t>
      </w:r>
      <w:r w:rsidR="00D667DE" w:rsidRPr="00B305EA">
        <w:rPr>
          <w:color w:val="000000"/>
        </w:rPr>
        <w:t>Республ</w:t>
      </w:r>
      <w:r w:rsidR="00D667DE" w:rsidRPr="00B305EA">
        <w:rPr>
          <w:color w:val="000000"/>
        </w:rPr>
        <w:t>и</w:t>
      </w:r>
      <w:r w:rsidR="00D667DE" w:rsidRPr="00B305EA">
        <w:rPr>
          <w:color w:val="000000"/>
        </w:rPr>
        <w:t>ки Тыва</w:t>
      </w:r>
      <w:r w:rsidRPr="00B305EA">
        <w:rPr>
          <w:color w:val="000000"/>
        </w:rPr>
        <w:t xml:space="preserve"> на 201</w:t>
      </w:r>
      <w:r w:rsidR="00EB0DB0" w:rsidRPr="00B305EA">
        <w:rPr>
          <w:color w:val="000000"/>
        </w:rPr>
        <w:t>8</w:t>
      </w:r>
      <w:r w:rsidRPr="00B305EA">
        <w:rPr>
          <w:color w:val="000000"/>
        </w:rPr>
        <w:t xml:space="preserve"> год и на плановый период 201</w:t>
      </w:r>
      <w:r w:rsidR="00EB0DB0" w:rsidRPr="00B305EA">
        <w:rPr>
          <w:color w:val="000000"/>
        </w:rPr>
        <w:t>9 и 2020</w:t>
      </w:r>
      <w:r w:rsidRPr="00B305EA">
        <w:rPr>
          <w:color w:val="000000"/>
        </w:rPr>
        <w:t xml:space="preserve"> годов</w:t>
      </w:r>
      <w:r w:rsidR="00D667DE" w:rsidRPr="00B305EA">
        <w:rPr>
          <w:color w:val="000000"/>
        </w:rPr>
        <w:t>.</w:t>
      </w:r>
      <w:r w:rsidRPr="00B305EA">
        <w:rPr>
          <w:color w:val="000000"/>
        </w:rPr>
        <w:t xml:space="preserve"> </w:t>
      </w:r>
    </w:p>
    <w:p w:rsidR="000244A6" w:rsidRPr="00B305EA" w:rsidRDefault="000244A6" w:rsidP="00363214">
      <w:pPr>
        <w:pStyle w:val="western"/>
        <w:spacing w:before="0" w:beforeAutospacing="0" w:after="0" w:afterAutospacing="0"/>
        <w:ind w:firstLine="709"/>
        <w:jc w:val="both"/>
      </w:pPr>
      <w:r w:rsidRPr="00B305EA">
        <w:rPr>
          <w:color w:val="000000"/>
        </w:rPr>
        <w:t xml:space="preserve">Разработка прогноза осуществлялась с учетом итогов социально-экономического развития </w:t>
      </w:r>
      <w:r w:rsidR="00D667DE" w:rsidRPr="00B305EA">
        <w:rPr>
          <w:color w:val="000000"/>
        </w:rPr>
        <w:t>Барун-Хемчикского кожууна</w:t>
      </w:r>
      <w:r w:rsidRPr="00B305EA">
        <w:rPr>
          <w:color w:val="000000"/>
        </w:rPr>
        <w:t xml:space="preserve"> за 201</w:t>
      </w:r>
      <w:r w:rsidR="00EB0DB0" w:rsidRPr="00B305EA">
        <w:rPr>
          <w:color w:val="000000"/>
        </w:rPr>
        <w:t>6</w:t>
      </w:r>
      <w:r w:rsidRPr="00B305EA">
        <w:rPr>
          <w:color w:val="000000"/>
        </w:rPr>
        <w:t xml:space="preserve"> год и ожидаемых итогов за 201</w:t>
      </w:r>
      <w:r w:rsidR="00EB0DB0" w:rsidRPr="00B305EA">
        <w:rPr>
          <w:color w:val="000000"/>
        </w:rPr>
        <w:t>7</w:t>
      </w:r>
      <w:r w:rsidRPr="00B305EA">
        <w:rPr>
          <w:color w:val="000000"/>
        </w:rPr>
        <w:t xml:space="preserve"> год.</w:t>
      </w:r>
      <w:r w:rsidRPr="00B305EA">
        <w:t xml:space="preserve"> При формировании прогноза учитывались направления развития экономики и соц</w:t>
      </w:r>
      <w:r w:rsidR="00B305EA">
        <w:t>и</w:t>
      </w:r>
      <w:r w:rsidRPr="00B305EA">
        <w:t xml:space="preserve">альной сферы </w:t>
      </w:r>
      <w:r w:rsidR="00D667DE" w:rsidRPr="00B305EA">
        <w:t>кожууна</w:t>
      </w:r>
      <w:r w:rsidRPr="00B305EA">
        <w:t xml:space="preserve">, отраженные </w:t>
      </w:r>
      <w:r w:rsidR="00D667DE" w:rsidRPr="00B305EA">
        <w:rPr>
          <w:color w:val="000000"/>
        </w:rPr>
        <w:t>в муниц</w:t>
      </w:r>
      <w:r w:rsidR="00D667DE" w:rsidRPr="00B305EA">
        <w:rPr>
          <w:color w:val="000000"/>
        </w:rPr>
        <w:t>и</w:t>
      </w:r>
      <w:r w:rsidR="00D667DE" w:rsidRPr="00B305EA">
        <w:rPr>
          <w:color w:val="000000"/>
        </w:rPr>
        <w:t>пальных</w:t>
      </w:r>
      <w:r w:rsidRPr="00B305EA">
        <w:rPr>
          <w:color w:val="000000"/>
        </w:rPr>
        <w:t xml:space="preserve"> </w:t>
      </w:r>
      <w:r w:rsidRPr="00B305EA">
        <w:t xml:space="preserve">программах </w:t>
      </w:r>
      <w:r w:rsidR="00B305EA">
        <w:t>Барун-</w:t>
      </w:r>
      <w:r w:rsidR="00D667DE" w:rsidRPr="00B305EA">
        <w:t>Хемчикского кожууна</w:t>
      </w:r>
      <w:r w:rsidRPr="00B305EA">
        <w:t>, комплексн</w:t>
      </w:r>
      <w:r w:rsidR="00D667DE" w:rsidRPr="00B305EA">
        <w:t>ой</w:t>
      </w:r>
      <w:r w:rsidRPr="00B305EA">
        <w:t xml:space="preserve"> программ</w:t>
      </w:r>
      <w:r w:rsidR="00D667DE" w:rsidRPr="00B305EA">
        <w:t>е</w:t>
      </w:r>
      <w:r w:rsidRPr="00B305EA">
        <w:t xml:space="preserve"> социально-экономического разв</w:t>
      </w:r>
      <w:r w:rsidRPr="00B305EA">
        <w:t>и</w:t>
      </w:r>
      <w:r w:rsidRPr="00B305EA">
        <w:t>тия</w:t>
      </w:r>
      <w:r w:rsidR="00D667DE" w:rsidRPr="00B305EA">
        <w:t xml:space="preserve"> Барун-Хемчикского кожууна</w:t>
      </w:r>
      <w:r w:rsidRPr="00B305EA">
        <w:t>.</w:t>
      </w:r>
      <w:r w:rsidR="00363214" w:rsidRPr="00B305EA">
        <w:t xml:space="preserve">  </w:t>
      </w:r>
    </w:p>
    <w:p w:rsidR="000244A6" w:rsidRPr="00B305EA" w:rsidRDefault="000244A6" w:rsidP="00363214">
      <w:pPr>
        <w:spacing w:after="0" w:line="240" w:lineRule="auto"/>
        <w:ind w:firstLine="709"/>
        <w:jc w:val="both"/>
        <w:rPr>
          <w:rFonts w:ascii="Times New Roman" w:hAnsi="Times New Roman"/>
          <w:sz w:val="28"/>
          <w:szCs w:val="28"/>
        </w:rPr>
      </w:pPr>
      <w:r w:rsidRPr="00B305EA">
        <w:rPr>
          <w:rFonts w:ascii="Times New Roman" w:hAnsi="Times New Roman"/>
          <w:sz w:val="28"/>
          <w:szCs w:val="28"/>
        </w:rPr>
        <w:t xml:space="preserve">Прогноз социально-экономического развития </w:t>
      </w:r>
      <w:r w:rsidR="00D667DE" w:rsidRPr="00B305EA">
        <w:rPr>
          <w:rFonts w:ascii="Times New Roman" w:hAnsi="Times New Roman"/>
          <w:sz w:val="28"/>
          <w:szCs w:val="28"/>
        </w:rPr>
        <w:t xml:space="preserve">Барун-Хемчикского </w:t>
      </w:r>
      <w:r w:rsidR="00B5633B" w:rsidRPr="00B305EA">
        <w:rPr>
          <w:rFonts w:ascii="Times New Roman" w:hAnsi="Times New Roman"/>
          <w:sz w:val="28"/>
          <w:szCs w:val="28"/>
        </w:rPr>
        <w:t>кожууна</w:t>
      </w:r>
      <w:r w:rsidRPr="00B305EA">
        <w:rPr>
          <w:rFonts w:ascii="Times New Roman" w:hAnsi="Times New Roman"/>
          <w:sz w:val="28"/>
          <w:szCs w:val="28"/>
        </w:rPr>
        <w:t xml:space="preserve"> </w:t>
      </w:r>
      <w:r w:rsidR="0022749E">
        <w:rPr>
          <w:rFonts w:ascii="Times New Roman" w:hAnsi="Times New Roman"/>
          <w:sz w:val="28"/>
          <w:szCs w:val="28"/>
        </w:rPr>
        <w:t xml:space="preserve">                </w:t>
      </w:r>
      <w:r w:rsidRPr="00B305EA">
        <w:rPr>
          <w:rFonts w:ascii="Times New Roman" w:hAnsi="Times New Roman"/>
          <w:sz w:val="28"/>
          <w:szCs w:val="28"/>
        </w:rPr>
        <w:t>ра</w:t>
      </w:r>
      <w:r w:rsidR="009C0F29">
        <w:rPr>
          <w:rFonts w:ascii="Times New Roman" w:hAnsi="Times New Roman"/>
          <w:sz w:val="28"/>
          <w:szCs w:val="28"/>
        </w:rPr>
        <w:t>з</w:t>
      </w:r>
      <w:r w:rsidRPr="00B305EA">
        <w:rPr>
          <w:rFonts w:ascii="Times New Roman" w:hAnsi="Times New Roman"/>
          <w:sz w:val="28"/>
          <w:szCs w:val="28"/>
        </w:rPr>
        <w:t>работан с уч</w:t>
      </w:r>
      <w:r w:rsidRPr="00B305EA">
        <w:rPr>
          <w:rFonts w:ascii="Times New Roman" w:hAnsi="Times New Roman"/>
          <w:sz w:val="28"/>
          <w:szCs w:val="28"/>
        </w:rPr>
        <w:t>е</w:t>
      </w:r>
      <w:r w:rsidRPr="00B305EA">
        <w:rPr>
          <w:rFonts w:ascii="Times New Roman" w:hAnsi="Times New Roman"/>
          <w:sz w:val="28"/>
          <w:szCs w:val="28"/>
        </w:rPr>
        <w:t xml:space="preserve">том сценарных условий развития </w:t>
      </w:r>
      <w:r w:rsidR="00D667DE" w:rsidRPr="00B305EA">
        <w:rPr>
          <w:rFonts w:ascii="Times New Roman" w:hAnsi="Times New Roman"/>
          <w:sz w:val="28"/>
          <w:szCs w:val="28"/>
        </w:rPr>
        <w:t>республиканской</w:t>
      </w:r>
      <w:r w:rsidRPr="00B305EA">
        <w:rPr>
          <w:rFonts w:ascii="Times New Roman" w:hAnsi="Times New Roman"/>
          <w:sz w:val="28"/>
          <w:szCs w:val="28"/>
        </w:rPr>
        <w:t xml:space="preserve"> экономики.</w:t>
      </w:r>
      <w:r w:rsidR="00363214" w:rsidRPr="00B305EA">
        <w:rPr>
          <w:rFonts w:ascii="Times New Roman" w:hAnsi="Times New Roman"/>
          <w:sz w:val="28"/>
          <w:szCs w:val="28"/>
        </w:rPr>
        <w:t xml:space="preserve"> </w:t>
      </w:r>
      <w:r w:rsidRPr="00B305EA">
        <w:rPr>
          <w:rFonts w:ascii="Times New Roman" w:hAnsi="Times New Roman"/>
          <w:sz w:val="28"/>
          <w:szCs w:val="28"/>
        </w:rPr>
        <w:t xml:space="preserve"> </w:t>
      </w:r>
    </w:p>
    <w:p w:rsidR="000244A6" w:rsidRPr="00B305EA" w:rsidRDefault="000244A6" w:rsidP="00363214">
      <w:pPr>
        <w:pStyle w:val="Default"/>
        <w:ind w:firstLine="708"/>
        <w:jc w:val="both"/>
        <w:rPr>
          <w:sz w:val="28"/>
          <w:szCs w:val="28"/>
        </w:rPr>
      </w:pPr>
      <w:r w:rsidRPr="00B305EA">
        <w:rPr>
          <w:sz w:val="28"/>
          <w:szCs w:val="28"/>
        </w:rPr>
        <w:t xml:space="preserve">Прогноз социально-экономического развития </w:t>
      </w:r>
      <w:r w:rsidR="00D667DE" w:rsidRPr="00B305EA">
        <w:rPr>
          <w:sz w:val="28"/>
          <w:szCs w:val="28"/>
        </w:rPr>
        <w:t>республиканской</w:t>
      </w:r>
      <w:r w:rsidRPr="00B305EA">
        <w:rPr>
          <w:sz w:val="28"/>
          <w:szCs w:val="28"/>
        </w:rPr>
        <w:t xml:space="preserve"> экономики </w:t>
      </w:r>
      <w:r w:rsidR="0022749E">
        <w:rPr>
          <w:sz w:val="28"/>
          <w:szCs w:val="28"/>
        </w:rPr>
        <w:t xml:space="preserve">                 </w:t>
      </w:r>
      <w:r w:rsidRPr="00B305EA">
        <w:rPr>
          <w:sz w:val="28"/>
          <w:szCs w:val="28"/>
        </w:rPr>
        <w:t>ра</w:t>
      </w:r>
      <w:r w:rsidR="00931BB9">
        <w:rPr>
          <w:sz w:val="28"/>
          <w:szCs w:val="28"/>
        </w:rPr>
        <w:t>з</w:t>
      </w:r>
      <w:r w:rsidRPr="00B305EA">
        <w:rPr>
          <w:sz w:val="28"/>
          <w:szCs w:val="28"/>
        </w:rPr>
        <w:t>работан на вариантной основе</w:t>
      </w:r>
      <w:r w:rsidR="00D667DE" w:rsidRPr="00B305EA">
        <w:rPr>
          <w:sz w:val="28"/>
          <w:szCs w:val="28"/>
        </w:rPr>
        <w:t xml:space="preserve"> в составе базового и целевого </w:t>
      </w:r>
      <w:r w:rsidRPr="00B305EA">
        <w:rPr>
          <w:sz w:val="28"/>
          <w:szCs w:val="28"/>
        </w:rPr>
        <w:t>вар</w:t>
      </w:r>
      <w:r w:rsidRPr="00B305EA">
        <w:rPr>
          <w:sz w:val="28"/>
          <w:szCs w:val="28"/>
        </w:rPr>
        <w:t>и</w:t>
      </w:r>
      <w:r w:rsidRPr="00B305EA">
        <w:rPr>
          <w:sz w:val="28"/>
          <w:szCs w:val="28"/>
        </w:rPr>
        <w:t>ант</w:t>
      </w:r>
      <w:r w:rsidR="00D667DE" w:rsidRPr="00B305EA">
        <w:rPr>
          <w:sz w:val="28"/>
          <w:szCs w:val="28"/>
        </w:rPr>
        <w:t>ов</w:t>
      </w:r>
      <w:r w:rsidRPr="00B305EA">
        <w:rPr>
          <w:sz w:val="28"/>
          <w:szCs w:val="28"/>
        </w:rPr>
        <w:t xml:space="preserve">. </w:t>
      </w:r>
      <w:r w:rsidR="00363214" w:rsidRPr="00B305EA">
        <w:rPr>
          <w:sz w:val="28"/>
          <w:szCs w:val="28"/>
        </w:rPr>
        <w:t xml:space="preserve"> </w:t>
      </w:r>
    </w:p>
    <w:p w:rsidR="005E649E" w:rsidRDefault="000244A6" w:rsidP="00363214">
      <w:pPr>
        <w:spacing w:after="0" w:line="240" w:lineRule="auto"/>
        <w:ind w:firstLine="708"/>
        <w:jc w:val="both"/>
        <w:rPr>
          <w:rFonts w:ascii="Times New Roman" w:hAnsi="Times New Roman"/>
          <w:sz w:val="28"/>
          <w:szCs w:val="28"/>
        </w:rPr>
      </w:pPr>
      <w:r w:rsidRPr="00B305EA">
        <w:rPr>
          <w:rFonts w:ascii="Times New Roman" w:hAnsi="Times New Roman"/>
          <w:sz w:val="28"/>
          <w:szCs w:val="28"/>
        </w:rPr>
        <w:t xml:space="preserve">Базовый вариант характеризует развитие </w:t>
      </w:r>
      <w:r w:rsidR="00D667DE" w:rsidRPr="00B305EA">
        <w:rPr>
          <w:rFonts w:ascii="Times New Roman" w:hAnsi="Times New Roman"/>
          <w:sz w:val="28"/>
          <w:szCs w:val="28"/>
        </w:rPr>
        <w:t>республиканской</w:t>
      </w:r>
      <w:r w:rsidRPr="00B305EA">
        <w:rPr>
          <w:rFonts w:ascii="Times New Roman" w:hAnsi="Times New Roman"/>
          <w:sz w:val="28"/>
          <w:szCs w:val="28"/>
        </w:rPr>
        <w:t xml:space="preserve"> экономики в </w:t>
      </w:r>
      <w:r w:rsidR="0022749E">
        <w:rPr>
          <w:rFonts w:ascii="Times New Roman" w:hAnsi="Times New Roman"/>
          <w:sz w:val="28"/>
          <w:szCs w:val="28"/>
        </w:rPr>
        <w:t xml:space="preserve">                     </w:t>
      </w:r>
      <w:r w:rsidRPr="00B305EA">
        <w:rPr>
          <w:rFonts w:ascii="Times New Roman" w:hAnsi="Times New Roman"/>
          <w:sz w:val="28"/>
          <w:szCs w:val="28"/>
        </w:rPr>
        <w:t xml:space="preserve">условиях сохранения консервативных тенденций изменения внешних факторов при сохранении консервативной бюджетной политики, в том числе в части социальных </w:t>
      </w:r>
      <w:r w:rsidR="009B7B93" w:rsidRPr="00B305EA">
        <w:rPr>
          <w:rFonts w:ascii="Times New Roman" w:hAnsi="Times New Roman"/>
          <w:sz w:val="28"/>
          <w:szCs w:val="28"/>
        </w:rPr>
        <w:t>обязательств государства.</w:t>
      </w:r>
    </w:p>
    <w:p w:rsidR="000244A6" w:rsidRPr="00B305EA" w:rsidRDefault="009B7B93" w:rsidP="00363214">
      <w:pPr>
        <w:spacing w:after="0" w:line="240" w:lineRule="auto"/>
        <w:ind w:firstLine="708"/>
        <w:jc w:val="both"/>
        <w:rPr>
          <w:rFonts w:ascii="Times New Roman" w:hAnsi="Times New Roman"/>
          <w:sz w:val="28"/>
          <w:szCs w:val="28"/>
        </w:rPr>
      </w:pPr>
      <w:r w:rsidRPr="00B305EA">
        <w:rPr>
          <w:rFonts w:ascii="Times New Roman" w:hAnsi="Times New Roman"/>
          <w:sz w:val="28"/>
          <w:szCs w:val="28"/>
        </w:rPr>
        <w:t xml:space="preserve"> В 2018</w:t>
      </w:r>
      <w:r w:rsidR="000244A6" w:rsidRPr="00B305EA">
        <w:rPr>
          <w:rFonts w:ascii="Times New Roman" w:hAnsi="Times New Roman"/>
          <w:sz w:val="28"/>
          <w:szCs w:val="28"/>
        </w:rPr>
        <w:t xml:space="preserve"> году предусматривает</w:t>
      </w:r>
      <w:r w:rsidR="00D65857" w:rsidRPr="00B305EA">
        <w:rPr>
          <w:rFonts w:ascii="Times New Roman" w:hAnsi="Times New Roman"/>
          <w:sz w:val="28"/>
          <w:szCs w:val="28"/>
        </w:rPr>
        <w:t xml:space="preserve"> увеличение заработной платы бюджетникам,</w:t>
      </w:r>
      <w:r w:rsidR="000244A6" w:rsidRPr="00B305EA">
        <w:rPr>
          <w:rFonts w:ascii="Times New Roman" w:hAnsi="Times New Roman"/>
          <w:sz w:val="28"/>
          <w:szCs w:val="28"/>
        </w:rPr>
        <w:t xml:space="preserve"> п</w:t>
      </w:r>
      <w:r w:rsidR="000244A6" w:rsidRPr="00B305EA">
        <w:rPr>
          <w:rFonts w:ascii="Times New Roman" w:hAnsi="Times New Roman"/>
          <w:sz w:val="28"/>
          <w:szCs w:val="28"/>
        </w:rPr>
        <w:t>о</w:t>
      </w:r>
      <w:r w:rsidR="000244A6" w:rsidRPr="00B305EA">
        <w:rPr>
          <w:rFonts w:ascii="Times New Roman" w:hAnsi="Times New Roman"/>
          <w:sz w:val="28"/>
          <w:szCs w:val="28"/>
        </w:rPr>
        <w:t>вышение уровня жизни населения на основе умеренного увеличения социальных об</w:t>
      </w:r>
      <w:r w:rsidR="000244A6" w:rsidRPr="00B305EA">
        <w:rPr>
          <w:rFonts w:ascii="Times New Roman" w:hAnsi="Times New Roman"/>
          <w:sz w:val="28"/>
          <w:szCs w:val="28"/>
        </w:rPr>
        <w:t>я</w:t>
      </w:r>
      <w:r w:rsidR="000244A6" w:rsidRPr="00B305EA">
        <w:rPr>
          <w:rFonts w:ascii="Times New Roman" w:hAnsi="Times New Roman"/>
          <w:sz w:val="28"/>
          <w:szCs w:val="28"/>
        </w:rPr>
        <w:t>зательств государ</w:t>
      </w:r>
      <w:r w:rsidR="00D65857" w:rsidRPr="00B305EA">
        <w:rPr>
          <w:rFonts w:ascii="Times New Roman" w:hAnsi="Times New Roman"/>
          <w:sz w:val="28"/>
          <w:szCs w:val="28"/>
        </w:rPr>
        <w:t>ства и бизнеса, развитие малого бизнеса, улучшение условий для предпринимательской деятельности и другие факторы.</w:t>
      </w:r>
    </w:p>
    <w:p w:rsidR="00D57D9A" w:rsidRPr="00B305EA" w:rsidRDefault="000244A6" w:rsidP="00B74919">
      <w:pPr>
        <w:spacing w:after="0" w:line="240" w:lineRule="auto"/>
        <w:ind w:firstLine="709"/>
        <w:jc w:val="both"/>
        <w:rPr>
          <w:rFonts w:ascii="Times New Roman" w:hAnsi="Times New Roman"/>
          <w:sz w:val="28"/>
          <w:szCs w:val="28"/>
        </w:rPr>
      </w:pPr>
      <w:r w:rsidRPr="00B305EA">
        <w:rPr>
          <w:rFonts w:ascii="Times New Roman" w:hAnsi="Times New Roman"/>
          <w:sz w:val="28"/>
          <w:szCs w:val="28"/>
        </w:rPr>
        <w:t>Целевой вариант ориентирует на достижение целевых показателей социально-экономического развития и решение задач стратегического планирования. Сниж</w:t>
      </w:r>
      <w:r w:rsidRPr="00B305EA">
        <w:rPr>
          <w:rFonts w:ascii="Times New Roman" w:hAnsi="Times New Roman"/>
          <w:sz w:val="28"/>
          <w:szCs w:val="28"/>
        </w:rPr>
        <w:t>е</w:t>
      </w:r>
      <w:r w:rsidRPr="00B305EA">
        <w:rPr>
          <w:rFonts w:ascii="Times New Roman" w:hAnsi="Times New Roman"/>
          <w:sz w:val="28"/>
          <w:szCs w:val="28"/>
        </w:rPr>
        <w:t>ние инфляции до 4 процентов в 201</w:t>
      </w:r>
      <w:r w:rsidR="0098250F" w:rsidRPr="00B305EA">
        <w:rPr>
          <w:rFonts w:ascii="Times New Roman" w:hAnsi="Times New Roman"/>
          <w:sz w:val="28"/>
          <w:szCs w:val="28"/>
        </w:rPr>
        <w:t>8</w:t>
      </w:r>
      <w:r w:rsidRPr="00B305EA">
        <w:rPr>
          <w:rFonts w:ascii="Times New Roman" w:hAnsi="Times New Roman"/>
          <w:sz w:val="28"/>
          <w:szCs w:val="28"/>
        </w:rPr>
        <w:t xml:space="preserve"> году предполагает существенное сдерживание</w:t>
      </w:r>
      <w:r w:rsidR="00A278E1">
        <w:rPr>
          <w:rFonts w:ascii="Times New Roman" w:hAnsi="Times New Roman"/>
          <w:sz w:val="28"/>
          <w:szCs w:val="28"/>
        </w:rPr>
        <w:t xml:space="preserve">               </w:t>
      </w:r>
      <w:r w:rsidRPr="00B305EA">
        <w:rPr>
          <w:rFonts w:ascii="Times New Roman" w:hAnsi="Times New Roman"/>
          <w:sz w:val="28"/>
          <w:szCs w:val="28"/>
        </w:rPr>
        <w:t xml:space="preserve"> внутреннего спроса, прежде всего спроса домашних хозяйств: снижение реальных</w:t>
      </w:r>
      <w:r w:rsidR="00A278E1">
        <w:rPr>
          <w:rFonts w:ascii="Times New Roman" w:hAnsi="Times New Roman"/>
          <w:sz w:val="28"/>
          <w:szCs w:val="28"/>
        </w:rPr>
        <w:t xml:space="preserve">            </w:t>
      </w:r>
      <w:r w:rsidRPr="00B305EA">
        <w:rPr>
          <w:rFonts w:ascii="Times New Roman" w:hAnsi="Times New Roman"/>
          <w:sz w:val="28"/>
          <w:szCs w:val="28"/>
        </w:rPr>
        <w:t xml:space="preserve"> д</w:t>
      </w:r>
      <w:r w:rsidR="00C943AB" w:rsidRPr="00B305EA">
        <w:rPr>
          <w:rFonts w:ascii="Times New Roman" w:hAnsi="Times New Roman"/>
          <w:sz w:val="28"/>
          <w:szCs w:val="28"/>
        </w:rPr>
        <w:t>енежных доходов населения в 201</w:t>
      </w:r>
      <w:r w:rsidR="0098250F" w:rsidRPr="00B305EA">
        <w:rPr>
          <w:rFonts w:ascii="Times New Roman" w:hAnsi="Times New Roman"/>
          <w:sz w:val="28"/>
          <w:szCs w:val="28"/>
        </w:rPr>
        <w:t>9</w:t>
      </w:r>
      <w:r w:rsidR="0065323E" w:rsidRPr="00B305EA">
        <w:rPr>
          <w:rFonts w:ascii="Times New Roman" w:hAnsi="Times New Roman"/>
          <w:sz w:val="28"/>
          <w:szCs w:val="28"/>
        </w:rPr>
        <w:t xml:space="preserve"> и 20</w:t>
      </w:r>
      <w:r w:rsidR="0098250F" w:rsidRPr="00B305EA">
        <w:rPr>
          <w:rFonts w:ascii="Times New Roman" w:hAnsi="Times New Roman"/>
          <w:sz w:val="28"/>
          <w:szCs w:val="28"/>
        </w:rPr>
        <w:t>20</w:t>
      </w:r>
      <w:r w:rsidRPr="00B305EA">
        <w:rPr>
          <w:rFonts w:ascii="Times New Roman" w:hAnsi="Times New Roman"/>
          <w:sz w:val="28"/>
          <w:szCs w:val="28"/>
        </w:rPr>
        <w:t xml:space="preserve"> годах. Рост инвестиций в основной ка</w:t>
      </w:r>
      <w:r w:rsidR="00D57D9A" w:rsidRPr="00B305EA">
        <w:rPr>
          <w:rFonts w:ascii="Times New Roman" w:hAnsi="Times New Roman"/>
          <w:sz w:val="28"/>
          <w:szCs w:val="28"/>
        </w:rPr>
        <w:t>п</w:t>
      </w:r>
      <w:r w:rsidR="00D57D9A" w:rsidRPr="00B305EA">
        <w:rPr>
          <w:rFonts w:ascii="Times New Roman" w:hAnsi="Times New Roman"/>
          <w:sz w:val="28"/>
          <w:szCs w:val="28"/>
        </w:rPr>
        <w:t>и</w:t>
      </w:r>
      <w:r w:rsidR="00D57D9A" w:rsidRPr="00B305EA">
        <w:rPr>
          <w:rFonts w:ascii="Times New Roman" w:hAnsi="Times New Roman"/>
          <w:sz w:val="28"/>
          <w:szCs w:val="28"/>
        </w:rPr>
        <w:t>тал в 2018-2020 годах</w:t>
      </w:r>
      <w:r w:rsidRPr="00B305EA">
        <w:rPr>
          <w:rFonts w:ascii="Times New Roman" w:hAnsi="Times New Roman"/>
          <w:sz w:val="28"/>
          <w:szCs w:val="28"/>
        </w:rPr>
        <w:t xml:space="preserve"> </w:t>
      </w:r>
      <w:r w:rsidR="00D57D9A" w:rsidRPr="00B305EA">
        <w:rPr>
          <w:rFonts w:ascii="Times New Roman" w:hAnsi="Times New Roman"/>
          <w:color w:val="000000"/>
          <w:sz w:val="28"/>
          <w:szCs w:val="28"/>
          <w:shd w:val="clear" w:color="auto" w:fill="FFFFFF"/>
        </w:rPr>
        <w:t>ожидается ус</w:t>
      </w:r>
      <w:r w:rsidR="00B74919" w:rsidRPr="00B305EA">
        <w:rPr>
          <w:rFonts w:ascii="Times New Roman" w:hAnsi="Times New Roman"/>
          <w:color w:val="000000"/>
          <w:sz w:val="28"/>
          <w:szCs w:val="28"/>
          <w:shd w:val="clear" w:color="auto" w:fill="FFFFFF"/>
        </w:rPr>
        <w:t xml:space="preserve">корение роста инвестиций до 4,7 - </w:t>
      </w:r>
      <w:r w:rsidR="00D57D9A" w:rsidRPr="00B305EA">
        <w:rPr>
          <w:rFonts w:ascii="Times New Roman" w:hAnsi="Times New Roman"/>
          <w:color w:val="000000"/>
          <w:sz w:val="28"/>
          <w:szCs w:val="28"/>
          <w:shd w:val="clear" w:color="auto" w:fill="FFFFFF"/>
        </w:rPr>
        <w:t>5,7%</w:t>
      </w:r>
      <w:r w:rsidR="00B74919" w:rsidRPr="00B305EA">
        <w:rPr>
          <w:rFonts w:ascii="Times New Roman" w:hAnsi="Times New Roman"/>
          <w:color w:val="000000"/>
          <w:sz w:val="28"/>
          <w:szCs w:val="28"/>
          <w:shd w:val="clear" w:color="auto" w:fill="FFFFFF"/>
        </w:rPr>
        <w:t xml:space="preserve"> в год</w:t>
      </w:r>
      <w:r w:rsidR="00573EC5" w:rsidRPr="00B305EA">
        <w:rPr>
          <w:rFonts w:ascii="Times New Roman" w:hAnsi="Times New Roman"/>
          <w:color w:val="000000"/>
          <w:sz w:val="28"/>
          <w:szCs w:val="28"/>
          <w:shd w:val="clear" w:color="auto" w:fill="FFFFFF"/>
        </w:rPr>
        <w:t>.</w:t>
      </w:r>
      <w:r w:rsidR="00D57D9A" w:rsidRPr="00B305EA">
        <w:rPr>
          <w:rFonts w:ascii="Times New Roman" w:hAnsi="Times New Roman"/>
          <w:sz w:val="28"/>
          <w:szCs w:val="28"/>
        </w:rPr>
        <w:t xml:space="preserve"> </w:t>
      </w:r>
      <w:r w:rsidR="00B74919" w:rsidRPr="00B305EA">
        <w:rPr>
          <w:rFonts w:ascii="Times New Roman" w:hAnsi="Times New Roman"/>
          <w:sz w:val="28"/>
          <w:szCs w:val="28"/>
        </w:rPr>
        <w:t xml:space="preserve">Именно рост инвестиционной активности будет способствовать росту внутреннего </w:t>
      </w:r>
      <w:r w:rsidR="00A278E1">
        <w:rPr>
          <w:rFonts w:ascii="Times New Roman" w:hAnsi="Times New Roman"/>
          <w:sz w:val="28"/>
          <w:szCs w:val="28"/>
        </w:rPr>
        <w:t xml:space="preserve">   </w:t>
      </w:r>
      <w:r w:rsidR="00B74919" w:rsidRPr="00B305EA">
        <w:rPr>
          <w:rFonts w:ascii="Times New Roman" w:hAnsi="Times New Roman"/>
          <w:sz w:val="28"/>
          <w:szCs w:val="28"/>
        </w:rPr>
        <w:t>валового проду</w:t>
      </w:r>
      <w:r w:rsidR="00B74919" w:rsidRPr="00B305EA">
        <w:rPr>
          <w:rFonts w:ascii="Times New Roman" w:hAnsi="Times New Roman"/>
          <w:sz w:val="28"/>
          <w:szCs w:val="28"/>
        </w:rPr>
        <w:t>к</w:t>
      </w:r>
      <w:r w:rsidR="00B74919" w:rsidRPr="00B305EA">
        <w:rPr>
          <w:rFonts w:ascii="Times New Roman" w:hAnsi="Times New Roman"/>
          <w:sz w:val="28"/>
          <w:szCs w:val="28"/>
        </w:rPr>
        <w:t>та.</w:t>
      </w:r>
    </w:p>
    <w:p w:rsidR="000244A6" w:rsidRPr="00B305EA" w:rsidRDefault="000244A6" w:rsidP="00363214">
      <w:pPr>
        <w:spacing w:after="0" w:line="240" w:lineRule="auto"/>
        <w:ind w:firstLine="709"/>
        <w:jc w:val="both"/>
        <w:rPr>
          <w:rFonts w:ascii="Times New Roman" w:hAnsi="Times New Roman"/>
          <w:sz w:val="28"/>
          <w:szCs w:val="28"/>
        </w:rPr>
      </w:pPr>
      <w:r w:rsidRPr="00B305EA">
        <w:rPr>
          <w:rFonts w:ascii="Times New Roman" w:hAnsi="Times New Roman"/>
          <w:sz w:val="28"/>
          <w:szCs w:val="28"/>
        </w:rPr>
        <w:t xml:space="preserve">Прогноз социально-экономического развития </w:t>
      </w:r>
      <w:r w:rsidR="00D667DE" w:rsidRPr="00B305EA">
        <w:rPr>
          <w:rFonts w:ascii="Times New Roman" w:hAnsi="Times New Roman"/>
          <w:sz w:val="28"/>
          <w:szCs w:val="28"/>
        </w:rPr>
        <w:t xml:space="preserve">Барун-Хемчикского кожууна </w:t>
      </w:r>
      <w:r w:rsidR="0065323E" w:rsidRPr="00B305EA">
        <w:rPr>
          <w:rFonts w:ascii="Times New Roman" w:hAnsi="Times New Roman"/>
          <w:sz w:val="28"/>
          <w:szCs w:val="28"/>
        </w:rPr>
        <w:t>на 2018 год и на плановый период 2019</w:t>
      </w:r>
      <w:r w:rsidRPr="00B305EA">
        <w:rPr>
          <w:rFonts w:ascii="Times New Roman" w:hAnsi="Times New Roman"/>
          <w:sz w:val="28"/>
          <w:szCs w:val="28"/>
        </w:rPr>
        <w:t xml:space="preserve"> и 20</w:t>
      </w:r>
      <w:r w:rsidR="0065323E" w:rsidRPr="00B305EA">
        <w:rPr>
          <w:rFonts w:ascii="Times New Roman" w:hAnsi="Times New Roman"/>
          <w:sz w:val="28"/>
          <w:szCs w:val="28"/>
        </w:rPr>
        <w:t>20</w:t>
      </w:r>
      <w:r w:rsidRPr="00B305EA">
        <w:rPr>
          <w:rFonts w:ascii="Times New Roman" w:hAnsi="Times New Roman"/>
          <w:sz w:val="28"/>
          <w:szCs w:val="28"/>
        </w:rPr>
        <w:t xml:space="preserve"> годов ра</w:t>
      </w:r>
      <w:r w:rsidRPr="00B305EA">
        <w:rPr>
          <w:rFonts w:ascii="Times New Roman" w:hAnsi="Times New Roman"/>
          <w:sz w:val="28"/>
          <w:szCs w:val="28"/>
        </w:rPr>
        <w:t>з</w:t>
      </w:r>
      <w:r w:rsidRPr="00B305EA">
        <w:rPr>
          <w:rFonts w:ascii="Times New Roman" w:hAnsi="Times New Roman"/>
          <w:sz w:val="28"/>
          <w:szCs w:val="28"/>
        </w:rPr>
        <w:t>работан на вариантной основе, исходя из сценарных условий и основных макроэкономических параметров социально-экономического ра</w:t>
      </w:r>
      <w:r w:rsidRPr="00B305EA">
        <w:rPr>
          <w:rFonts w:ascii="Times New Roman" w:hAnsi="Times New Roman"/>
          <w:sz w:val="28"/>
          <w:szCs w:val="28"/>
        </w:rPr>
        <w:t>з</w:t>
      </w:r>
      <w:r w:rsidRPr="00B305EA">
        <w:rPr>
          <w:rFonts w:ascii="Times New Roman" w:hAnsi="Times New Roman"/>
          <w:sz w:val="28"/>
          <w:szCs w:val="28"/>
        </w:rPr>
        <w:t xml:space="preserve">вития </w:t>
      </w:r>
      <w:r w:rsidR="00D667DE" w:rsidRPr="00B305EA">
        <w:rPr>
          <w:rFonts w:ascii="Times New Roman" w:hAnsi="Times New Roman"/>
          <w:sz w:val="28"/>
          <w:szCs w:val="28"/>
        </w:rPr>
        <w:t>Республики Тыва</w:t>
      </w:r>
      <w:r w:rsidRPr="00B305EA">
        <w:rPr>
          <w:rFonts w:ascii="Times New Roman" w:hAnsi="Times New Roman"/>
          <w:sz w:val="28"/>
          <w:szCs w:val="28"/>
        </w:rPr>
        <w:t xml:space="preserve"> в 2 вариантах.</w:t>
      </w:r>
      <w:r w:rsidR="00363214" w:rsidRPr="00B305EA">
        <w:rPr>
          <w:rFonts w:ascii="Times New Roman" w:hAnsi="Times New Roman"/>
          <w:sz w:val="28"/>
          <w:szCs w:val="28"/>
        </w:rPr>
        <w:t xml:space="preserve"> </w:t>
      </w:r>
    </w:p>
    <w:p w:rsidR="000244A6" w:rsidRPr="00B305EA" w:rsidRDefault="000244A6" w:rsidP="00363214">
      <w:pPr>
        <w:spacing w:after="0" w:line="240" w:lineRule="auto"/>
        <w:ind w:firstLine="709"/>
        <w:jc w:val="both"/>
        <w:rPr>
          <w:rFonts w:ascii="Times New Roman" w:hAnsi="Times New Roman"/>
          <w:sz w:val="28"/>
          <w:szCs w:val="28"/>
        </w:rPr>
      </w:pPr>
      <w:r w:rsidRPr="00B305EA">
        <w:rPr>
          <w:rFonts w:ascii="Times New Roman" w:hAnsi="Times New Roman"/>
          <w:sz w:val="28"/>
          <w:szCs w:val="28"/>
        </w:rPr>
        <w:t xml:space="preserve">Сценарный вариант 1 (базовый) характеризует развитие экономики в условиях реализации принятых дополнительных мер стимулирующего характера и предполагает </w:t>
      </w:r>
      <w:r w:rsidRPr="00B305EA">
        <w:rPr>
          <w:rFonts w:ascii="Times New Roman" w:hAnsi="Times New Roman"/>
          <w:sz w:val="28"/>
          <w:szCs w:val="28"/>
        </w:rPr>
        <w:lastRenderedPageBreak/>
        <w:t>активную государственную политику,</w:t>
      </w:r>
      <w:r w:rsidR="00514130" w:rsidRPr="00B305EA">
        <w:rPr>
          <w:rFonts w:ascii="Times New Roman" w:hAnsi="Times New Roman"/>
          <w:sz w:val="28"/>
          <w:szCs w:val="28"/>
        </w:rPr>
        <w:t xml:space="preserve"> как</w:t>
      </w:r>
      <w:r w:rsidRPr="00B305EA">
        <w:rPr>
          <w:rFonts w:ascii="Times New Roman" w:hAnsi="Times New Roman"/>
          <w:sz w:val="28"/>
          <w:szCs w:val="28"/>
        </w:rPr>
        <w:t xml:space="preserve"> и на региональном уровне, напра</w:t>
      </w:r>
      <w:r w:rsidRPr="00B305EA">
        <w:rPr>
          <w:rFonts w:ascii="Times New Roman" w:hAnsi="Times New Roman"/>
          <w:sz w:val="28"/>
          <w:szCs w:val="28"/>
        </w:rPr>
        <w:t>в</w:t>
      </w:r>
      <w:r w:rsidRPr="00B305EA">
        <w:rPr>
          <w:rFonts w:ascii="Times New Roman" w:hAnsi="Times New Roman"/>
          <w:sz w:val="28"/>
          <w:szCs w:val="28"/>
        </w:rPr>
        <w:t>ленную на обеспечение устойчивого развития экономики и социальной стабильн</w:t>
      </w:r>
      <w:r w:rsidRPr="00B305EA">
        <w:rPr>
          <w:rFonts w:ascii="Times New Roman" w:hAnsi="Times New Roman"/>
          <w:sz w:val="28"/>
          <w:szCs w:val="28"/>
        </w:rPr>
        <w:t>о</w:t>
      </w:r>
      <w:r w:rsidRPr="00B305EA">
        <w:rPr>
          <w:rFonts w:ascii="Times New Roman" w:hAnsi="Times New Roman"/>
          <w:sz w:val="28"/>
          <w:szCs w:val="28"/>
        </w:rPr>
        <w:t xml:space="preserve">сти. </w:t>
      </w:r>
      <w:r w:rsidR="00363214" w:rsidRPr="00B305EA">
        <w:rPr>
          <w:rFonts w:ascii="Times New Roman" w:hAnsi="Times New Roman"/>
          <w:sz w:val="28"/>
          <w:szCs w:val="28"/>
        </w:rPr>
        <w:t xml:space="preserve"> </w:t>
      </w:r>
    </w:p>
    <w:p w:rsidR="000244A6" w:rsidRPr="00B305EA" w:rsidRDefault="000244A6" w:rsidP="00363214">
      <w:pPr>
        <w:pStyle w:val="Default"/>
        <w:ind w:firstLine="708"/>
        <w:jc w:val="both"/>
        <w:rPr>
          <w:sz w:val="28"/>
          <w:szCs w:val="28"/>
        </w:rPr>
      </w:pPr>
      <w:r w:rsidRPr="00B305EA">
        <w:rPr>
          <w:sz w:val="28"/>
          <w:szCs w:val="28"/>
        </w:rPr>
        <w:t>В социальной сфере базовый вариант предусматривает повышение уровня жизни населения на основе умеренного увеличения социальных обязательств гос</w:t>
      </w:r>
      <w:r w:rsidRPr="00B305EA">
        <w:rPr>
          <w:sz w:val="28"/>
          <w:szCs w:val="28"/>
        </w:rPr>
        <w:t>у</w:t>
      </w:r>
      <w:r w:rsidRPr="00B305EA">
        <w:rPr>
          <w:sz w:val="28"/>
          <w:szCs w:val="28"/>
        </w:rPr>
        <w:t>дарства и бизнеса. Потребительский спрос будет, с одной стороны, ограничиваться сдержанной динамикой доходов населения, с другой – поддерживаться постепе</w:t>
      </w:r>
      <w:r w:rsidRPr="00B305EA">
        <w:rPr>
          <w:sz w:val="28"/>
          <w:szCs w:val="28"/>
        </w:rPr>
        <w:t>н</w:t>
      </w:r>
      <w:r w:rsidRPr="00B305EA">
        <w:rPr>
          <w:sz w:val="28"/>
          <w:szCs w:val="28"/>
        </w:rPr>
        <w:t xml:space="preserve">ным оживлением потребительского кредитования. </w:t>
      </w:r>
      <w:r w:rsidR="00363214" w:rsidRPr="00B305EA">
        <w:rPr>
          <w:sz w:val="28"/>
          <w:szCs w:val="28"/>
        </w:rPr>
        <w:t xml:space="preserve"> </w:t>
      </w:r>
    </w:p>
    <w:p w:rsidR="00D97B46" w:rsidRPr="00B305EA" w:rsidRDefault="00D97B46" w:rsidP="00D97B46">
      <w:pPr>
        <w:spacing w:after="0" w:line="240" w:lineRule="auto"/>
        <w:ind w:firstLine="709"/>
        <w:jc w:val="both"/>
        <w:rPr>
          <w:rFonts w:ascii="Times New Roman" w:hAnsi="Times New Roman"/>
          <w:sz w:val="28"/>
          <w:szCs w:val="28"/>
        </w:rPr>
      </w:pPr>
      <w:r w:rsidRPr="00B305EA">
        <w:rPr>
          <w:rFonts w:ascii="Times New Roman" w:hAnsi="Times New Roman"/>
          <w:sz w:val="28"/>
          <w:szCs w:val="28"/>
        </w:rPr>
        <w:t>В 201</w:t>
      </w:r>
      <w:r w:rsidR="0065323E" w:rsidRPr="00B305EA">
        <w:rPr>
          <w:rFonts w:ascii="Times New Roman" w:hAnsi="Times New Roman"/>
          <w:sz w:val="28"/>
          <w:szCs w:val="28"/>
        </w:rPr>
        <w:t>8</w:t>
      </w:r>
      <w:r w:rsidRPr="00B305EA">
        <w:rPr>
          <w:rFonts w:ascii="Times New Roman" w:hAnsi="Times New Roman"/>
          <w:sz w:val="28"/>
          <w:szCs w:val="28"/>
        </w:rPr>
        <w:t>-201</w:t>
      </w:r>
      <w:r w:rsidR="0065323E" w:rsidRPr="00B305EA">
        <w:rPr>
          <w:rFonts w:ascii="Times New Roman" w:hAnsi="Times New Roman"/>
          <w:sz w:val="28"/>
          <w:szCs w:val="28"/>
        </w:rPr>
        <w:t>9</w:t>
      </w:r>
      <w:r w:rsidRPr="00B305EA">
        <w:rPr>
          <w:rFonts w:ascii="Times New Roman" w:hAnsi="Times New Roman"/>
          <w:sz w:val="28"/>
          <w:szCs w:val="28"/>
        </w:rPr>
        <w:t xml:space="preserve"> гг. ожидается постепенное ускорение роста реальных </w:t>
      </w:r>
      <w:r w:rsidR="00A278E1">
        <w:rPr>
          <w:rFonts w:ascii="Times New Roman" w:hAnsi="Times New Roman"/>
          <w:sz w:val="28"/>
          <w:szCs w:val="28"/>
        </w:rPr>
        <w:t xml:space="preserve">                               </w:t>
      </w:r>
      <w:r w:rsidRPr="00B305EA">
        <w:rPr>
          <w:rFonts w:ascii="Times New Roman" w:hAnsi="Times New Roman"/>
          <w:sz w:val="28"/>
          <w:szCs w:val="28"/>
        </w:rPr>
        <w:t>располагаемых доходов до 1,5-1,</w:t>
      </w:r>
      <w:r w:rsidR="00464FAE" w:rsidRPr="00B305EA">
        <w:rPr>
          <w:rFonts w:ascii="Times New Roman" w:hAnsi="Times New Roman"/>
          <w:sz w:val="28"/>
          <w:szCs w:val="28"/>
        </w:rPr>
        <w:t>2</w:t>
      </w:r>
      <w:r w:rsidRPr="00B305EA">
        <w:rPr>
          <w:rFonts w:ascii="Times New Roman" w:hAnsi="Times New Roman"/>
          <w:sz w:val="28"/>
          <w:szCs w:val="28"/>
        </w:rPr>
        <w:t xml:space="preserve"> процента. Росту доходов будут способствовать</w:t>
      </w:r>
      <w:r w:rsidR="00A278E1">
        <w:rPr>
          <w:rFonts w:ascii="Times New Roman" w:hAnsi="Times New Roman"/>
          <w:sz w:val="28"/>
          <w:szCs w:val="28"/>
        </w:rPr>
        <w:t xml:space="preserve">                </w:t>
      </w:r>
      <w:r w:rsidRPr="00B305EA">
        <w:rPr>
          <w:rFonts w:ascii="Times New Roman" w:hAnsi="Times New Roman"/>
          <w:sz w:val="28"/>
          <w:szCs w:val="28"/>
        </w:rPr>
        <w:t xml:space="preserve"> у</w:t>
      </w:r>
      <w:r w:rsidRPr="00B305EA">
        <w:rPr>
          <w:rFonts w:ascii="Times New Roman" w:hAnsi="Times New Roman"/>
          <w:sz w:val="28"/>
          <w:szCs w:val="28"/>
        </w:rPr>
        <w:t>с</w:t>
      </w:r>
      <w:r w:rsidRPr="00B305EA">
        <w:rPr>
          <w:rFonts w:ascii="Times New Roman" w:hAnsi="Times New Roman"/>
          <w:sz w:val="28"/>
          <w:szCs w:val="28"/>
        </w:rPr>
        <w:t>корение роста заработной платы и снижение инфляции. В результате за 2016-2018 гг. р</w:t>
      </w:r>
      <w:r w:rsidRPr="00B305EA">
        <w:rPr>
          <w:rFonts w:ascii="Times New Roman" w:hAnsi="Times New Roman"/>
          <w:sz w:val="28"/>
          <w:szCs w:val="28"/>
        </w:rPr>
        <w:t>е</w:t>
      </w:r>
      <w:r w:rsidRPr="00B305EA">
        <w:rPr>
          <w:rFonts w:ascii="Times New Roman" w:hAnsi="Times New Roman"/>
          <w:sz w:val="28"/>
          <w:szCs w:val="28"/>
        </w:rPr>
        <w:t>альные располагаемые доходы населения вырастут на 2,7%.</w:t>
      </w:r>
    </w:p>
    <w:p w:rsidR="006A191D" w:rsidRPr="00B305EA" w:rsidRDefault="006A191D" w:rsidP="00D97B46">
      <w:pPr>
        <w:spacing w:after="0" w:line="240" w:lineRule="auto"/>
        <w:ind w:firstLine="709"/>
        <w:jc w:val="both"/>
        <w:rPr>
          <w:rFonts w:ascii="Times New Roman" w:hAnsi="Times New Roman"/>
          <w:sz w:val="28"/>
          <w:szCs w:val="28"/>
        </w:rPr>
      </w:pPr>
      <w:r w:rsidRPr="00B305EA">
        <w:rPr>
          <w:rFonts w:ascii="Times New Roman" w:hAnsi="Times New Roman"/>
          <w:sz w:val="28"/>
          <w:szCs w:val="28"/>
        </w:rPr>
        <w:t>В период до 2018 года будет возрастать муниципальная поддержка развития</w:t>
      </w:r>
      <w:r w:rsidR="00464FAE" w:rsidRPr="00B305EA">
        <w:rPr>
          <w:rFonts w:ascii="Times New Roman" w:hAnsi="Times New Roman"/>
          <w:sz w:val="28"/>
          <w:szCs w:val="28"/>
        </w:rPr>
        <w:t xml:space="preserve"> </w:t>
      </w:r>
      <w:r w:rsidR="00A278E1">
        <w:rPr>
          <w:rFonts w:ascii="Times New Roman" w:hAnsi="Times New Roman"/>
          <w:sz w:val="28"/>
          <w:szCs w:val="28"/>
        </w:rPr>
        <w:t xml:space="preserve">             </w:t>
      </w:r>
      <w:r w:rsidR="00464FAE" w:rsidRPr="00B305EA">
        <w:rPr>
          <w:rFonts w:ascii="Times New Roman" w:hAnsi="Times New Roman"/>
          <w:sz w:val="28"/>
          <w:szCs w:val="28"/>
        </w:rPr>
        <w:t>малого и среднего</w:t>
      </w:r>
      <w:r w:rsidR="00095DD2" w:rsidRPr="00B305EA">
        <w:rPr>
          <w:rFonts w:ascii="Times New Roman" w:hAnsi="Times New Roman"/>
          <w:sz w:val="28"/>
          <w:szCs w:val="28"/>
        </w:rPr>
        <w:t xml:space="preserve"> предпринимательства в </w:t>
      </w:r>
      <w:r w:rsidRPr="00B305EA">
        <w:rPr>
          <w:rFonts w:ascii="Times New Roman" w:hAnsi="Times New Roman"/>
          <w:sz w:val="28"/>
          <w:szCs w:val="28"/>
        </w:rPr>
        <w:t>сфере</w:t>
      </w:r>
      <w:r w:rsidR="00095DD2" w:rsidRPr="00B305EA">
        <w:rPr>
          <w:rFonts w:ascii="Times New Roman" w:hAnsi="Times New Roman"/>
          <w:sz w:val="28"/>
          <w:szCs w:val="28"/>
        </w:rPr>
        <w:t xml:space="preserve"> социального предпринимательства</w:t>
      </w:r>
      <w:r w:rsidRPr="00B305EA">
        <w:rPr>
          <w:rFonts w:ascii="Times New Roman" w:hAnsi="Times New Roman"/>
          <w:sz w:val="28"/>
          <w:szCs w:val="28"/>
        </w:rPr>
        <w:t>. Основными механизмами поддержки будут являться развития малого и среднего предпринимательства</w:t>
      </w:r>
      <w:r w:rsidR="00237BAD" w:rsidRPr="00B305EA">
        <w:rPr>
          <w:rFonts w:ascii="Times New Roman" w:hAnsi="Times New Roman"/>
          <w:sz w:val="28"/>
          <w:szCs w:val="28"/>
        </w:rPr>
        <w:t xml:space="preserve"> </w:t>
      </w:r>
      <w:r w:rsidR="00CF47AC" w:rsidRPr="00B305EA">
        <w:rPr>
          <w:rFonts w:ascii="Times New Roman" w:hAnsi="Times New Roman"/>
          <w:sz w:val="28"/>
          <w:szCs w:val="28"/>
        </w:rPr>
        <w:t>субъекты социального предприн</w:t>
      </w:r>
      <w:r w:rsidR="00237BAD" w:rsidRPr="00B305EA">
        <w:rPr>
          <w:rFonts w:ascii="Times New Roman" w:hAnsi="Times New Roman"/>
          <w:sz w:val="28"/>
          <w:szCs w:val="28"/>
        </w:rPr>
        <w:t>и</w:t>
      </w:r>
      <w:r w:rsidR="00CF47AC" w:rsidRPr="00B305EA">
        <w:rPr>
          <w:rFonts w:ascii="Times New Roman" w:hAnsi="Times New Roman"/>
          <w:sz w:val="28"/>
          <w:szCs w:val="28"/>
        </w:rPr>
        <w:t>мательства,</w:t>
      </w:r>
      <w:r w:rsidR="00237BAD" w:rsidRPr="00B305EA">
        <w:rPr>
          <w:rFonts w:ascii="Times New Roman" w:hAnsi="Times New Roman"/>
          <w:sz w:val="28"/>
          <w:szCs w:val="28"/>
        </w:rPr>
        <w:t xml:space="preserve"> туризма</w:t>
      </w:r>
      <w:r w:rsidR="00B97112" w:rsidRPr="00B305EA">
        <w:rPr>
          <w:rFonts w:ascii="Times New Roman" w:hAnsi="Times New Roman"/>
          <w:sz w:val="28"/>
          <w:szCs w:val="28"/>
        </w:rPr>
        <w:t xml:space="preserve"> и в </w:t>
      </w:r>
      <w:r w:rsidR="00A278E1">
        <w:rPr>
          <w:rFonts w:ascii="Times New Roman" w:hAnsi="Times New Roman"/>
          <w:sz w:val="28"/>
          <w:szCs w:val="28"/>
        </w:rPr>
        <w:t xml:space="preserve">                 </w:t>
      </w:r>
      <w:r w:rsidR="00B97112" w:rsidRPr="00B305EA">
        <w:rPr>
          <w:rFonts w:ascii="Times New Roman" w:hAnsi="Times New Roman"/>
          <w:sz w:val="28"/>
          <w:szCs w:val="28"/>
        </w:rPr>
        <w:t>области инноваций и промышленного производства</w:t>
      </w:r>
      <w:r w:rsidR="00CF47AC" w:rsidRPr="00B305EA">
        <w:rPr>
          <w:rFonts w:ascii="Times New Roman" w:hAnsi="Times New Roman"/>
          <w:sz w:val="28"/>
          <w:szCs w:val="28"/>
        </w:rPr>
        <w:t>, п</w:t>
      </w:r>
      <w:r w:rsidRPr="00B305EA">
        <w:rPr>
          <w:rFonts w:ascii="Times New Roman" w:hAnsi="Times New Roman"/>
          <w:sz w:val="28"/>
          <w:szCs w:val="28"/>
        </w:rPr>
        <w:t xml:space="preserve">рограмма </w:t>
      </w:r>
      <w:r w:rsidR="00237BAD" w:rsidRPr="00B305EA">
        <w:rPr>
          <w:rFonts w:ascii="Times New Roman" w:hAnsi="Times New Roman"/>
          <w:sz w:val="28"/>
          <w:szCs w:val="28"/>
        </w:rPr>
        <w:t xml:space="preserve">муниципальной </w:t>
      </w:r>
      <w:r w:rsidR="00A278E1">
        <w:rPr>
          <w:rFonts w:ascii="Times New Roman" w:hAnsi="Times New Roman"/>
          <w:sz w:val="28"/>
          <w:szCs w:val="28"/>
        </w:rPr>
        <w:t xml:space="preserve">               </w:t>
      </w:r>
      <w:r w:rsidRPr="00B305EA">
        <w:rPr>
          <w:rFonts w:ascii="Times New Roman" w:hAnsi="Times New Roman"/>
          <w:sz w:val="28"/>
          <w:szCs w:val="28"/>
        </w:rPr>
        <w:t>поддержки малого и среднего предпринимательства (реализуемая</w:t>
      </w:r>
      <w:r w:rsidR="00237BAD" w:rsidRPr="00B305EA">
        <w:rPr>
          <w:rFonts w:ascii="Times New Roman" w:hAnsi="Times New Roman"/>
          <w:sz w:val="28"/>
          <w:szCs w:val="28"/>
        </w:rPr>
        <w:t xml:space="preserve"> </w:t>
      </w:r>
      <w:r w:rsidR="005E649E">
        <w:rPr>
          <w:rFonts w:ascii="Times New Roman" w:hAnsi="Times New Roman"/>
          <w:sz w:val="28"/>
          <w:szCs w:val="28"/>
        </w:rPr>
        <w:t xml:space="preserve"> </w:t>
      </w:r>
      <w:r w:rsidR="00237BAD" w:rsidRPr="00B305EA">
        <w:rPr>
          <w:rFonts w:ascii="Times New Roman" w:hAnsi="Times New Roman"/>
          <w:sz w:val="28"/>
          <w:szCs w:val="28"/>
        </w:rPr>
        <w:t>Отделом экономики администрации Барун-Хемчикского кожууна Республики Тыва</w:t>
      </w:r>
      <w:r w:rsidRPr="00B305EA">
        <w:rPr>
          <w:rFonts w:ascii="Times New Roman" w:hAnsi="Times New Roman"/>
          <w:sz w:val="28"/>
          <w:szCs w:val="28"/>
        </w:rPr>
        <w:t>)</w:t>
      </w:r>
      <w:r w:rsidR="00237BAD" w:rsidRPr="00B305EA">
        <w:rPr>
          <w:rFonts w:ascii="Times New Roman" w:hAnsi="Times New Roman"/>
          <w:sz w:val="28"/>
          <w:szCs w:val="28"/>
        </w:rPr>
        <w:t>.</w:t>
      </w:r>
      <w:r w:rsidR="00CF47AC" w:rsidRPr="00B305EA">
        <w:rPr>
          <w:rFonts w:ascii="Times New Roman" w:hAnsi="Times New Roman"/>
          <w:sz w:val="28"/>
          <w:szCs w:val="28"/>
        </w:rPr>
        <w:t xml:space="preserve"> Муниципальная </w:t>
      </w:r>
      <w:r w:rsidR="00A278E1">
        <w:rPr>
          <w:rFonts w:ascii="Times New Roman" w:hAnsi="Times New Roman"/>
          <w:sz w:val="28"/>
          <w:szCs w:val="28"/>
        </w:rPr>
        <w:t xml:space="preserve">            </w:t>
      </w:r>
      <w:r w:rsidR="00CF47AC" w:rsidRPr="00B305EA">
        <w:rPr>
          <w:rFonts w:ascii="Times New Roman" w:hAnsi="Times New Roman"/>
          <w:sz w:val="28"/>
          <w:szCs w:val="28"/>
        </w:rPr>
        <w:t>п</w:t>
      </w:r>
      <w:r w:rsidRPr="00B305EA">
        <w:rPr>
          <w:rFonts w:ascii="Times New Roman" w:hAnsi="Times New Roman"/>
          <w:sz w:val="28"/>
          <w:szCs w:val="28"/>
        </w:rPr>
        <w:t>ро</w:t>
      </w:r>
      <w:r w:rsidR="00CF47AC" w:rsidRPr="00B305EA">
        <w:rPr>
          <w:rFonts w:ascii="Times New Roman" w:hAnsi="Times New Roman"/>
          <w:sz w:val="28"/>
          <w:szCs w:val="28"/>
        </w:rPr>
        <w:t xml:space="preserve">грамма «Развитие малого и среднего предпринимательства в Барун-Хемчикском кожууне на 2016-2019 годы»  </w:t>
      </w:r>
      <w:r w:rsidRPr="00B305EA">
        <w:rPr>
          <w:rFonts w:ascii="Times New Roman" w:hAnsi="Times New Roman"/>
          <w:sz w:val="28"/>
          <w:szCs w:val="28"/>
        </w:rPr>
        <w:t xml:space="preserve"> </w:t>
      </w:r>
      <w:r w:rsidR="00CF47AC" w:rsidRPr="00B305EA">
        <w:rPr>
          <w:rFonts w:ascii="Times New Roman" w:hAnsi="Times New Roman"/>
          <w:sz w:val="28"/>
          <w:szCs w:val="28"/>
        </w:rPr>
        <w:t>п</w:t>
      </w:r>
      <w:r w:rsidRPr="00B305EA">
        <w:rPr>
          <w:rFonts w:ascii="Times New Roman" w:hAnsi="Times New Roman"/>
          <w:sz w:val="28"/>
          <w:szCs w:val="28"/>
        </w:rPr>
        <w:t xml:space="preserve">редусматривается выделение средств из </w:t>
      </w:r>
      <w:r w:rsidR="00A278E1">
        <w:rPr>
          <w:rFonts w:ascii="Times New Roman" w:hAnsi="Times New Roman"/>
          <w:sz w:val="28"/>
          <w:szCs w:val="28"/>
        </w:rPr>
        <w:t xml:space="preserve">                                  </w:t>
      </w:r>
      <w:r w:rsidR="00CF47AC" w:rsidRPr="00B305EA">
        <w:rPr>
          <w:rFonts w:ascii="Times New Roman" w:hAnsi="Times New Roman"/>
          <w:sz w:val="28"/>
          <w:szCs w:val="28"/>
        </w:rPr>
        <w:t>муниципального</w:t>
      </w:r>
      <w:r w:rsidRPr="00B305EA">
        <w:rPr>
          <w:rFonts w:ascii="Times New Roman" w:hAnsi="Times New Roman"/>
          <w:sz w:val="28"/>
          <w:szCs w:val="28"/>
        </w:rPr>
        <w:t xml:space="preserve"> бюджета на создание</w:t>
      </w:r>
      <w:r w:rsidR="00CF47AC" w:rsidRPr="00B305EA">
        <w:rPr>
          <w:rFonts w:ascii="Times New Roman" w:hAnsi="Times New Roman"/>
          <w:sz w:val="28"/>
          <w:szCs w:val="28"/>
        </w:rPr>
        <w:t xml:space="preserve">  производств</w:t>
      </w:r>
      <w:r w:rsidR="00B97112" w:rsidRPr="00B305EA">
        <w:rPr>
          <w:rFonts w:ascii="Times New Roman" w:hAnsi="Times New Roman"/>
          <w:sz w:val="28"/>
          <w:szCs w:val="28"/>
        </w:rPr>
        <w:t>о продукции</w:t>
      </w:r>
      <w:r w:rsidR="00CF47AC" w:rsidRPr="00B305EA">
        <w:rPr>
          <w:rFonts w:ascii="Times New Roman" w:hAnsi="Times New Roman"/>
          <w:sz w:val="28"/>
          <w:szCs w:val="28"/>
        </w:rPr>
        <w:t xml:space="preserve"> сельского хозяйства и предоста</w:t>
      </w:r>
      <w:r w:rsidR="00CF47AC" w:rsidRPr="00B305EA">
        <w:rPr>
          <w:rFonts w:ascii="Times New Roman" w:hAnsi="Times New Roman"/>
          <w:sz w:val="28"/>
          <w:szCs w:val="28"/>
        </w:rPr>
        <w:t>в</w:t>
      </w:r>
      <w:r w:rsidR="00CF47AC" w:rsidRPr="00B305EA">
        <w:rPr>
          <w:rFonts w:ascii="Times New Roman" w:hAnsi="Times New Roman"/>
          <w:sz w:val="28"/>
          <w:szCs w:val="28"/>
        </w:rPr>
        <w:t>лении услуг в интересах социально уязвимых и малоимущих групп граждан</w:t>
      </w:r>
      <w:r w:rsidRPr="00B305EA">
        <w:rPr>
          <w:rFonts w:ascii="Times New Roman" w:hAnsi="Times New Roman"/>
          <w:sz w:val="28"/>
          <w:szCs w:val="28"/>
        </w:rPr>
        <w:t xml:space="preserve"> и развитие инфраструктуры поддержки субъектов малого и среднего </w:t>
      </w:r>
      <w:r w:rsidR="00A278E1">
        <w:rPr>
          <w:rFonts w:ascii="Times New Roman" w:hAnsi="Times New Roman"/>
          <w:sz w:val="28"/>
          <w:szCs w:val="28"/>
        </w:rPr>
        <w:t xml:space="preserve">                                </w:t>
      </w:r>
      <w:r w:rsidRPr="00B305EA">
        <w:rPr>
          <w:rFonts w:ascii="Times New Roman" w:hAnsi="Times New Roman"/>
          <w:sz w:val="28"/>
          <w:szCs w:val="28"/>
        </w:rPr>
        <w:t>предпринимательства в области инноваций и промышленного производства (бизнес-инкубаторы, технопарки, промышленные парки,  центры кластерного развития</w:t>
      </w:r>
      <w:r w:rsidR="00B97112" w:rsidRPr="00B305EA">
        <w:rPr>
          <w:rFonts w:ascii="Times New Roman" w:hAnsi="Times New Roman"/>
          <w:sz w:val="28"/>
          <w:szCs w:val="28"/>
        </w:rPr>
        <w:t>)</w:t>
      </w:r>
      <w:r w:rsidRPr="00B305EA">
        <w:rPr>
          <w:rFonts w:ascii="Times New Roman" w:hAnsi="Times New Roman"/>
          <w:sz w:val="28"/>
          <w:szCs w:val="28"/>
        </w:rPr>
        <w:t xml:space="preserve">. </w:t>
      </w:r>
      <w:r w:rsidR="00A278E1">
        <w:rPr>
          <w:rFonts w:ascii="Times New Roman" w:hAnsi="Times New Roman"/>
          <w:sz w:val="28"/>
          <w:szCs w:val="28"/>
        </w:rPr>
        <w:t xml:space="preserve">         </w:t>
      </w:r>
      <w:r w:rsidRPr="00B305EA">
        <w:rPr>
          <w:rFonts w:ascii="Times New Roman" w:hAnsi="Times New Roman"/>
          <w:sz w:val="28"/>
          <w:szCs w:val="28"/>
        </w:rPr>
        <w:t>Указанная инфраструктура содействует внедрению новых технологий</w:t>
      </w:r>
      <w:r w:rsidR="00A43DAB" w:rsidRPr="00B305EA">
        <w:rPr>
          <w:rFonts w:ascii="Times New Roman" w:hAnsi="Times New Roman"/>
          <w:sz w:val="28"/>
          <w:szCs w:val="28"/>
        </w:rPr>
        <w:t>,</w:t>
      </w:r>
      <w:r w:rsidR="00851A12" w:rsidRPr="00B305EA">
        <w:rPr>
          <w:rFonts w:ascii="Times New Roman" w:hAnsi="Times New Roman"/>
          <w:sz w:val="28"/>
          <w:szCs w:val="28"/>
        </w:rPr>
        <w:t xml:space="preserve"> </w:t>
      </w:r>
      <w:r w:rsidRPr="00B305EA">
        <w:rPr>
          <w:rFonts w:ascii="Times New Roman" w:hAnsi="Times New Roman"/>
          <w:sz w:val="28"/>
          <w:szCs w:val="28"/>
        </w:rPr>
        <w:t xml:space="preserve">повышая </w:t>
      </w:r>
      <w:r w:rsidR="00A278E1">
        <w:rPr>
          <w:rFonts w:ascii="Times New Roman" w:hAnsi="Times New Roman"/>
          <w:sz w:val="28"/>
          <w:szCs w:val="28"/>
        </w:rPr>
        <w:t xml:space="preserve">                </w:t>
      </w:r>
      <w:r w:rsidRPr="00B305EA">
        <w:rPr>
          <w:rFonts w:ascii="Times New Roman" w:hAnsi="Times New Roman"/>
          <w:sz w:val="28"/>
          <w:szCs w:val="28"/>
        </w:rPr>
        <w:t xml:space="preserve">общий уровень производительности труда и расширяя возможности для сбыта </w:t>
      </w:r>
      <w:r w:rsidR="00A278E1">
        <w:rPr>
          <w:rFonts w:ascii="Times New Roman" w:hAnsi="Times New Roman"/>
          <w:sz w:val="28"/>
          <w:szCs w:val="28"/>
        </w:rPr>
        <w:t xml:space="preserve">                    </w:t>
      </w:r>
      <w:r w:rsidRPr="00B305EA">
        <w:rPr>
          <w:rFonts w:ascii="Times New Roman" w:hAnsi="Times New Roman"/>
          <w:sz w:val="28"/>
          <w:szCs w:val="28"/>
        </w:rPr>
        <w:t>собственной проду</w:t>
      </w:r>
      <w:r w:rsidRPr="00B305EA">
        <w:rPr>
          <w:rFonts w:ascii="Times New Roman" w:hAnsi="Times New Roman"/>
          <w:sz w:val="28"/>
          <w:szCs w:val="28"/>
        </w:rPr>
        <w:t>к</w:t>
      </w:r>
      <w:r w:rsidRPr="00B305EA">
        <w:rPr>
          <w:rFonts w:ascii="Times New Roman" w:hAnsi="Times New Roman"/>
          <w:sz w:val="28"/>
          <w:szCs w:val="28"/>
        </w:rPr>
        <w:t>ции</w:t>
      </w:r>
      <w:r w:rsidR="00B97112" w:rsidRPr="00B305EA">
        <w:rPr>
          <w:rFonts w:ascii="Times New Roman" w:hAnsi="Times New Roman"/>
          <w:sz w:val="28"/>
          <w:szCs w:val="28"/>
        </w:rPr>
        <w:t>.</w:t>
      </w:r>
    </w:p>
    <w:p w:rsidR="000244A6" w:rsidRPr="00B305EA" w:rsidRDefault="000244A6" w:rsidP="00363214">
      <w:pPr>
        <w:spacing w:after="0" w:line="240" w:lineRule="auto"/>
        <w:ind w:firstLine="709"/>
        <w:jc w:val="both"/>
        <w:rPr>
          <w:rFonts w:ascii="Times New Roman" w:hAnsi="Times New Roman"/>
          <w:sz w:val="28"/>
          <w:szCs w:val="28"/>
        </w:rPr>
      </w:pPr>
      <w:r w:rsidRPr="00B305EA">
        <w:rPr>
          <w:rFonts w:ascii="Times New Roman" w:hAnsi="Times New Roman"/>
          <w:sz w:val="28"/>
          <w:szCs w:val="28"/>
        </w:rPr>
        <w:t>Сценарий вариант 2 (целевой</w:t>
      </w:r>
      <w:r w:rsidRPr="00B305EA">
        <w:rPr>
          <w:rFonts w:ascii="Times New Roman" w:hAnsi="Times New Roman"/>
          <w:b/>
          <w:sz w:val="28"/>
          <w:szCs w:val="28"/>
        </w:rPr>
        <w:t>)</w:t>
      </w:r>
      <w:r w:rsidRPr="00B305EA">
        <w:rPr>
          <w:rFonts w:ascii="Times New Roman" w:hAnsi="Times New Roman"/>
          <w:sz w:val="28"/>
          <w:szCs w:val="28"/>
        </w:rPr>
        <w:t xml:space="preserve"> базируется на предположении о более позитивной экономической конъюнктуре, а также активизации инвестиционных проце</w:t>
      </w:r>
      <w:r w:rsidRPr="00B305EA">
        <w:rPr>
          <w:rFonts w:ascii="Times New Roman" w:hAnsi="Times New Roman"/>
          <w:sz w:val="28"/>
          <w:szCs w:val="28"/>
        </w:rPr>
        <w:t>с</w:t>
      </w:r>
      <w:r w:rsidRPr="00B305EA">
        <w:rPr>
          <w:rFonts w:ascii="Times New Roman" w:hAnsi="Times New Roman"/>
          <w:sz w:val="28"/>
          <w:szCs w:val="28"/>
        </w:rPr>
        <w:t>сов.</w:t>
      </w:r>
      <w:r w:rsidR="00363214" w:rsidRPr="00B305EA">
        <w:rPr>
          <w:rFonts w:ascii="Times New Roman" w:hAnsi="Times New Roman"/>
          <w:sz w:val="28"/>
          <w:szCs w:val="28"/>
        </w:rPr>
        <w:t xml:space="preserve"> </w:t>
      </w:r>
    </w:p>
    <w:p w:rsidR="000244A6" w:rsidRPr="00B305EA" w:rsidRDefault="000244A6" w:rsidP="00363214">
      <w:pPr>
        <w:spacing w:after="0" w:line="240" w:lineRule="auto"/>
        <w:ind w:firstLine="708"/>
        <w:jc w:val="both"/>
        <w:rPr>
          <w:rFonts w:ascii="Times New Roman" w:hAnsi="Times New Roman"/>
          <w:sz w:val="28"/>
          <w:szCs w:val="28"/>
        </w:rPr>
      </w:pPr>
      <w:r w:rsidRPr="00B305EA">
        <w:rPr>
          <w:rFonts w:ascii="Times New Roman" w:hAnsi="Times New Roman"/>
          <w:sz w:val="28"/>
          <w:szCs w:val="28"/>
        </w:rPr>
        <w:t xml:space="preserve">При развитии экономики по оптимистичному сценарию динамика </w:t>
      </w:r>
      <w:r w:rsidR="00A278E1">
        <w:rPr>
          <w:rFonts w:ascii="Times New Roman" w:hAnsi="Times New Roman"/>
          <w:sz w:val="28"/>
          <w:szCs w:val="28"/>
        </w:rPr>
        <w:t xml:space="preserve">                               </w:t>
      </w:r>
      <w:r w:rsidRPr="00B305EA">
        <w:rPr>
          <w:rFonts w:ascii="Times New Roman" w:hAnsi="Times New Roman"/>
          <w:sz w:val="28"/>
          <w:szCs w:val="28"/>
        </w:rPr>
        <w:t xml:space="preserve">потребительского и инвестиционного спроса будет существенно выше, чем по </w:t>
      </w:r>
      <w:r w:rsidR="00A278E1">
        <w:rPr>
          <w:rFonts w:ascii="Times New Roman" w:hAnsi="Times New Roman"/>
          <w:sz w:val="28"/>
          <w:szCs w:val="28"/>
        </w:rPr>
        <w:t xml:space="preserve">                    </w:t>
      </w:r>
      <w:r w:rsidRPr="00B305EA">
        <w:rPr>
          <w:rFonts w:ascii="Times New Roman" w:hAnsi="Times New Roman"/>
          <w:sz w:val="28"/>
          <w:szCs w:val="28"/>
        </w:rPr>
        <w:t xml:space="preserve">первому варианту, что объясняется более быстрым восстановлением реальных </w:t>
      </w:r>
      <w:r w:rsidR="00A278E1">
        <w:rPr>
          <w:rFonts w:ascii="Times New Roman" w:hAnsi="Times New Roman"/>
          <w:sz w:val="28"/>
          <w:szCs w:val="28"/>
        </w:rPr>
        <w:t xml:space="preserve">                      </w:t>
      </w:r>
      <w:r w:rsidRPr="00B305EA">
        <w:rPr>
          <w:rFonts w:ascii="Times New Roman" w:hAnsi="Times New Roman"/>
          <w:sz w:val="28"/>
          <w:szCs w:val="28"/>
        </w:rPr>
        <w:t>располагаемых доходов населения и более высокой инвестицио</w:t>
      </w:r>
      <w:r w:rsidRPr="00B305EA">
        <w:rPr>
          <w:rFonts w:ascii="Times New Roman" w:hAnsi="Times New Roman"/>
          <w:sz w:val="28"/>
          <w:szCs w:val="28"/>
        </w:rPr>
        <w:t>н</w:t>
      </w:r>
      <w:r w:rsidRPr="00B305EA">
        <w:rPr>
          <w:rFonts w:ascii="Times New Roman" w:hAnsi="Times New Roman"/>
          <w:sz w:val="28"/>
          <w:szCs w:val="28"/>
        </w:rPr>
        <w:t>ной активностью.</w:t>
      </w:r>
    </w:p>
    <w:p w:rsidR="000244A6" w:rsidRPr="00B305EA" w:rsidRDefault="000244A6" w:rsidP="00363214">
      <w:pPr>
        <w:spacing w:after="0" w:line="240" w:lineRule="auto"/>
        <w:ind w:firstLine="709"/>
        <w:jc w:val="both"/>
        <w:rPr>
          <w:rFonts w:ascii="Times New Roman" w:hAnsi="Times New Roman"/>
          <w:sz w:val="28"/>
          <w:szCs w:val="28"/>
        </w:rPr>
      </w:pPr>
      <w:r w:rsidRPr="00B305EA">
        <w:rPr>
          <w:rFonts w:ascii="Times New Roman" w:hAnsi="Times New Roman"/>
          <w:sz w:val="28"/>
          <w:szCs w:val="28"/>
        </w:rPr>
        <w:t xml:space="preserve">Сценарный вариант 1 (базовый) прогноза рекомендован для разработки </w:t>
      </w:r>
      <w:r w:rsidR="00A278E1">
        <w:rPr>
          <w:rFonts w:ascii="Times New Roman" w:hAnsi="Times New Roman"/>
          <w:sz w:val="28"/>
          <w:szCs w:val="28"/>
        </w:rPr>
        <w:t xml:space="preserve">                         </w:t>
      </w:r>
      <w:r w:rsidRPr="00B305EA">
        <w:rPr>
          <w:rFonts w:ascii="Times New Roman" w:hAnsi="Times New Roman"/>
          <w:sz w:val="28"/>
          <w:szCs w:val="28"/>
        </w:rPr>
        <w:t xml:space="preserve">параметров </w:t>
      </w:r>
      <w:r w:rsidR="00514130" w:rsidRPr="00B305EA">
        <w:rPr>
          <w:rFonts w:ascii="Times New Roman" w:hAnsi="Times New Roman"/>
          <w:sz w:val="28"/>
          <w:szCs w:val="28"/>
        </w:rPr>
        <w:t>муниц</w:t>
      </w:r>
      <w:r w:rsidR="00514130" w:rsidRPr="00B305EA">
        <w:rPr>
          <w:rFonts w:ascii="Times New Roman" w:hAnsi="Times New Roman"/>
          <w:sz w:val="28"/>
          <w:szCs w:val="28"/>
        </w:rPr>
        <w:t>и</w:t>
      </w:r>
      <w:r w:rsidR="00514130" w:rsidRPr="00B305EA">
        <w:rPr>
          <w:rFonts w:ascii="Times New Roman" w:hAnsi="Times New Roman"/>
          <w:sz w:val="28"/>
          <w:szCs w:val="28"/>
        </w:rPr>
        <w:t>пального</w:t>
      </w:r>
      <w:r w:rsidRPr="00B305EA">
        <w:rPr>
          <w:rFonts w:ascii="Times New Roman" w:hAnsi="Times New Roman"/>
          <w:sz w:val="28"/>
          <w:szCs w:val="28"/>
        </w:rPr>
        <w:t xml:space="preserve"> бюджета </w:t>
      </w:r>
      <w:r w:rsidR="00514130" w:rsidRPr="00B305EA">
        <w:rPr>
          <w:rFonts w:ascii="Times New Roman" w:hAnsi="Times New Roman"/>
          <w:sz w:val="28"/>
          <w:szCs w:val="28"/>
        </w:rPr>
        <w:t>Барун-Хемчикского кожууна</w:t>
      </w:r>
      <w:r w:rsidRPr="00B305EA">
        <w:rPr>
          <w:rFonts w:ascii="Times New Roman" w:hAnsi="Times New Roman"/>
          <w:sz w:val="28"/>
          <w:szCs w:val="28"/>
        </w:rPr>
        <w:t>.</w:t>
      </w:r>
    </w:p>
    <w:p w:rsidR="000244A6" w:rsidRPr="00B305EA" w:rsidRDefault="000244A6" w:rsidP="00363214">
      <w:pPr>
        <w:spacing w:after="0" w:line="240" w:lineRule="auto"/>
        <w:ind w:firstLine="720"/>
        <w:jc w:val="both"/>
        <w:rPr>
          <w:rFonts w:ascii="Times New Roman" w:hAnsi="Times New Roman"/>
          <w:sz w:val="28"/>
          <w:szCs w:val="28"/>
        </w:rPr>
      </w:pPr>
      <w:r w:rsidRPr="00B305EA">
        <w:rPr>
          <w:rFonts w:ascii="Times New Roman" w:hAnsi="Times New Roman"/>
          <w:sz w:val="28"/>
          <w:szCs w:val="28"/>
        </w:rPr>
        <w:t>К 2019 году целевыми ориентирами достижения основных параметров пр</w:t>
      </w:r>
      <w:r w:rsidRPr="00B305EA">
        <w:rPr>
          <w:rFonts w:ascii="Times New Roman" w:hAnsi="Times New Roman"/>
          <w:sz w:val="28"/>
          <w:szCs w:val="28"/>
        </w:rPr>
        <w:t>о</w:t>
      </w:r>
      <w:r w:rsidRPr="00B305EA">
        <w:rPr>
          <w:rFonts w:ascii="Times New Roman" w:hAnsi="Times New Roman"/>
          <w:sz w:val="28"/>
          <w:szCs w:val="28"/>
        </w:rPr>
        <w:t xml:space="preserve">гноза социально-экономического развития </w:t>
      </w:r>
      <w:r w:rsidR="00514130" w:rsidRPr="00B305EA">
        <w:rPr>
          <w:rFonts w:ascii="Times New Roman" w:hAnsi="Times New Roman"/>
          <w:sz w:val="28"/>
          <w:szCs w:val="28"/>
        </w:rPr>
        <w:t>Барун-Хемчикского кожууна</w:t>
      </w:r>
      <w:r w:rsidRPr="00B305EA">
        <w:rPr>
          <w:rFonts w:ascii="Times New Roman" w:hAnsi="Times New Roman"/>
          <w:sz w:val="28"/>
          <w:szCs w:val="28"/>
        </w:rPr>
        <w:t xml:space="preserve"> в рамках </w:t>
      </w:r>
      <w:r w:rsidR="00A278E1">
        <w:rPr>
          <w:rFonts w:ascii="Times New Roman" w:hAnsi="Times New Roman"/>
          <w:sz w:val="28"/>
          <w:szCs w:val="28"/>
        </w:rPr>
        <w:t xml:space="preserve">                           </w:t>
      </w:r>
      <w:r w:rsidRPr="00B305EA">
        <w:rPr>
          <w:rFonts w:ascii="Times New Roman" w:hAnsi="Times New Roman"/>
          <w:sz w:val="28"/>
          <w:szCs w:val="28"/>
        </w:rPr>
        <w:t xml:space="preserve">реализации </w:t>
      </w:r>
      <w:r w:rsidR="00514130" w:rsidRPr="00B305EA">
        <w:rPr>
          <w:rFonts w:ascii="Times New Roman" w:hAnsi="Times New Roman"/>
          <w:sz w:val="28"/>
          <w:szCs w:val="28"/>
        </w:rPr>
        <w:t>муниципальных</w:t>
      </w:r>
      <w:r w:rsidRPr="00B305EA">
        <w:rPr>
          <w:rFonts w:ascii="Times New Roman" w:hAnsi="Times New Roman"/>
          <w:sz w:val="28"/>
          <w:szCs w:val="28"/>
        </w:rPr>
        <w:t xml:space="preserve"> программ </w:t>
      </w:r>
      <w:r w:rsidR="00514130" w:rsidRPr="00B305EA">
        <w:rPr>
          <w:rFonts w:ascii="Times New Roman" w:hAnsi="Times New Roman"/>
          <w:sz w:val="28"/>
          <w:szCs w:val="28"/>
        </w:rPr>
        <w:t>Барун-Хемчикского кожууна</w:t>
      </w:r>
      <w:r w:rsidRPr="00B305EA">
        <w:rPr>
          <w:rFonts w:ascii="Times New Roman" w:hAnsi="Times New Roman"/>
          <w:sz w:val="28"/>
          <w:szCs w:val="28"/>
        </w:rPr>
        <w:t xml:space="preserve"> и привлечения частных инвестиций в экономику </w:t>
      </w:r>
      <w:r w:rsidR="00514130" w:rsidRPr="00B305EA">
        <w:rPr>
          <w:rFonts w:ascii="Times New Roman" w:hAnsi="Times New Roman"/>
          <w:sz w:val="28"/>
          <w:szCs w:val="28"/>
        </w:rPr>
        <w:t xml:space="preserve">кожууна </w:t>
      </w:r>
      <w:r w:rsidRPr="00B305EA">
        <w:rPr>
          <w:rFonts w:ascii="Times New Roman" w:hAnsi="Times New Roman"/>
          <w:sz w:val="28"/>
          <w:szCs w:val="28"/>
        </w:rPr>
        <w:t>дол</w:t>
      </w:r>
      <w:r w:rsidRPr="00B305EA">
        <w:rPr>
          <w:rFonts w:ascii="Times New Roman" w:hAnsi="Times New Roman"/>
          <w:sz w:val="28"/>
          <w:szCs w:val="28"/>
        </w:rPr>
        <w:t>ж</w:t>
      </w:r>
      <w:r w:rsidRPr="00B305EA">
        <w:rPr>
          <w:rFonts w:ascii="Times New Roman" w:hAnsi="Times New Roman"/>
          <w:sz w:val="28"/>
          <w:szCs w:val="28"/>
        </w:rPr>
        <w:t>ны являться:</w:t>
      </w:r>
    </w:p>
    <w:p w:rsidR="000244A6" w:rsidRPr="00B305EA" w:rsidRDefault="000244A6" w:rsidP="00363214">
      <w:pPr>
        <w:spacing w:after="0" w:line="240" w:lineRule="auto"/>
        <w:ind w:firstLine="720"/>
        <w:jc w:val="both"/>
        <w:rPr>
          <w:rFonts w:ascii="Times New Roman" w:hAnsi="Times New Roman"/>
          <w:sz w:val="28"/>
          <w:szCs w:val="28"/>
        </w:rPr>
      </w:pPr>
      <w:r w:rsidRPr="00B305EA">
        <w:rPr>
          <w:rFonts w:ascii="Times New Roman" w:hAnsi="Times New Roman"/>
          <w:sz w:val="28"/>
          <w:szCs w:val="28"/>
        </w:rPr>
        <w:t xml:space="preserve">макроэкономическая стабильность, включающая сохранение бюджетной </w:t>
      </w:r>
      <w:r w:rsidR="00A278E1">
        <w:rPr>
          <w:rFonts w:ascii="Times New Roman" w:hAnsi="Times New Roman"/>
          <w:sz w:val="28"/>
          <w:szCs w:val="28"/>
        </w:rPr>
        <w:t xml:space="preserve">                    </w:t>
      </w:r>
      <w:r w:rsidRPr="00B305EA">
        <w:rPr>
          <w:rFonts w:ascii="Times New Roman" w:hAnsi="Times New Roman"/>
          <w:sz w:val="28"/>
          <w:szCs w:val="28"/>
        </w:rPr>
        <w:t>устойчивости в долгосрочной перспективе, повышение эффективности социальных расходов, расходов инвестиционн</w:t>
      </w:r>
      <w:r w:rsidRPr="00B305EA">
        <w:rPr>
          <w:rFonts w:ascii="Times New Roman" w:hAnsi="Times New Roman"/>
          <w:sz w:val="28"/>
          <w:szCs w:val="28"/>
        </w:rPr>
        <w:t>о</w:t>
      </w:r>
      <w:r w:rsidRPr="00B305EA">
        <w:rPr>
          <w:rFonts w:ascii="Times New Roman" w:hAnsi="Times New Roman"/>
          <w:sz w:val="28"/>
          <w:szCs w:val="28"/>
        </w:rPr>
        <w:t>го характера;</w:t>
      </w:r>
    </w:p>
    <w:p w:rsidR="000244A6" w:rsidRPr="00B305EA" w:rsidRDefault="000244A6" w:rsidP="00363214">
      <w:pPr>
        <w:spacing w:after="0" w:line="240" w:lineRule="auto"/>
        <w:ind w:firstLine="720"/>
        <w:jc w:val="both"/>
        <w:rPr>
          <w:rFonts w:ascii="Times New Roman" w:hAnsi="Times New Roman"/>
          <w:sz w:val="28"/>
          <w:szCs w:val="28"/>
        </w:rPr>
      </w:pPr>
      <w:r w:rsidRPr="00B305EA">
        <w:rPr>
          <w:rFonts w:ascii="Times New Roman" w:hAnsi="Times New Roman"/>
          <w:sz w:val="28"/>
          <w:szCs w:val="28"/>
        </w:rPr>
        <w:t xml:space="preserve">повышение гибкости рынка труда, создание условий самозанятости; </w:t>
      </w:r>
    </w:p>
    <w:p w:rsidR="000244A6" w:rsidRPr="00B305EA" w:rsidRDefault="000244A6" w:rsidP="00363214">
      <w:pPr>
        <w:spacing w:after="0" w:line="240" w:lineRule="auto"/>
        <w:ind w:firstLine="720"/>
        <w:jc w:val="both"/>
        <w:rPr>
          <w:rFonts w:ascii="Times New Roman" w:hAnsi="Times New Roman"/>
          <w:sz w:val="28"/>
          <w:szCs w:val="28"/>
        </w:rPr>
      </w:pPr>
      <w:r w:rsidRPr="00B305EA">
        <w:rPr>
          <w:rFonts w:ascii="Times New Roman" w:hAnsi="Times New Roman"/>
          <w:sz w:val="28"/>
          <w:szCs w:val="28"/>
        </w:rPr>
        <w:lastRenderedPageBreak/>
        <w:t>рост предпринимательской инициативы, позволяющий нарастить объем час</w:t>
      </w:r>
      <w:r w:rsidRPr="00B305EA">
        <w:rPr>
          <w:rFonts w:ascii="Times New Roman" w:hAnsi="Times New Roman"/>
          <w:sz w:val="28"/>
          <w:szCs w:val="28"/>
        </w:rPr>
        <w:t>т</w:t>
      </w:r>
      <w:r w:rsidRPr="00B305EA">
        <w:rPr>
          <w:rFonts w:ascii="Times New Roman" w:hAnsi="Times New Roman"/>
          <w:sz w:val="28"/>
          <w:szCs w:val="28"/>
        </w:rPr>
        <w:t>ных инвестиций, с применением налоговых стимулов для развития малого предприним</w:t>
      </w:r>
      <w:r w:rsidRPr="00B305EA">
        <w:rPr>
          <w:rFonts w:ascii="Times New Roman" w:hAnsi="Times New Roman"/>
          <w:sz w:val="28"/>
          <w:szCs w:val="28"/>
        </w:rPr>
        <w:t>а</w:t>
      </w:r>
      <w:r w:rsidRPr="00B305EA">
        <w:rPr>
          <w:rFonts w:ascii="Times New Roman" w:hAnsi="Times New Roman"/>
          <w:sz w:val="28"/>
          <w:szCs w:val="28"/>
        </w:rPr>
        <w:t>тельства;</w:t>
      </w:r>
    </w:p>
    <w:p w:rsidR="000244A6" w:rsidRPr="00B305EA" w:rsidRDefault="000244A6" w:rsidP="00363214">
      <w:pPr>
        <w:spacing w:after="0" w:line="240" w:lineRule="auto"/>
        <w:ind w:firstLine="720"/>
        <w:jc w:val="both"/>
        <w:rPr>
          <w:rFonts w:ascii="Times New Roman" w:hAnsi="Times New Roman"/>
          <w:sz w:val="28"/>
          <w:szCs w:val="28"/>
        </w:rPr>
      </w:pPr>
      <w:r w:rsidRPr="00B305EA">
        <w:rPr>
          <w:rFonts w:ascii="Times New Roman" w:hAnsi="Times New Roman"/>
          <w:sz w:val="28"/>
          <w:szCs w:val="28"/>
        </w:rPr>
        <w:t xml:space="preserve">создание условий для стимулирования спроса на продукцию местного </w:t>
      </w:r>
      <w:r w:rsidR="00A278E1">
        <w:rPr>
          <w:rFonts w:ascii="Times New Roman" w:hAnsi="Times New Roman"/>
          <w:sz w:val="28"/>
          <w:szCs w:val="28"/>
        </w:rPr>
        <w:t xml:space="preserve">                           </w:t>
      </w:r>
      <w:r w:rsidRPr="00B305EA">
        <w:rPr>
          <w:rFonts w:ascii="Times New Roman" w:hAnsi="Times New Roman"/>
          <w:sz w:val="28"/>
          <w:szCs w:val="28"/>
        </w:rPr>
        <w:t xml:space="preserve">товаропроизводителя, способствующих продовольственной безопасности республики и улучшению конкурентоспособности производственной базы местных </w:t>
      </w:r>
      <w:r w:rsidR="00A278E1">
        <w:rPr>
          <w:rFonts w:ascii="Times New Roman" w:hAnsi="Times New Roman"/>
          <w:sz w:val="28"/>
          <w:szCs w:val="28"/>
        </w:rPr>
        <w:t xml:space="preserve">                                      </w:t>
      </w:r>
      <w:r w:rsidRPr="00B305EA">
        <w:rPr>
          <w:rFonts w:ascii="Times New Roman" w:hAnsi="Times New Roman"/>
          <w:sz w:val="28"/>
          <w:szCs w:val="28"/>
        </w:rPr>
        <w:t>товаропроизводителей.</w:t>
      </w:r>
    </w:p>
    <w:p w:rsidR="000244A6" w:rsidRPr="00B305EA" w:rsidRDefault="000244A6" w:rsidP="00363214">
      <w:pPr>
        <w:spacing w:after="0" w:line="240" w:lineRule="auto"/>
        <w:ind w:firstLine="567"/>
        <w:jc w:val="both"/>
        <w:rPr>
          <w:rFonts w:ascii="Times New Roman" w:hAnsi="Times New Roman"/>
          <w:b/>
          <w:sz w:val="28"/>
          <w:szCs w:val="28"/>
        </w:rPr>
      </w:pPr>
    </w:p>
    <w:p w:rsidR="000244A6" w:rsidRPr="00B305EA" w:rsidRDefault="000244A6" w:rsidP="00363214">
      <w:pPr>
        <w:pStyle w:val="western"/>
        <w:spacing w:before="0" w:beforeAutospacing="0" w:after="0" w:afterAutospacing="0"/>
        <w:rPr>
          <w:b/>
        </w:rPr>
      </w:pPr>
      <w:r w:rsidRPr="00B305EA">
        <w:rPr>
          <w:b/>
          <w:bCs/>
          <w:color w:val="000000"/>
          <w:lang w:val="en-US"/>
        </w:rPr>
        <w:t>II</w:t>
      </w:r>
      <w:r w:rsidRPr="00B305EA">
        <w:rPr>
          <w:b/>
          <w:bCs/>
          <w:color w:val="000000"/>
        </w:rPr>
        <w:t>. Общая оценка социально-экономической ситуации</w:t>
      </w:r>
    </w:p>
    <w:p w:rsidR="000244A6" w:rsidRPr="00B305EA" w:rsidRDefault="000244A6" w:rsidP="00363214">
      <w:pPr>
        <w:pStyle w:val="western"/>
        <w:spacing w:before="0" w:beforeAutospacing="0" w:after="0" w:afterAutospacing="0"/>
        <w:rPr>
          <w:b/>
        </w:rPr>
      </w:pPr>
      <w:r w:rsidRPr="00B305EA">
        <w:rPr>
          <w:b/>
          <w:bCs/>
          <w:color w:val="000000"/>
        </w:rPr>
        <w:t xml:space="preserve">в </w:t>
      </w:r>
      <w:r w:rsidR="00514130" w:rsidRPr="00B305EA">
        <w:rPr>
          <w:b/>
          <w:bCs/>
          <w:color w:val="000000"/>
        </w:rPr>
        <w:t>Барун-Хемчикском кожууне</w:t>
      </w:r>
      <w:r w:rsidRPr="00B305EA">
        <w:rPr>
          <w:b/>
          <w:bCs/>
          <w:color w:val="000000"/>
        </w:rPr>
        <w:t xml:space="preserve"> за отчетный период</w:t>
      </w:r>
    </w:p>
    <w:p w:rsidR="000244A6" w:rsidRPr="00B305EA" w:rsidRDefault="000244A6" w:rsidP="00363214">
      <w:pPr>
        <w:spacing w:after="0" w:line="240" w:lineRule="auto"/>
        <w:ind w:firstLine="709"/>
        <w:jc w:val="both"/>
        <w:rPr>
          <w:rFonts w:ascii="Times New Roman" w:hAnsi="Times New Roman"/>
          <w:color w:val="000000"/>
          <w:sz w:val="28"/>
          <w:szCs w:val="28"/>
          <w:highlight w:val="white"/>
        </w:rPr>
      </w:pPr>
    </w:p>
    <w:p w:rsidR="000244A6" w:rsidRPr="00B305EA" w:rsidRDefault="000244A6" w:rsidP="00363214">
      <w:pPr>
        <w:pStyle w:val="af2"/>
        <w:spacing w:before="0" w:beforeAutospacing="0" w:after="0" w:afterAutospacing="0"/>
        <w:ind w:firstLine="709"/>
        <w:jc w:val="both"/>
        <w:rPr>
          <w:color w:val="000000"/>
          <w:sz w:val="28"/>
          <w:szCs w:val="28"/>
          <w:highlight w:val="white"/>
        </w:rPr>
      </w:pPr>
      <w:r w:rsidRPr="00B305EA">
        <w:rPr>
          <w:color w:val="000000"/>
          <w:sz w:val="28"/>
          <w:szCs w:val="28"/>
          <w:highlight w:val="white"/>
        </w:rPr>
        <w:t xml:space="preserve">Кризисные явления, вызванные факторами внешнего и внутреннего характера, во многом определили социально-экономическую ситуацию в 2015 году. Она складывалась непросто и </w:t>
      </w:r>
      <w:r w:rsidR="00514130" w:rsidRPr="00B305EA">
        <w:rPr>
          <w:color w:val="000000"/>
          <w:sz w:val="28"/>
          <w:szCs w:val="28"/>
          <w:highlight w:val="white"/>
          <w:lang w:val="ru-RU"/>
        </w:rPr>
        <w:t>в республике</w:t>
      </w:r>
      <w:r w:rsidRPr="00B305EA">
        <w:rPr>
          <w:color w:val="000000"/>
          <w:sz w:val="28"/>
          <w:szCs w:val="28"/>
          <w:highlight w:val="white"/>
        </w:rPr>
        <w:t>, и в</w:t>
      </w:r>
      <w:r w:rsidR="00514130" w:rsidRPr="00B305EA">
        <w:rPr>
          <w:color w:val="000000"/>
          <w:sz w:val="28"/>
          <w:szCs w:val="28"/>
          <w:highlight w:val="white"/>
          <w:lang w:val="ru-RU"/>
        </w:rPr>
        <w:t xml:space="preserve"> кожууне</w:t>
      </w:r>
      <w:r w:rsidRPr="00B305EA">
        <w:rPr>
          <w:color w:val="000000"/>
          <w:sz w:val="28"/>
          <w:szCs w:val="28"/>
          <w:highlight w:val="white"/>
        </w:rPr>
        <w:t>. Тем не менее, за счет мер, принимавшихся в соответствии с ориентирами, обозначенными в посланиях Президента России и Главы Республики Тыва, удалось стабилизировать е</w:t>
      </w:r>
      <w:r w:rsidRPr="00B305EA">
        <w:rPr>
          <w:color w:val="000000"/>
          <w:sz w:val="28"/>
          <w:szCs w:val="28"/>
          <w:highlight w:val="white"/>
          <w:lang w:val="ru-RU"/>
        </w:rPr>
        <w:t>е</w:t>
      </w:r>
      <w:r w:rsidRPr="00B305EA">
        <w:rPr>
          <w:color w:val="000000"/>
          <w:sz w:val="28"/>
          <w:szCs w:val="28"/>
          <w:highlight w:val="white"/>
        </w:rPr>
        <w:t>, сохранив экономический рост и социально-политическую устойчивость.</w:t>
      </w:r>
    </w:p>
    <w:p w:rsidR="000244A6" w:rsidRPr="00B305EA" w:rsidRDefault="000244A6" w:rsidP="00205ABF">
      <w:pPr>
        <w:pStyle w:val="af2"/>
        <w:widowControl w:val="0"/>
        <w:spacing w:before="0" w:beforeAutospacing="0" w:after="0" w:afterAutospacing="0"/>
        <w:ind w:firstLine="709"/>
        <w:jc w:val="both"/>
        <w:rPr>
          <w:color w:val="000000"/>
          <w:sz w:val="28"/>
          <w:szCs w:val="28"/>
        </w:rPr>
      </w:pPr>
      <w:r w:rsidRPr="00B305EA">
        <w:rPr>
          <w:color w:val="000000"/>
          <w:sz w:val="28"/>
          <w:szCs w:val="28"/>
          <w:highlight w:val="white"/>
        </w:rPr>
        <w:t xml:space="preserve">Как и в предыдущие годы, одним из ключевых курсов </w:t>
      </w:r>
      <w:r w:rsidR="005E649E">
        <w:rPr>
          <w:color w:val="000000"/>
          <w:sz w:val="28"/>
          <w:szCs w:val="28"/>
          <w:highlight w:val="white"/>
          <w:lang w:val="ru-RU"/>
        </w:rPr>
        <w:t>Администрации</w:t>
      </w:r>
      <w:r w:rsidR="00514130" w:rsidRPr="00B305EA">
        <w:rPr>
          <w:color w:val="000000"/>
          <w:sz w:val="28"/>
          <w:szCs w:val="28"/>
          <w:highlight w:val="white"/>
          <w:lang w:val="ru-RU"/>
        </w:rPr>
        <w:t xml:space="preserve"> Барун-Хемчикского кожууна </w:t>
      </w:r>
      <w:r w:rsidRPr="00B305EA">
        <w:rPr>
          <w:color w:val="000000"/>
          <w:sz w:val="28"/>
          <w:szCs w:val="28"/>
          <w:highlight w:val="white"/>
        </w:rPr>
        <w:t xml:space="preserve"> остается поддержка малого и среднего предпринимательства</w:t>
      </w:r>
      <w:r w:rsidR="00514130" w:rsidRPr="00B305EA">
        <w:rPr>
          <w:color w:val="000000"/>
          <w:sz w:val="28"/>
          <w:szCs w:val="28"/>
          <w:highlight w:val="white"/>
          <w:lang w:val="ru-RU"/>
        </w:rPr>
        <w:t xml:space="preserve"> и сельского хозяйства</w:t>
      </w:r>
      <w:r w:rsidRPr="00B305EA">
        <w:rPr>
          <w:color w:val="000000"/>
          <w:sz w:val="28"/>
          <w:szCs w:val="28"/>
          <w:highlight w:val="white"/>
        </w:rPr>
        <w:t xml:space="preserve">. </w:t>
      </w:r>
      <w:r w:rsidR="00363214" w:rsidRPr="00B305EA">
        <w:rPr>
          <w:color w:val="000000"/>
          <w:sz w:val="28"/>
          <w:szCs w:val="28"/>
        </w:rPr>
        <w:t xml:space="preserve"> </w:t>
      </w:r>
      <w:r w:rsidR="00205ABF" w:rsidRPr="00B305EA">
        <w:rPr>
          <w:color w:val="000000"/>
          <w:sz w:val="28"/>
          <w:szCs w:val="28"/>
          <w:lang w:val="ru-RU"/>
        </w:rPr>
        <w:t xml:space="preserve"> </w:t>
      </w:r>
      <w:r w:rsidR="00363214" w:rsidRPr="00B305EA">
        <w:rPr>
          <w:color w:val="000000"/>
          <w:sz w:val="28"/>
          <w:szCs w:val="28"/>
        </w:rPr>
        <w:t xml:space="preserve"> </w:t>
      </w:r>
    </w:p>
    <w:p w:rsidR="000244A6" w:rsidRPr="00B305EA" w:rsidRDefault="000244A6" w:rsidP="002A707F">
      <w:pPr>
        <w:pStyle w:val="af2"/>
        <w:widowControl w:val="0"/>
        <w:spacing w:before="0" w:beforeAutospacing="0" w:after="0" w:afterAutospacing="0"/>
        <w:ind w:firstLine="709"/>
        <w:jc w:val="both"/>
        <w:rPr>
          <w:color w:val="000000"/>
          <w:sz w:val="28"/>
          <w:szCs w:val="28"/>
          <w:highlight w:val="white"/>
          <w:lang w:val="ru-RU"/>
        </w:rPr>
      </w:pPr>
      <w:r w:rsidRPr="00B305EA">
        <w:rPr>
          <w:color w:val="000000"/>
          <w:sz w:val="28"/>
          <w:szCs w:val="28"/>
        </w:rPr>
        <w:t>П</w:t>
      </w:r>
      <w:r w:rsidRPr="00B305EA">
        <w:rPr>
          <w:color w:val="000000"/>
          <w:sz w:val="28"/>
          <w:szCs w:val="28"/>
          <w:highlight w:val="white"/>
        </w:rPr>
        <w:t>о ряду показателей</w:t>
      </w:r>
      <w:r w:rsidR="0065323E" w:rsidRPr="00B305EA">
        <w:rPr>
          <w:color w:val="000000"/>
          <w:sz w:val="28"/>
          <w:szCs w:val="28"/>
        </w:rPr>
        <w:t xml:space="preserve"> в 201</w:t>
      </w:r>
      <w:r w:rsidR="001D48D6" w:rsidRPr="00B305EA">
        <w:rPr>
          <w:color w:val="000000"/>
          <w:sz w:val="28"/>
          <w:szCs w:val="28"/>
          <w:lang w:val="ru-RU"/>
        </w:rPr>
        <w:t>8</w:t>
      </w:r>
      <w:r w:rsidRPr="00B305EA">
        <w:rPr>
          <w:color w:val="000000"/>
          <w:sz w:val="28"/>
          <w:szCs w:val="28"/>
        </w:rPr>
        <w:t xml:space="preserve"> году </w:t>
      </w:r>
      <w:r w:rsidR="00514130" w:rsidRPr="00B305EA">
        <w:rPr>
          <w:color w:val="000000"/>
          <w:sz w:val="28"/>
          <w:szCs w:val="28"/>
          <w:lang w:val="ru-RU"/>
        </w:rPr>
        <w:t>кожуун</w:t>
      </w:r>
      <w:r w:rsidRPr="00B305EA">
        <w:rPr>
          <w:color w:val="000000"/>
          <w:sz w:val="28"/>
          <w:szCs w:val="28"/>
        </w:rPr>
        <w:t xml:space="preserve"> сохранила позитивные </w:t>
      </w:r>
      <w:r w:rsidRPr="00B305EA">
        <w:rPr>
          <w:color w:val="000000"/>
          <w:sz w:val="28"/>
          <w:szCs w:val="28"/>
          <w:highlight w:val="white"/>
        </w:rPr>
        <w:t>тенденции. По сравнению с 201</w:t>
      </w:r>
      <w:r w:rsidR="001D48D6" w:rsidRPr="00B305EA">
        <w:rPr>
          <w:color w:val="000000"/>
          <w:sz w:val="28"/>
          <w:szCs w:val="28"/>
          <w:highlight w:val="white"/>
          <w:lang w:val="ru-RU"/>
        </w:rPr>
        <w:t>7</w:t>
      </w:r>
      <w:r w:rsidR="00EE55DF" w:rsidRPr="00B305EA">
        <w:rPr>
          <w:color w:val="000000"/>
          <w:sz w:val="28"/>
          <w:szCs w:val="28"/>
          <w:highlight w:val="white"/>
          <w:lang w:val="ru-RU"/>
        </w:rPr>
        <w:t xml:space="preserve"> </w:t>
      </w:r>
      <w:r w:rsidRPr="00B305EA">
        <w:rPr>
          <w:color w:val="000000"/>
          <w:sz w:val="28"/>
          <w:szCs w:val="28"/>
          <w:highlight w:val="white"/>
        </w:rPr>
        <w:t xml:space="preserve">годом </w:t>
      </w:r>
      <w:r w:rsidR="00CF5D5F" w:rsidRPr="00B305EA">
        <w:rPr>
          <w:color w:val="000000"/>
          <w:sz w:val="28"/>
          <w:szCs w:val="28"/>
          <w:highlight w:val="white"/>
          <w:lang w:val="ru-RU"/>
        </w:rPr>
        <w:t xml:space="preserve">на </w:t>
      </w:r>
      <w:r w:rsidR="002A707F" w:rsidRPr="00B305EA">
        <w:rPr>
          <w:color w:val="000000"/>
          <w:sz w:val="28"/>
          <w:szCs w:val="28"/>
          <w:highlight w:val="white"/>
          <w:lang w:val="ru-RU"/>
        </w:rPr>
        <w:t>2,7</w:t>
      </w:r>
      <w:r w:rsidR="00CF5D5F" w:rsidRPr="00B305EA">
        <w:rPr>
          <w:color w:val="000000"/>
          <w:sz w:val="28"/>
          <w:szCs w:val="28"/>
          <w:highlight w:val="white"/>
          <w:lang w:val="ru-RU"/>
        </w:rPr>
        <w:t xml:space="preserve"> процента </w:t>
      </w:r>
      <w:r w:rsidR="00CF5D5F" w:rsidRPr="00B305EA">
        <w:rPr>
          <w:color w:val="000000"/>
          <w:sz w:val="28"/>
          <w:szCs w:val="28"/>
          <w:highlight w:val="white"/>
        </w:rPr>
        <w:t xml:space="preserve">вырос </w:t>
      </w:r>
      <w:r w:rsidRPr="00B305EA">
        <w:rPr>
          <w:color w:val="000000"/>
          <w:sz w:val="28"/>
          <w:szCs w:val="28"/>
          <w:highlight w:val="white"/>
        </w:rPr>
        <w:t>ввод жилья.</w:t>
      </w:r>
      <w:r w:rsidR="00363214" w:rsidRPr="00B305EA">
        <w:rPr>
          <w:color w:val="000000"/>
          <w:sz w:val="28"/>
          <w:szCs w:val="28"/>
          <w:highlight w:val="white"/>
        </w:rPr>
        <w:t xml:space="preserve"> </w:t>
      </w:r>
    </w:p>
    <w:p w:rsidR="000244A6" w:rsidRPr="00B305EA" w:rsidRDefault="000244A6" w:rsidP="0013657B">
      <w:pPr>
        <w:pStyle w:val="af2"/>
        <w:widowControl w:val="0"/>
        <w:spacing w:before="0" w:beforeAutospacing="0" w:after="0" w:afterAutospacing="0"/>
        <w:ind w:firstLine="709"/>
        <w:jc w:val="both"/>
        <w:rPr>
          <w:color w:val="000000"/>
          <w:sz w:val="28"/>
          <w:szCs w:val="28"/>
          <w:lang w:val="ru-RU"/>
        </w:rPr>
      </w:pPr>
      <w:r w:rsidRPr="00B305EA">
        <w:rPr>
          <w:color w:val="000000"/>
          <w:sz w:val="28"/>
          <w:szCs w:val="28"/>
          <w:highlight w:val="white"/>
        </w:rPr>
        <w:t xml:space="preserve">Денежные доходы на душу населения составили в среднем </w:t>
      </w:r>
      <w:r w:rsidR="00CF5D5F" w:rsidRPr="00B305EA">
        <w:rPr>
          <w:color w:val="000000"/>
          <w:sz w:val="28"/>
          <w:szCs w:val="28"/>
          <w:lang w:val="ru-RU"/>
        </w:rPr>
        <w:t>1</w:t>
      </w:r>
      <w:r w:rsidR="002A707F" w:rsidRPr="00B305EA">
        <w:rPr>
          <w:color w:val="000000"/>
          <w:sz w:val="28"/>
          <w:szCs w:val="28"/>
          <w:lang w:val="ru-RU"/>
        </w:rPr>
        <w:t>1939</w:t>
      </w:r>
      <w:r w:rsidRPr="00B305EA">
        <w:rPr>
          <w:color w:val="000000"/>
          <w:sz w:val="28"/>
          <w:szCs w:val="28"/>
        </w:rPr>
        <w:t xml:space="preserve"> </w:t>
      </w:r>
      <w:r w:rsidRPr="00B305EA">
        <w:rPr>
          <w:color w:val="000000"/>
          <w:sz w:val="28"/>
          <w:szCs w:val="28"/>
          <w:highlight w:val="white"/>
        </w:rPr>
        <w:t>руб</w:t>
      </w:r>
      <w:r w:rsidRPr="00B305EA">
        <w:rPr>
          <w:color w:val="000000"/>
          <w:sz w:val="28"/>
          <w:szCs w:val="28"/>
          <w:highlight w:val="white"/>
          <w:lang w:val="ru-RU"/>
        </w:rPr>
        <w:t>.</w:t>
      </w:r>
      <w:r w:rsidR="00CF5D5F" w:rsidRPr="00B305EA">
        <w:rPr>
          <w:color w:val="000000"/>
          <w:sz w:val="28"/>
          <w:szCs w:val="28"/>
          <w:highlight w:val="white"/>
        </w:rPr>
        <w:t xml:space="preserve">, что на </w:t>
      </w:r>
      <w:r w:rsidR="002A707F" w:rsidRPr="00B305EA">
        <w:rPr>
          <w:color w:val="000000"/>
          <w:sz w:val="28"/>
          <w:szCs w:val="28"/>
          <w:highlight w:val="white"/>
          <w:lang w:val="ru-RU"/>
        </w:rPr>
        <w:t>0</w:t>
      </w:r>
      <w:r w:rsidR="00856600" w:rsidRPr="00B305EA">
        <w:rPr>
          <w:color w:val="000000"/>
          <w:sz w:val="28"/>
          <w:szCs w:val="28"/>
          <w:highlight w:val="white"/>
          <w:lang w:val="ru-RU"/>
        </w:rPr>
        <w:t>,59</w:t>
      </w:r>
      <w:r w:rsidR="002A707F" w:rsidRPr="00B305EA">
        <w:rPr>
          <w:color w:val="000000"/>
          <w:sz w:val="28"/>
          <w:szCs w:val="28"/>
          <w:highlight w:val="white"/>
        </w:rPr>
        <w:t xml:space="preserve"> процента выше уровня 201</w:t>
      </w:r>
      <w:r w:rsidR="00856600" w:rsidRPr="00B305EA">
        <w:rPr>
          <w:color w:val="000000"/>
          <w:sz w:val="28"/>
          <w:szCs w:val="28"/>
          <w:highlight w:val="white"/>
          <w:lang w:val="ru-RU"/>
        </w:rPr>
        <w:t>6</w:t>
      </w:r>
      <w:r w:rsidRPr="00B305EA">
        <w:rPr>
          <w:color w:val="000000"/>
          <w:sz w:val="28"/>
          <w:szCs w:val="28"/>
          <w:highlight w:val="white"/>
        </w:rPr>
        <w:t xml:space="preserve"> года. </w:t>
      </w:r>
      <w:r w:rsidRPr="00B305EA">
        <w:rPr>
          <w:color w:val="000000"/>
          <w:sz w:val="28"/>
          <w:szCs w:val="28"/>
        </w:rPr>
        <w:t xml:space="preserve">Номинальная среднемесячная заработная плата одного работника выросла </w:t>
      </w:r>
      <w:r w:rsidR="00CF5D5F" w:rsidRPr="00B305EA">
        <w:rPr>
          <w:color w:val="000000"/>
          <w:sz w:val="28"/>
          <w:szCs w:val="28"/>
        </w:rPr>
        <w:t xml:space="preserve">на </w:t>
      </w:r>
      <w:r w:rsidR="00856600" w:rsidRPr="00B305EA">
        <w:rPr>
          <w:color w:val="000000"/>
          <w:sz w:val="28"/>
          <w:szCs w:val="28"/>
          <w:lang w:val="ru-RU"/>
        </w:rPr>
        <w:t xml:space="preserve">11 </w:t>
      </w:r>
      <w:r w:rsidRPr="00B305EA">
        <w:rPr>
          <w:color w:val="000000"/>
          <w:sz w:val="28"/>
          <w:szCs w:val="28"/>
        </w:rPr>
        <w:t xml:space="preserve">процента, до </w:t>
      </w:r>
      <w:r w:rsidR="00CF5D5F" w:rsidRPr="00B305EA">
        <w:rPr>
          <w:color w:val="000000"/>
          <w:sz w:val="28"/>
          <w:szCs w:val="28"/>
          <w:lang w:val="ru-RU"/>
        </w:rPr>
        <w:t>19</w:t>
      </w:r>
      <w:r w:rsidR="00C431C6" w:rsidRPr="00B305EA">
        <w:rPr>
          <w:color w:val="000000"/>
          <w:sz w:val="28"/>
          <w:szCs w:val="28"/>
          <w:lang w:val="ru-RU"/>
        </w:rPr>
        <w:t>667,36</w:t>
      </w:r>
      <w:r w:rsidRPr="00B305EA">
        <w:rPr>
          <w:color w:val="000000"/>
          <w:sz w:val="28"/>
          <w:szCs w:val="28"/>
        </w:rPr>
        <w:t xml:space="preserve"> руб. </w:t>
      </w:r>
    </w:p>
    <w:p w:rsidR="000244A6" w:rsidRPr="00B305EA" w:rsidRDefault="000244A6" w:rsidP="00205ABF">
      <w:pPr>
        <w:pStyle w:val="af2"/>
        <w:widowControl w:val="0"/>
        <w:spacing w:before="0" w:beforeAutospacing="0" w:after="0" w:afterAutospacing="0"/>
        <w:ind w:firstLine="709"/>
        <w:jc w:val="both"/>
        <w:rPr>
          <w:color w:val="000000"/>
          <w:sz w:val="28"/>
          <w:szCs w:val="28"/>
        </w:rPr>
      </w:pPr>
      <w:r w:rsidRPr="00B305EA">
        <w:rPr>
          <w:color w:val="000000"/>
          <w:sz w:val="28"/>
          <w:szCs w:val="28"/>
        </w:rPr>
        <w:t>Вместе с тем, произошло с</w:t>
      </w:r>
      <w:r w:rsidR="00115E9F" w:rsidRPr="00B305EA">
        <w:rPr>
          <w:color w:val="000000"/>
          <w:sz w:val="28"/>
          <w:szCs w:val="28"/>
        </w:rPr>
        <w:t>нижение</w:t>
      </w:r>
      <w:r w:rsidR="00115E9F" w:rsidRPr="00B305EA">
        <w:rPr>
          <w:color w:val="000000"/>
          <w:sz w:val="28"/>
          <w:szCs w:val="28"/>
          <w:lang w:val="ru-RU"/>
        </w:rPr>
        <w:t xml:space="preserve"> из-за </w:t>
      </w:r>
      <w:r w:rsidR="00115E9F" w:rsidRPr="00B305EA">
        <w:rPr>
          <w:color w:val="000000"/>
          <w:sz w:val="28"/>
          <w:szCs w:val="28"/>
        </w:rPr>
        <w:t>неблагоприятн</w:t>
      </w:r>
      <w:r w:rsidR="00115E9F" w:rsidRPr="00B305EA">
        <w:rPr>
          <w:color w:val="000000"/>
          <w:sz w:val="28"/>
          <w:szCs w:val="28"/>
          <w:lang w:val="ru-RU"/>
        </w:rPr>
        <w:t>ых</w:t>
      </w:r>
      <w:r w:rsidR="00115E9F" w:rsidRPr="00B305EA">
        <w:rPr>
          <w:color w:val="000000"/>
          <w:sz w:val="28"/>
          <w:szCs w:val="28"/>
        </w:rPr>
        <w:t xml:space="preserve"> погодны</w:t>
      </w:r>
      <w:r w:rsidR="00115E9F" w:rsidRPr="00B305EA">
        <w:rPr>
          <w:color w:val="000000"/>
          <w:sz w:val="28"/>
          <w:szCs w:val="28"/>
          <w:lang w:val="ru-RU"/>
        </w:rPr>
        <w:t>х</w:t>
      </w:r>
      <w:r w:rsidR="00115E9F" w:rsidRPr="00B305EA">
        <w:rPr>
          <w:color w:val="000000"/>
          <w:sz w:val="28"/>
          <w:szCs w:val="28"/>
        </w:rPr>
        <w:t xml:space="preserve"> услови</w:t>
      </w:r>
      <w:r w:rsidR="00115E9F" w:rsidRPr="00B305EA">
        <w:rPr>
          <w:color w:val="000000"/>
          <w:sz w:val="28"/>
          <w:szCs w:val="28"/>
          <w:lang w:val="ru-RU"/>
        </w:rPr>
        <w:t>й</w:t>
      </w:r>
      <w:r w:rsidRPr="00B305EA">
        <w:rPr>
          <w:color w:val="000000"/>
          <w:sz w:val="28"/>
          <w:szCs w:val="28"/>
        </w:rPr>
        <w:t xml:space="preserve">, засуха предопределили падение объемов </w:t>
      </w:r>
      <w:r w:rsidR="00115E9F" w:rsidRPr="00B305EA">
        <w:rPr>
          <w:color w:val="000000"/>
          <w:sz w:val="28"/>
          <w:szCs w:val="28"/>
          <w:lang w:val="ru-RU"/>
        </w:rPr>
        <w:t xml:space="preserve">сельского хозяйства </w:t>
      </w:r>
      <w:r w:rsidRPr="00B305EA">
        <w:rPr>
          <w:color w:val="000000"/>
          <w:sz w:val="28"/>
          <w:szCs w:val="28"/>
        </w:rPr>
        <w:t>– индекс производства валовой продукции сельского хозяйства состав</w:t>
      </w:r>
      <w:r w:rsidR="00717522" w:rsidRPr="00B305EA">
        <w:rPr>
          <w:color w:val="000000"/>
          <w:sz w:val="28"/>
          <w:szCs w:val="28"/>
        </w:rPr>
        <w:t xml:space="preserve">ил </w:t>
      </w:r>
      <w:r w:rsidR="00717522" w:rsidRPr="00B305EA">
        <w:rPr>
          <w:color w:val="000000"/>
          <w:sz w:val="28"/>
          <w:szCs w:val="28"/>
          <w:lang w:val="ru-RU"/>
        </w:rPr>
        <w:t>67,5</w:t>
      </w:r>
      <w:r w:rsidRPr="00B305EA">
        <w:rPr>
          <w:color w:val="000000"/>
          <w:sz w:val="28"/>
          <w:szCs w:val="28"/>
        </w:rPr>
        <w:t xml:space="preserve"> процента к прошлому году.</w:t>
      </w:r>
    </w:p>
    <w:p w:rsidR="000244A6" w:rsidRPr="00B305EA" w:rsidRDefault="00014C77" w:rsidP="00363214">
      <w:pPr>
        <w:tabs>
          <w:tab w:val="left" w:pos="33"/>
          <w:tab w:val="left" w:pos="284"/>
        </w:tabs>
        <w:spacing w:after="0" w:line="240" w:lineRule="auto"/>
        <w:jc w:val="both"/>
        <w:rPr>
          <w:rFonts w:ascii="Times New Roman" w:hAnsi="Times New Roman"/>
          <w:sz w:val="28"/>
          <w:szCs w:val="28"/>
        </w:rPr>
      </w:pPr>
      <w:r w:rsidRPr="00B305EA">
        <w:rPr>
          <w:rFonts w:ascii="Times New Roman" w:hAnsi="Times New Roman"/>
          <w:sz w:val="28"/>
          <w:szCs w:val="28"/>
        </w:rPr>
        <w:tab/>
      </w:r>
      <w:r w:rsidRPr="00B305EA">
        <w:rPr>
          <w:rFonts w:ascii="Times New Roman" w:hAnsi="Times New Roman"/>
          <w:sz w:val="28"/>
          <w:szCs w:val="28"/>
        </w:rPr>
        <w:tab/>
      </w:r>
      <w:r w:rsidRPr="00B305EA">
        <w:rPr>
          <w:rFonts w:ascii="Times New Roman" w:hAnsi="Times New Roman"/>
          <w:sz w:val="28"/>
          <w:szCs w:val="28"/>
        </w:rPr>
        <w:tab/>
        <w:t>За</w:t>
      </w:r>
      <w:r w:rsidR="000244A6" w:rsidRPr="00B305EA">
        <w:rPr>
          <w:rFonts w:ascii="Times New Roman" w:hAnsi="Times New Roman"/>
          <w:sz w:val="28"/>
          <w:szCs w:val="28"/>
        </w:rPr>
        <w:t xml:space="preserve"> </w:t>
      </w:r>
      <w:r w:rsidRPr="00B305EA">
        <w:rPr>
          <w:rFonts w:ascii="Times New Roman" w:hAnsi="Times New Roman"/>
          <w:sz w:val="28"/>
          <w:szCs w:val="28"/>
        </w:rPr>
        <w:t>9 месяцев</w:t>
      </w:r>
      <w:r w:rsidR="00CD03CF" w:rsidRPr="00B305EA">
        <w:rPr>
          <w:rFonts w:ascii="Times New Roman" w:hAnsi="Times New Roman"/>
          <w:sz w:val="28"/>
          <w:szCs w:val="28"/>
        </w:rPr>
        <w:t xml:space="preserve"> 2017</w:t>
      </w:r>
      <w:r w:rsidR="000244A6" w:rsidRPr="00B305EA">
        <w:rPr>
          <w:rFonts w:ascii="Times New Roman" w:hAnsi="Times New Roman"/>
          <w:sz w:val="28"/>
          <w:szCs w:val="28"/>
        </w:rPr>
        <w:t xml:space="preserve"> года социально-экономическая ситуация в </w:t>
      </w:r>
      <w:r w:rsidRPr="00B305EA">
        <w:rPr>
          <w:rFonts w:ascii="Times New Roman" w:hAnsi="Times New Roman"/>
          <w:sz w:val="28"/>
          <w:szCs w:val="28"/>
        </w:rPr>
        <w:t>Барун-Хемчикском кожууне</w:t>
      </w:r>
      <w:r w:rsidR="000244A6" w:rsidRPr="00B305EA">
        <w:rPr>
          <w:rFonts w:ascii="Times New Roman" w:hAnsi="Times New Roman"/>
          <w:sz w:val="28"/>
          <w:szCs w:val="28"/>
        </w:rPr>
        <w:t xml:space="preserve"> характеризовалась ростом а сельхозпредприятиями </w:t>
      </w:r>
      <w:r w:rsidRPr="00B305EA">
        <w:rPr>
          <w:rFonts w:ascii="Times New Roman" w:hAnsi="Times New Roman"/>
          <w:sz w:val="28"/>
          <w:szCs w:val="28"/>
        </w:rPr>
        <w:t xml:space="preserve">кожууна </w:t>
      </w:r>
      <w:r w:rsidR="000244A6" w:rsidRPr="00B305EA">
        <w:rPr>
          <w:rFonts w:ascii="Times New Roman" w:hAnsi="Times New Roman"/>
          <w:sz w:val="28"/>
          <w:szCs w:val="28"/>
        </w:rPr>
        <w:t xml:space="preserve">произведено продукции на сумму </w:t>
      </w:r>
      <w:r w:rsidR="00C431C6" w:rsidRPr="00B305EA">
        <w:rPr>
          <w:rFonts w:ascii="Times New Roman" w:hAnsi="Times New Roman"/>
          <w:sz w:val="28"/>
          <w:szCs w:val="28"/>
        </w:rPr>
        <w:t>513,4</w:t>
      </w:r>
      <w:r w:rsidR="000244A6" w:rsidRPr="00B305EA">
        <w:rPr>
          <w:rFonts w:ascii="Times New Roman" w:hAnsi="Times New Roman"/>
          <w:sz w:val="28"/>
          <w:szCs w:val="28"/>
        </w:rPr>
        <w:t xml:space="preserve"> </w:t>
      </w:r>
      <w:r w:rsidRPr="00B305EA">
        <w:rPr>
          <w:rFonts w:ascii="Times New Roman" w:hAnsi="Times New Roman"/>
          <w:sz w:val="28"/>
          <w:szCs w:val="28"/>
        </w:rPr>
        <w:t>млн.</w:t>
      </w:r>
      <w:r w:rsidR="000244A6" w:rsidRPr="00B305EA">
        <w:rPr>
          <w:rFonts w:ascii="Times New Roman" w:hAnsi="Times New Roman"/>
          <w:sz w:val="28"/>
          <w:szCs w:val="28"/>
        </w:rPr>
        <w:t xml:space="preserve"> рублей. В натуральном выражении производство сел</w:t>
      </w:r>
      <w:r w:rsidR="000244A6" w:rsidRPr="00B305EA">
        <w:rPr>
          <w:rFonts w:ascii="Times New Roman" w:hAnsi="Times New Roman"/>
          <w:sz w:val="28"/>
          <w:szCs w:val="28"/>
        </w:rPr>
        <w:t>ь</w:t>
      </w:r>
      <w:r w:rsidR="000244A6" w:rsidRPr="00B305EA">
        <w:rPr>
          <w:rFonts w:ascii="Times New Roman" w:hAnsi="Times New Roman"/>
          <w:sz w:val="28"/>
          <w:szCs w:val="28"/>
        </w:rPr>
        <w:t xml:space="preserve">скохозяйственной продукции составило: </w:t>
      </w:r>
      <w:r w:rsidRPr="00B305EA">
        <w:rPr>
          <w:rFonts w:ascii="Times New Roman" w:hAnsi="Times New Roman"/>
          <w:sz w:val="28"/>
          <w:szCs w:val="28"/>
        </w:rPr>
        <w:t>1896</w:t>
      </w:r>
      <w:r w:rsidR="000244A6" w:rsidRPr="00B305EA">
        <w:rPr>
          <w:rFonts w:ascii="Times New Roman" w:hAnsi="Times New Roman"/>
          <w:sz w:val="28"/>
          <w:szCs w:val="28"/>
        </w:rPr>
        <w:t xml:space="preserve"> тонн мяса, </w:t>
      </w:r>
      <w:r w:rsidR="00C431C6" w:rsidRPr="00B305EA">
        <w:rPr>
          <w:rFonts w:ascii="Times New Roman" w:hAnsi="Times New Roman"/>
          <w:sz w:val="28"/>
          <w:szCs w:val="28"/>
        </w:rPr>
        <w:t>4495</w:t>
      </w:r>
      <w:r w:rsidR="009C2D6E" w:rsidRPr="00B305EA">
        <w:rPr>
          <w:rFonts w:ascii="Times New Roman" w:hAnsi="Times New Roman"/>
          <w:sz w:val="28"/>
          <w:szCs w:val="28"/>
        </w:rPr>
        <w:t xml:space="preserve"> тонн молока.</w:t>
      </w:r>
    </w:p>
    <w:p w:rsidR="000244A6" w:rsidRPr="00B305EA" w:rsidRDefault="000244A6" w:rsidP="00363214">
      <w:pPr>
        <w:tabs>
          <w:tab w:val="left" w:pos="0"/>
          <w:tab w:val="left" w:pos="540"/>
          <w:tab w:val="left" w:pos="900"/>
          <w:tab w:val="left" w:pos="1080"/>
        </w:tabs>
        <w:spacing w:after="0" w:line="240" w:lineRule="auto"/>
        <w:ind w:firstLine="720"/>
        <w:jc w:val="both"/>
        <w:rPr>
          <w:rFonts w:ascii="Times New Roman" w:eastAsia="Calibri" w:hAnsi="Times New Roman"/>
          <w:color w:val="000000"/>
          <w:sz w:val="28"/>
          <w:szCs w:val="28"/>
          <w:lang w:eastAsia="en-US"/>
        </w:rPr>
      </w:pPr>
      <w:r w:rsidRPr="00B305EA">
        <w:rPr>
          <w:rFonts w:ascii="Times New Roman" w:eastAsia="Calibri" w:hAnsi="Times New Roman"/>
          <w:sz w:val="28"/>
          <w:szCs w:val="28"/>
          <w:lang w:eastAsia="en-US"/>
        </w:rPr>
        <w:t>Численность населения официально признанны</w:t>
      </w:r>
      <w:r w:rsidR="009C2D6E" w:rsidRPr="00B305EA">
        <w:rPr>
          <w:rFonts w:ascii="Times New Roman" w:eastAsia="Calibri" w:hAnsi="Times New Roman"/>
          <w:sz w:val="28"/>
          <w:szCs w:val="28"/>
          <w:lang w:eastAsia="en-US"/>
        </w:rPr>
        <w:t>е</w:t>
      </w:r>
      <w:r w:rsidRPr="00B305EA">
        <w:rPr>
          <w:rFonts w:ascii="Times New Roman" w:eastAsia="Calibri" w:hAnsi="Times New Roman"/>
          <w:sz w:val="28"/>
          <w:szCs w:val="28"/>
          <w:lang w:eastAsia="en-US"/>
        </w:rPr>
        <w:t xml:space="preserve"> безработными к соответству</w:t>
      </w:r>
      <w:r w:rsidRPr="00B305EA">
        <w:rPr>
          <w:rFonts w:ascii="Times New Roman" w:eastAsia="Calibri" w:hAnsi="Times New Roman"/>
          <w:sz w:val="28"/>
          <w:szCs w:val="28"/>
          <w:lang w:eastAsia="en-US"/>
        </w:rPr>
        <w:t>ю</w:t>
      </w:r>
      <w:r w:rsidRPr="00B305EA">
        <w:rPr>
          <w:rFonts w:ascii="Times New Roman" w:eastAsia="Calibri" w:hAnsi="Times New Roman"/>
          <w:sz w:val="28"/>
          <w:szCs w:val="28"/>
          <w:lang w:eastAsia="en-US"/>
        </w:rPr>
        <w:t>щему периоду прошлого года</w:t>
      </w:r>
      <w:r w:rsidR="007E68E3" w:rsidRPr="00B305EA">
        <w:rPr>
          <w:rFonts w:ascii="Times New Roman" w:eastAsia="Calibri" w:hAnsi="Times New Roman"/>
          <w:sz w:val="28"/>
          <w:szCs w:val="28"/>
          <w:lang w:eastAsia="en-US"/>
        </w:rPr>
        <w:t xml:space="preserve"> осталось на прежнем уровне</w:t>
      </w:r>
      <w:r w:rsidRPr="00B305EA">
        <w:rPr>
          <w:rFonts w:ascii="Times New Roman" w:eastAsia="Calibri" w:hAnsi="Times New Roman"/>
          <w:sz w:val="28"/>
          <w:szCs w:val="28"/>
          <w:lang w:eastAsia="en-US"/>
        </w:rPr>
        <w:t xml:space="preserve">, </w:t>
      </w:r>
      <w:r w:rsidRPr="00B305EA">
        <w:rPr>
          <w:rFonts w:ascii="Times New Roman" w:eastAsia="Calibri" w:hAnsi="Times New Roman"/>
          <w:color w:val="000000"/>
          <w:sz w:val="28"/>
          <w:szCs w:val="28"/>
          <w:lang w:eastAsia="en-US"/>
        </w:rPr>
        <w:t>уровень общей безрабо</w:t>
      </w:r>
      <w:r w:rsidR="007E68E3" w:rsidRPr="00B305EA">
        <w:rPr>
          <w:rFonts w:ascii="Times New Roman" w:eastAsia="Calibri" w:hAnsi="Times New Roman"/>
          <w:color w:val="000000"/>
          <w:sz w:val="28"/>
          <w:szCs w:val="28"/>
          <w:lang w:eastAsia="en-US"/>
        </w:rPr>
        <w:t>т</w:t>
      </w:r>
      <w:r w:rsidR="007E68E3" w:rsidRPr="00B305EA">
        <w:rPr>
          <w:rFonts w:ascii="Times New Roman" w:eastAsia="Calibri" w:hAnsi="Times New Roman"/>
          <w:color w:val="000000"/>
          <w:sz w:val="28"/>
          <w:szCs w:val="28"/>
          <w:lang w:eastAsia="en-US"/>
        </w:rPr>
        <w:t>и</w:t>
      </w:r>
      <w:r w:rsidR="007E68E3" w:rsidRPr="00B305EA">
        <w:rPr>
          <w:rFonts w:ascii="Times New Roman" w:eastAsia="Calibri" w:hAnsi="Times New Roman"/>
          <w:color w:val="000000"/>
          <w:sz w:val="28"/>
          <w:szCs w:val="28"/>
          <w:lang w:eastAsia="en-US"/>
        </w:rPr>
        <w:t>цы составил 3,9</w:t>
      </w:r>
      <w:r w:rsidRPr="00B305EA">
        <w:rPr>
          <w:rFonts w:ascii="Times New Roman" w:eastAsia="Calibri" w:hAnsi="Times New Roman"/>
          <w:color w:val="000000"/>
          <w:sz w:val="28"/>
          <w:szCs w:val="28"/>
          <w:lang w:eastAsia="en-US"/>
        </w:rPr>
        <w:t xml:space="preserve"> процента.</w:t>
      </w:r>
    </w:p>
    <w:p w:rsidR="000244A6" w:rsidRPr="00B305EA" w:rsidRDefault="000244A6" w:rsidP="00363214">
      <w:pPr>
        <w:pStyle w:val="af2"/>
        <w:spacing w:before="0" w:beforeAutospacing="0" w:after="0" w:afterAutospacing="0"/>
        <w:ind w:firstLine="709"/>
        <w:jc w:val="both"/>
        <w:rPr>
          <w:color w:val="000000"/>
          <w:sz w:val="28"/>
          <w:szCs w:val="28"/>
        </w:rPr>
      </w:pPr>
      <w:r w:rsidRPr="00B305EA">
        <w:rPr>
          <w:color w:val="000000"/>
          <w:sz w:val="28"/>
          <w:szCs w:val="28"/>
        </w:rPr>
        <w:t>Внедрены проектные подходы к решению поставленных задач, призванные изменить стиль  управления в пользу повышения эффективности, прозрачности финансов и нацеленности на конкретный результат. По этому принципу реализуются прое</w:t>
      </w:r>
      <w:r w:rsidR="003B6E5B" w:rsidRPr="00B305EA">
        <w:rPr>
          <w:color w:val="000000"/>
          <w:sz w:val="28"/>
          <w:szCs w:val="28"/>
        </w:rPr>
        <w:t>кты «Одно село – один продукт»</w:t>
      </w:r>
      <w:r w:rsidRPr="00B305EA">
        <w:rPr>
          <w:color w:val="000000"/>
          <w:sz w:val="28"/>
          <w:szCs w:val="28"/>
        </w:rPr>
        <w:t>. С 201</w:t>
      </w:r>
      <w:r w:rsidR="007E68E3" w:rsidRPr="00B305EA">
        <w:rPr>
          <w:color w:val="000000"/>
          <w:sz w:val="28"/>
          <w:szCs w:val="28"/>
          <w:lang w:val="ru-RU"/>
        </w:rPr>
        <w:t>7</w:t>
      </w:r>
      <w:r w:rsidRPr="00B305EA">
        <w:rPr>
          <w:color w:val="000000"/>
          <w:sz w:val="28"/>
          <w:szCs w:val="28"/>
        </w:rPr>
        <w:t xml:space="preserve"> года реализуются проекты «Корова </w:t>
      </w:r>
      <w:r w:rsidRPr="00B305EA">
        <w:rPr>
          <w:color w:val="000000"/>
          <w:sz w:val="28"/>
          <w:szCs w:val="28"/>
          <w:lang w:val="ru-RU"/>
        </w:rPr>
        <w:t xml:space="preserve">– </w:t>
      </w:r>
      <w:r w:rsidRPr="00B305EA">
        <w:rPr>
          <w:color w:val="000000"/>
          <w:sz w:val="28"/>
          <w:szCs w:val="28"/>
        </w:rPr>
        <w:t>кормилица», «Кыштаг для молодой семьи».</w:t>
      </w:r>
      <w:r w:rsidR="00205ABF" w:rsidRPr="00B305EA">
        <w:rPr>
          <w:color w:val="000000"/>
          <w:sz w:val="28"/>
          <w:szCs w:val="28"/>
          <w:lang w:val="ru-RU"/>
        </w:rPr>
        <w:t xml:space="preserve"> </w:t>
      </w:r>
      <w:r w:rsidR="00363214" w:rsidRPr="00B305EA">
        <w:rPr>
          <w:color w:val="000000"/>
          <w:sz w:val="28"/>
          <w:szCs w:val="28"/>
        </w:rPr>
        <w:t xml:space="preserve"> </w:t>
      </w:r>
    </w:p>
    <w:p w:rsidR="000244A6" w:rsidRPr="00B305EA" w:rsidRDefault="000244A6" w:rsidP="00363214">
      <w:pPr>
        <w:spacing w:after="0" w:line="240" w:lineRule="auto"/>
        <w:ind w:firstLine="709"/>
        <w:jc w:val="both"/>
        <w:rPr>
          <w:rFonts w:ascii="Times New Roman" w:hAnsi="Times New Roman"/>
          <w:sz w:val="28"/>
          <w:szCs w:val="28"/>
        </w:rPr>
      </w:pPr>
      <w:r w:rsidRPr="00B305EA">
        <w:rPr>
          <w:rFonts w:ascii="Times New Roman" w:hAnsi="Times New Roman"/>
          <w:sz w:val="28"/>
          <w:szCs w:val="28"/>
        </w:rPr>
        <w:t>В 201</w:t>
      </w:r>
      <w:r w:rsidR="007E308F" w:rsidRPr="00B305EA">
        <w:rPr>
          <w:rFonts w:ascii="Times New Roman" w:hAnsi="Times New Roman"/>
          <w:sz w:val="28"/>
          <w:szCs w:val="28"/>
        </w:rPr>
        <w:t xml:space="preserve">8-2019 годах </w:t>
      </w:r>
      <w:r w:rsidR="001E139A" w:rsidRPr="00B305EA">
        <w:rPr>
          <w:rFonts w:ascii="Times New Roman" w:hAnsi="Times New Roman"/>
          <w:sz w:val="28"/>
          <w:szCs w:val="28"/>
        </w:rPr>
        <w:t>ситуация в экономике переходит к устойчивому р</w:t>
      </w:r>
      <w:r w:rsidR="001E139A" w:rsidRPr="00B305EA">
        <w:rPr>
          <w:rFonts w:ascii="Times New Roman" w:hAnsi="Times New Roman"/>
          <w:sz w:val="28"/>
          <w:szCs w:val="28"/>
        </w:rPr>
        <w:t>о</w:t>
      </w:r>
      <w:r w:rsidR="001E139A" w:rsidRPr="00B305EA">
        <w:rPr>
          <w:rFonts w:ascii="Times New Roman" w:hAnsi="Times New Roman"/>
          <w:sz w:val="28"/>
          <w:szCs w:val="28"/>
        </w:rPr>
        <w:t>сту.</w:t>
      </w:r>
      <w:r w:rsidR="00205ABF" w:rsidRPr="00B305EA">
        <w:rPr>
          <w:rFonts w:ascii="Times New Roman" w:hAnsi="Times New Roman"/>
          <w:sz w:val="28"/>
          <w:szCs w:val="28"/>
        </w:rPr>
        <w:t xml:space="preserve"> </w:t>
      </w:r>
    </w:p>
    <w:p w:rsidR="000244A6" w:rsidRDefault="000244A6" w:rsidP="00363214">
      <w:pPr>
        <w:spacing w:after="0" w:line="240" w:lineRule="auto"/>
        <w:ind w:firstLine="709"/>
        <w:jc w:val="both"/>
        <w:rPr>
          <w:rFonts w:ascii="Times New Roman" w:hAnsi="Times New Roman"/>
          <w:sz w:val="28"/>
          <w:szCs w:val="28"/>
        </w:rPr>
      </w:pPr>
    </w:p>
    <w:p w:rsidR="0047445D" w:rsidRPr="00B305EA" w:rsidRDefault="0047445D" w:rsidP="00363214">
      <w:pPr>
        <w:spacing w:after="0" w:line="240" w:lineRule="auto"/>
        <w:ind w:firstLine="709"/>
        <w:jc w:val="both"/>
        <w:rPr>
          <w:rFonts w:ascii="Times New Roman" w:hAnsi="Times New Roman"/>
          <w:sz w:val="28"/>
          <w:szCs w:val="28"/>
        </w:rPr>
      </w:pPr>
    </w:p>
    <w:p w:rsidR="000244A6" w:rsidRPr="00B305EA" w:rsidRDefault="000244A6" w:rsidP="00363214">
      <w:pPr>
        <w:pStyle w:val="af2"/>
        <w:spacing w:before="0" w:beforeAutospacing="0" w:after="0" w:afterAutospacing="0"/>
        <w:ind w:firstLine="709"/>
        <w:jc w:val="both"/>
        <w:rPr>
          <w:b/>
          <w:color w:val="000000"/>
          <w:sz w:val="28"/>
          <w:szCs w:val="28"/>
          <w:highlight w:val="white"/>
        </w:rPr>
      </w:pPr>
    </w:p>
    <w:p w:rsidR="000244A6" w:rsidRPr="00B305EA" w:rsidRDefault="000244A6" w:rsidP="00363214">
      <w:pPr>
        <w:pStyle w:val="af2"/>
        <w:spacing w:before="0" w:beforeAutospacing="0" w:after="0" w:afterAutospacing="0"/>
        <w:contextualSpacing/>
        <w:jc w:val="center"/>
        <w:rPr>
          <w:b/>
          <w:color w:val="000000"/>
          <w:sz w:val="28"/>
          <w:szCs w:val="28"/>
          <w:highlight w:val="white"/>
          <w:lang w:val="ru-RU"/>
        </w:rPr>
      </w:pPr>
      <w:r w:rsidRPr="00B305EA">
        <w:rPr>
          <w:b/>
          <w:color w:val="000000"/>
          <w:sz w:val="28"/>
          <w:szCs w:val="28"/>
          <w:highlight w:val="white"/>
        </w:rPr>
        <w:lastRenderedPageBreak/>
        <w:t>III</w:t>
      </w:r>
      <w:r w:rsidRPr="00B305EA">
        <w:rPr>
          <w:b/>
          <w:color w:val="000000"/>
          <w:sz w:val="28"/>
          <w:szCs w:val="28"/>
          <w:highlight w:val="white"/>
          <w:lang w:val="ru-RU"/>
        </w:rPr>
        <w:t xml:space="preserve">. </w:t>
      </w:r>
      <w:r w:rsidRPr="00B305EA">
        <w:rPr>
          <w:b/>
          <w:color w:val="000000"/>
          <w:sz w:val="28"/>
          <w:szCs w:val="28"/>
          <w:highlight w:val="white"/>
        </w:rPr>
        <w:t xml:space="preserve">Основные параметры прогноза социально-экономического </w:t>
      </w:r>
    </w:p>
    <w:p w:rsidR="000244A6" w:rsidRPr="00B305EA" w:rsidRDefault="000244A6" w:rsidP="00363214">
      <w:pPr>
        <w:pStyle w:val="af2"/>
        <w:spacing w:before="0" w:beforeAutospacing="0" w:after="0" w:afterAutospacing="0"/>
        <w:contextualSpacing/>
        <w:jc w:val="center"/>
        <w:rPr>
          <w:b/>
          <w:color w:val="000000"/>
          <w:sz w:val="28"/>
          <w:szCs w:val="28"/>
          <w:highlight w:val="white"/>
          <w:lang w:val="ru-RU"/>
        </w:rPr>
      </w:pPr>
      <w:r w:rsidRPr="00B305EA">
        <w:rPr>
          <w:b/>
          <w:color w:val="000000"/>
          <w:sz w:val="28"/>
          <w:szCs w:val="28"/>
          <w:highlight w:val="white"/>
        </w:rPr>
        <w:t>развития</w:t>
      </w:r>
      <w:r w:rsidRPr="00B305EA">
        <w:rPr>
          <w:b/>
          <w:color w:val="000000"/>
          <w:sz w:val="28"/>
          <w:szCs w:val="28"/>
          <w:highlight w:val="white"/>
          <w:lang w:val="ru-RU"/>
        </w:rPr>
        <w:t xml:space="preserve"> </w:t>
      </w:r>
      <w:r w:rsidRPr="00B305EA">
        <w:rPr>
          <w:b/>
          <w:color w:val="000000"/>
          <w:sz w:val="28"/>
          <w:szCs w:val="28"/>
          <w:highlight w:val="white"/>
        </w:rPr>
        <w:t>Республики Тыва на 201</w:t>
      </w:r>
      <w:r w:rsidR="001E139A" w:rsidRPr="00B305EA">
        <w:rPr>
          <w:b/>
          <w:color w:val="000000"/>
          <w:sz w:val="28"/>
          <w:szCs w:val="28"/>
          <w:highlight w:val="white"/>
          <w:lang w:val="ru-RU"/>
        </w:rPr>
        <w:t>8</w:t>
      </w:r>
      <w:r w:rsidRPr="00B305EA">
        <w:rPr>
          <w:b/>
          <w:color w:val="000000"/>
          <w:sz w:val="28"/>
          <w:szCs w:val="28"/>
          <w:highlight w:val="white"/>
        </w:rPr>
        <w:t xml:space="preserve"> год</w:t>
      </w:r>
      <w:r w:rsidRPr="00B305EA">
        <w:rPr>
          <w:b/>
          <w:color w:val="000000"/>
          <w:sz w:val="28"/>
          <w:szCs w:val="28"/>
          <w:highlight w:val="white"/>
          <w:lang w:val="ru-RU"/>
        </w:rPr>
        <w:t xml:space="preserve"> </w:t>
      </w:r>
      <w:r w:rsidRPr="00B305EA">
        <w:rPr>
          <w:b/>
          <w:color w:val="000000"/>
          <w:sz w:val="28"/>
          <w:szCs w:val="28"/>
          <w:highlight w:val="white"/>
        </w:rPr>
        <w:t xml:space="preserve">и на плановый </w:t>
      </w:r>
    </w:p>
    <w:p w:rsidR="000244A6" w:rsidRPr="00B305EA" w:rsidRDefault="000244A6" w:rsidP="00363214">
      <w:pPr>
        <w:pStyle w:val="af2"/>
        <w:spacing w:before="0" w:beforeAutospacing="0" w:after="0" w:afterAutospacing="0"/>
        <w:contextualSpacing/>
        <w:jc w:val="center"/>
        <w:rPr>
          <w:b/>
          <w:color w:val="000000"/>
          <w:sz w:val="28"/>
          <w:szCs w:val="28"/>
          <w:highlight w:val="white"/>
        </w:rPr>
      </w:pPr>
      <w:r w:rsidRPr="00B305EA">
        <w:rPr>
          <w:b/>
          <w:color w:val="000000"/>
          <w:sz w:val="28"/>
          <w:szCs w:val="28"/>
          <w:highlight w:val="white"/>
        </w:rPr>
        <w:t>период 201</w:t>
      </w:r>
      <w:r w:rsidR="001E139A" w:rsidRPr="00B305EA">
        <w:rPr>
          <w:b/>
          <w:color w:val="000000"/>
          <w:sz w:val="28"/>
          <w:szCs w:val="28"/>
          <w:highlight w:val="white"/>
          <w:lang w:val="ru-RU"/>
        </w:rPr>
        <w:t>9</w:t>
      </w:r>
      <w:r w:rsidR="001E139A" w:rsidRPr="00B305EA">
        <w:rPr>
          <w:b/>
          <w:color w:val="000000"/>
          <w:sz w:val="28"/>
          <w:szCs w:val="28"/>
          <w:highlight w:val="white"/>
        </w:rPr>
        <w:t xml:space="preserve"> и 20</w:t>
      </w:r>
      <w:r w:rsidR="001E139A" w:rsidRPr="00B305EA">
        <w:rPr>
          <w:b/>
          <w:color w:val="000000"/>
          <w:sz w:val="28"/>
          <w:szCs w:val="28"/>
          <w:highlight w:val="white"/>
          <w:lang w:val="ru-RU"/>
        </w:rPr>
        <w:t>20</w:t>
      </w:r>
      <w:r w:rsidRPr="00B305EA">
        <w:rPr>
          <w:b/>
          <w:color w:val="000000"/>
          <w:sz w:val="28"/>
          <w:szCs w:val="28"/>
          <w:highlight w:val="white"/>
        </w:rPr>
        <w:t xml:space="preserve"> годов</w:t>
      </w:r>
    </w:p>
    <w:p w:rsidR="000244A6" w:rsidRPr="00B305EA" w:rsidRDefault="000244A6" w:rsidP="00363214">
      <w:pPr>
        <w:pStyle w:val="af2"/>
        <w:spacing w:before="0" w:beforeAutospacing="0" w:after="0" w:afterAutospacing="0"/>
        <w:ind w:firstLine="709"/>
        <w:jc w:val="center"/>
        <w:rPr>
          <w:b/>
          <w:color w:val="000000"/>
          <w:sz w:val="28"/>
          <w:szCs w:val="28"/>
          <w:highlight w:val="white"/>
        </w:rPr>
      </w:pPr>
    </w:p>
    <w:p w:rsidR="000244A6" w:rsidRPr="00B305EA" w:rsidRDefault="00CD6A31" w:rsidP="00363214">
      <w:pPr>
        <w:pStyle w:val="af2"/>
        <w:tabs>
          <w:tab w:val="center" w:pos="5245"/>
          <w:tab w:val="left" w:pos="8955"/>
        </w:tabs>
        <w:spacing w:before="0" w:beforeAutospacing="0" w:after="0" w:afterAutospacing="0"/>
        <w:contextualSpacing/>
        <w:jc w:val="center"/>
        <w:rPr>
          <w:b/>
          <w:sz w:val="28"/>
          <w:szCs w:val="28"/>
        </w:rPr>
      </w:pPr>
      <w:r w:rsidRPr="00B305EA">
        <w:rPr>
          <w:b/>
          <w:sz w:val="28"/>
          <w:szCs w:val="28"/>
          <w:lang w:val="ru-RU"/>
        </w:rPr>
        <w:t>1</w:t>
      </w:r>
      <w:r w:rsidR="000244A6" w:rsidRPr="00B305EA">
        <w:rPr>
          <w:b/>
          <w:sz w:val="28"/>
          <w:szCs w:val="28"/>
        </w:rPr>
        <w:t>. Сельское хозяйство</w:t>
      </w:r>
    </w:p>
    <w:p w:rsidR="007366F5" w:rsidRPr="00B305EA" w:rsidRDefault="007366F5" w:rsidP="00363214">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color w:val="000000"/>
          <w:sz w:val="28"/>
          <w:szCs w:val="28"/>
          <w:highlight w:val="white"/>
          <w:lang w:val="ru-RU"/>
        </w:rPr>
      </w:pPr>
      <w:r w:rsidRPr="00B305EA">
        <w:rPr>
          <w:color w:val="000000"/>
          <w:sz w:val="28"/>
          <w:szCs w:val="28"/>
          <w:highlight w:val="white"/>
          <w:lang w:val="ru-RU"/>
        </w:rPr>
        <w:t xml:space="preserve">Сельское </w:t>
      </w:r>
      <w:r w:rsidR="00075D88" w:rsidRPr="00B305EA">
        <w:rPr>
          <w:color w:val="000000"/>
          <w:sz w:val="28"/>
          <w:szCs w:val="28"/>
          <w:highlight w:val="white"/>
          <w:lang w:val="ru-RU"/>
        </w:rPr>
        <w:t>хозяйство в Барун-Хемчикском кожууне о</w:t>
      </w:r>
      <w:r w:rsidR="009F0E22" w:rsidRPr="00B305EA">
        <w:rPr>
          <w:color w:val="000000"/>
          <w:sz w:val="28"/>
          <w:szCs w:val="28"/>
          <w:highlight w:val="white"/>
          <w:lang w:val="ru-RU"/>
        </w:rPr>
        <w:t>существляют 975 личных подсобных</w:t>
      </w:r>
      <w:r w:rsidR="00075D88" w:rsidRPr="00B305EA">
        <w:rPr>
          <w:color w:val="000000"/>
          <w:sz w:val="28"/>
          <w:szCs w:val="28"/>
          <w:highlight w:val="white"/>
          <w:lang w:val="ru-RU"/>
        </w:rPr>
        <w:t xml:space="preserve"> хозяйств, </w:t>
      </w:r>
      <w:r w:rsidR="00465334" w:rsidRPr="00B305EA">
        <w:rPr>
          <w:color w:val="000000"/>
          <w:sz w:val="28"/>
          <w:szCs w:val="28"/>
          <w:highlight w:val="white"/>
          <w:lang w:val="ru-RU"/>
        </w:rPr>
        <w:t>62</w:t>
      </w:r>
      <w:r w:rsidR="009F0E22" w:rsidRPr="00B305EA">
        <w:rPr>
          <w:color w:val="000000"/>
          <w:sz w:val="28"/>
          <w:szCs w:val="28"/>
          <w:highlight w:val="white"/>
          <w:lang w:val="ru-RU"/>
        </w:rPr>
        <w:t xml:space="preserve"> кресть</w:t>
      </w:r>
      <w:r w:rsidR="00465334" w:rsidRPr="00B305EA">
        <w:rPr>
          <w:color w:val="000000"/>
          <w:sz w:val="28"/>
          <w:szCs w:val="28"/>
          <w:highlight w:val="white"/>
          <w:lang w:val="ru-RU"/>
        </w:rPr>
        <w:t xml:space="preserve">янских (фермерских) хозяйств, 6 </w:t>
      </w:r>
      <w:r w:rsidR="009F0E22" w:rsidRPr="00B305EA">
        <w:rPr>
          <w:color w:val="000000"/>
          <w:sz w:val="28"/>
          <w:szCs w:val="28"/>
          <w:highlight w:val="white"/>
          <w:lang w:val="ru-RU"/>
        </w:rPr>
        <w:t>сельскохозяйстве</w:t>
      </w:r>
      <w:r w:rsidR="009F0E22" w:rsidRPr="00B305EA">
        <w:rPr>
          <w:color w:val="000000"/>
          <w:sz w:val="28"/>
          <w:szCs w:val="28"/>
          <w:highlight w:val="white"/>
          <w:lang w:val="ru-RU"/>
        </w:rPr>
        <w:t>н</w:t>
      </w:r>
      <w:r w:rsidR="009F0E22" w:rsidRPr="00B305EA">
        <w:rPr>
          <w:color w:val="000000"/>
          <w:sz w:val="28"/>
          <w:szCs w:val="28"/>
          <w:highlight w:val="white"/>
          <w:lang w:val="ru-RU"/>
        </w:rPr>
        <w:t xml:space="preserve">ных организаций. </w:t>
      </w:r>
      <w:r w:rsidR="001F2758" w:rsidRPr="00B305EA">
        <w:rPr>
          <w:color w:val="000000"/>
          <w:sz w:val="28"/>
          <w:szCs w:val="28"/>
          <w:highlight w:val="white"/>
          <w:lang w:val="ru-RU"/>
        </w:rPr>
        <w:t xml:space="preserve">Численности, </w:t>
      </w:r>
      <w:r w:rsidR="009F0E22" w:rsidRPr="00B305EA">
        <w:rPr>
          <w:color w:val="000000"/>
          <w:sz w:val="28"/>
          <w:szCs w:val="28"/>
          <w:highlight w:val="white"/>
          <w:lang w:val="ru-RU"/>
        </w:rPr>
        <w:t xml:space="preserve"> заняты</w:t>
      </w:r>
      <w:r w:rsidR="001F2758" w:rsidRPr="00B305EA">
        <w:rPr>
          <w:color w:val="000000"/>
          <w:sz w:val="28"/>
          <w:szCs w:val="28"/>
          <w:highlight w:val="white"/>
          <w:lang w:val="ru-RU"/>
        </w:rPr>
        <w:t>е</w:t>
      </w:r>
      <w:r w:rsidR="009F0E22" w:rsidRPr="00B305EA">
        <w:rPr>
          <w:color w:val="000000"/>
          <w:sz w:val="28"/>
          <w:szCs w:val="28"/>
          <w:highlight w:val="white"/>
          <w:lang w:val="ru-RU"/>
        </w:rPr>
        <w:t xml:space="preserve">  </w:t>
      </w:r>
      <w:r w:rsidR="001F2758" w:rsidRPr="00B305EA">
        <w:rPr>
          <w:color w:val="000000"/>
          <w:sz w:val="28"/>
          <w:szCs w:val="28"/>
          <w:highlight w:val="white"/>
          <w:lang w:val="ru-RU"/>
        </w:rPr>
        <w:t xml:space="preserve">в </w:t>
      </w:r>
      <w:r w:rsidR="009F0E22" w:rsidRPr="00B305EA">
        <w:rPr>
          <w:color w:val="000000"/>
          <w:sz w:val="28"/>
          <w:szCs w:val="28"/>
          <w:highlight w:val="white"/>
          <w:lang w:val="ru-RU"/>
        </w:rPr>
        <w:t>сельском хозяйстве составляет 30 процента от численност</w:t>
      </w:r>
      <w:r w:rsidR="003E44A4" w:rsidRPr="00B305EA">
        <w:rPr>
          <w:color w:val="000000"/>
          <w:sz w:val="28"/>
          <w:szCs w:val="28"/>
          <w:highlight w:val="white"/>
          <w:lang w:val="ru-RU"/>
        </w:rPr>
        <w:t>ь</w:t>
      </w:r>
      <w:r w:rsidR="009F0E22" w:rsidRPr="00B305EA">
        <w:rPr>
          <w:color w:val="000000"/>
          <w:sz w:val="28"/>
          <w:szCs w:val="28"/>
          <w:highlight w:val="white"/>
          <w:lang w:val="ru-RU"/>
        </w:rPr>
        <w:t xml:space="preserve"> занятых в экономике. В сельской местности проживает более 35 </w:t>
      </w:r>
      <w:r w:rsidR="008F3392">
        <w:rPr>
          <w:color w:val="000000"/>
          <w:sz w:val="28"/>
          <w:szCs w:val="28"/>
          <w:highlight w:val="white"/>
          <w:lang w:val="ru-RU"/>
        </w:rPr>
        <w:t xml:space="preserve">                   </w:t>
      </w:r>
      <w:r w:rsidR="009F0E22" w:rsidRPr="00B305EA">
        <w:rPr>
          <w:color w:val="000000"/>
          <w:sz w:val="28"/>
          <w:szCs w:val="28"/>
          <w:highlight w:val="white"/>
          <w:lang w:val="ru-RU"/>
        </w:rPr>
        <w:t>процентов от общей численности населения кожууна.</w:t>
      </w:r>
    </w:p>
    <w:p w:rsidR="000244A6" w:rsidRPr="00B305EA" w:rsidRDefault="001E139A" w:rsidP="00363214">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color w:val="000000"/>
          <w:sz w:val="28"/>
          <w:szCs w:val="28"/>
          <w:highlight w:val="white"/>
          <w:lang w:val="ru-RU"/>
        </w:rPr>
      </w:pPr>
      <w:r w:rsidRPr="00B305EA">
        <w:rPr>
          <w:color w:val="000000"/>
          <w:sz w:val="28"/>
          <w:szCs w:val="28"/>
          <w:highlight w:val="white"/>
        </w:rPr>
        <w:t>В 201</w:t>
      </w:r>
      <w:r w:rsidR="008C4128" w:rsidRPr="00B305EA">
        <w:rPr>
          <w:color w:val="000000"/>
          <w:sz w:val="28"/>
          <w:szCs w:val="28"/>
          <w:highlight w:val="white"/>
          <w:lang w:val="ru-RU"/>
        </w:rPr>
        <w:t>7</w:t>
      </w:r>
      <w:r w:rsidR="000244A6" w:rsidRPr="00B305EA">
        <w:rPr>
          <w:color w:val="000000"/>
          <w:sz w:val="28"/>
          <w:szCs w:val="28"/>
          <w:highlight w:val="white"/>
        </w:rPr>
        <w:t xml:space="preserve"> году объем продукции сельского хозяйства составил</w:t>
      </w:r>
      <w:r w:rsidR="008C4128" w:rsidRPr="00B305EA">
        <w:rPr>
          <w:color w:val="000000"/>
          <w:sz w:val="28"/>
          <w:szCs w:val="28"/>
          <w:highlight w:val="white"/>
          <w:lang w:val="ru-RU"/>
        </w:rPr>
        <w:t xml:space="preserve"> 701,3 </w:t>
      </w:r>
      <w:r w:rsidR="000244A6" w:rsidRPr="00B305EA">
        <w:rPr>
          <w:color w:val="000000"/>
          <w:sz w:val="28"/>
          <w:szCs w:val="28"/>
          <w:highlight w:val="white"/>
        </w:rPr>
        <w:t>млн. рублей, в</w:t>
      </w:r>
      <w:r w:rsidR="003B6E5B" w:rsidRPr="00B305EA">
        <w:rPr>
          <w:color w:val="000000"/>
          <w:sz w:val="28"/>
          <w:szCs w:val="28"/>
          <w:highlight w:val="white"/>
        </w:rPr>
        <w:t xml:space="preserve"> </w:t>
      </w:r>
      <w:r w:rsidR="00E765B3" w:rsidRPr="00B305EA">
        <w:rPr>
          <w:color w:val="000000"/>
          <w:sz w:val="28"/>
          <w:szCs w:val="28"/>
        </w:rPr>
        <w:t xml:space="preserve">том числе в животноводстве – </w:t>
      </w:r>
      <w:r w:rsidR="00EA63A3" w:rsidRPr="00B305EA">
        <w:rPr>
          <w:color w:val="000000"/>
          <w:sz w:val="28"/>
          <w:szCs w:val="28"/>
          <w:lang w:val="ru-RU"/>
        </w:rPr>
        <w:t>646,0</w:t>
      </w:r>
      <w:r w:rsidR="000244A6" w:rsidRPr="00B305EA">
        <w:rPr>
          <w:color w:val="000000"/>
          <w:sz w:val="28"/>
          <w:szCs w:val="28"/>
        </w:rPr>
        <w:t xml:space="preserve"> млн. рублей, растениеводстве –</w:t>
      </w:r>
      <w:r w:rsidR="000C3A68" w:rsidRPr="00B305EA">
        <w:rPr>
          <w:color w:val="000000"/>
          <w:sz w:val="28"/>
          <w:szCs w:val="28"/>
          <w:lang w:val="ru-RU"/>
        </w:rPr>
        <w:t xml:space="preserve"> 55,3 </w:t>
      </w:r>
      <w:r w:rsidR="000244A6" w:rsidRPr="00B305EA">
        <w:rPr>
          <w:color w:val="000000"/>
          <w:sz w:val="28"/>
          <w:szCs w:val="28"/>
        </w:rPr>
        <w:t>млн. рублей</w:t>
      </w:r>
      <w:r w:rsidR="000244A6" w:rsidRPr="00B305EA">
        <w:rPr>
          <w:color w:val="000000"/>
          <w:sz w:val="28"/>
          <w:szCs w:val="28"/>
          <w:highlight w:val="white"/>
        </w:rPr>
        <w:t xml:space="preserve">. </w:t>
      </w:r>
    </w:p>
    <w:p w:rsidR="00B30D3A" w:rsidRPr="00B305EA" w:rsidRDefault="00B30D3A" w:rsidP="00363214">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color w:val="000000"/>
          <w:sz w:val="28"/>
          <w:szCs w:val="28"/>
          <w:highlight w:val="white"/>
          <w:lang w:val="ru-RU"/>
        </w:rPr>
      </w:pPr>
      <w:r w:rsidRPr="00B305EA">
        <w:rPr>
          <w:color w:val="000000"/>
          <w:sz w:val="28"/>
          <w:szCs w:val="28"/>
          <w:highlight w:val="white"/>
          <w:lang w:val="ru-RU"/>
        </w:rPr>
        <w:t xml:space="preserve">Поголовья мелкого рогатого скота в кожууне </w:t>
      </w:r>
      <w:r w:rsidR="00527016" w:rsidRPr="00B305EA">
        <w:rPr>
          <w:color w:val="000000"/>
          <w:sz w:val="28"/>
          <w:szCs w:val="28"/>
          <w:highlight w:val="white"/>
          <w:lang w:val="ru-RU"/>
        </w:rPr>
        <w:t>за 9 месяцев</w:t>
      </w:r>
      <w:r w:rsidRPr="00B305EA">
        <w:rPr>
          <w:color w:val="000000"/>
          <w:sz w:val="28"/>
          <w:szCs w:val="28"/>
          <w:highlight w:val="white"/>
          <w:lang w:val="ru-RU"/>
        </w:rPr>
        <w:t xml:space="preserve"> 2017 года достигла </w:t>
      </w:r>
      <w:r w:rsidR="00527016" w:rsidRPr="00B305EA">
        <w:rPr>
          <w:color w:val="000000"/>
          <w:sz w:val="28"/>
          <w:szCs w:val="28"/>
          <w:highlight w:val="white"/>
          <w:lang w:val="ru-RU"/>
        </w:rPr>
        <w:t>122419</w:t>
      </w:r>
      <w:r w:rsidRPr="00B305EA">
        <w:rPr>
          <w:color w:val="000000"/>
          <w:sz w:val="28"/>
          <w:szCs w:val="28"/>
          <w:highlight w:val="white"/>
          <w:lang w:val="ru-RU"/>
        </w:rPr>
        <w:t xml:space="preserve"> голов</w:t>
      </w:r>
      <w:r w:rsidR="00527016" w:rsidRPr="00B305EA">
        <w:rPr>
          <w:color w:val="000000"/>
          <w:sz w:val="28"/>
          <w:szCs w:val="28"/>
          <w:highlight w:val="white"/>
          <w:lang w:val="ru-RU"/>
        </w:rPr>
        <w:t>,</w:t>
      </w:r>
      <w:r w:rsidRPr="00B305EA">
        <w:rPr>
          <w:color w:val="000000"/>
          <w:sz w:val="28"/>
          <w:szCs w:val="28"/>
          <w:highlight w:val="white"/>
          <w:lang w:val="ru-RU"/>
        </w:rPr>
        <w:t xml:space="preserve"> увеличился на </w:t>
      </w:r>
      <w:r w:rsidR="00527016" w:rsidRPr="00B305EA">
        <w:rPr>
          <w:color w:val="000000"/>
          <w:sz w:val="28"/>
          <w:szCs w:val="28"/>
          <w:highlight w:val="white"/>
          <w:lang w:val="ru-RU"/>
        </w:rPr>
        <w:t xml:space="preserve">10431 голов, крупного рогатого скота 15744 голов, </w:t>
      </w:r>
      <w:r w:rsidR="001E61AA">
        <w:rPr>
          <w:color w:val="000000"/>
          <w:sz w:val="28"/>
          <w:szCs w:val="28"/>
          <w:highlight w:val="white"/>
          <w:lang w:val="ru-RU"/>
        </w:rPr>
        <w:t xml:space="preserve">                   </w:t>
      </w:r>
      <w:r w:rsidR="00527016" w:rsidRPr="00B305EA">
        <w:rPr>
          <w:color w:val="000000"/>
          <w:sz w:val="28"/>
          <w:szCs w:val="28"/>
          <w:highlight w:val="white"/>
          <w:lang w:val="ru-RU"/>
        </w:rPr>
        <w:t>увеличился 1010 голов, в том числе коровы 5784 голов, снизилась 1189 голов, лошади 9422 голов, увеличился 1258 голов, яки 1315 голов, снизилась 57 голов.</w:t>
      </w:r>
    </w:p>
    <w:p w:rsidR="00007C96" w:rsidRPr="00B305EA" w:rsidRDefault="00527016" w:rsidP="00007C96">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color w:val="000000"/>
          <w:sz w:val="28"/>
          <w:szCs w:val="28"/>
          <w:lang w:val="ru-RU"/>
        </w:rPr>
      </w:pPr>
      <w:r w:rsidRPr="00B305EA">
        <w:rPr>
          <w:color w:val="000000"/>
          <w:sz w:val="28"/>
          <w:szCs w:val="28"/>
          <w:highlight w:val="white"/>
          <w:lang w:val="ru-RU"/>
        </w:rPr>
        <w:t>По данным управл</w:t>
      </w:r>
      <w:r w:rsidR="000A420D" w:rsidRPr="00B305EA">
        <w:rPr>
          <w:color w:val="000000"/>
          <w:sz w:val="28"/>
          <w:szCs w:val="28"/>
          <w:highlight w:val="white"/>
          <w:lang w:val="ru-RU"/>
        </w:rPr>
        <w:t>ения сельского хозяйства Барун-</w:t>
      </w:r>
      <w:r w:rsidRPr="00B305EA">
        <w:rPr>
          <w:color w:val="000000"/>
          <w:sz w:val="28"/>
          <w:szCs w:val="28"/>
          <w:highlight w:val="white"/>
          <w:lang w:val="ru-RU"/>
        </w:rPr>
        <w:t xml:space="preserve">Хемчикского кожууна </w:t>
      </w:r>
      <w:r w:rsidR="001F2758" w:rsidRPr="00B305EA">
        <w:rPr>
          <w:color w:val="000000"/>
          <w:sz w:val="28"/>
          <w:szCs w:val="28"/>
          <w:highlight w:val="white"/>
          <w:lang w:val="ru-RU"/>
        </w:rPr>
        <w:t>в 2017 году по сра</w:t>
      </w:r>
      <w:r w:rsidR="001F2758" w:rsidRPr="00B305EA">
        <w:rPr>
          <w:color w:val="000000"/>
          <w:sz w:val="28"/>
          <w:szCs w:val="28"/>
          <w:highlight w:val="white"/>
          <w:lang w:val="ru-RU"/>
        </w:rPr>
        <w:t>в</w:t>
      </w:r>
      <w:r w:rsidR="001F2758" w:rsidRPr="00B305EA">
        <w:rPr>
          <w:color w:val="000000"/>
          <w:sz w:val="28"/>
          <w:szCs w:val="28"/>
          <w:highlight w:val="white"/>
          <w:lang w:val="ru-RU"/>
        </w:rPr>
        <w:t>нению с 2016 годом объем производства мяса (скота и птицы на убойном весе) увеличился на 102 тыс. тонн (рост 1,02 процента). Объем производства молока увеличился на 251 тонн (рост 1,03 процента).</w:t>
      </w:r>
      <w:r w:rsidR="003E44A4" w:rsidRPr="00B305EA">
        <w:rPr>
          <w:color w:val="000000"/>
          <w:sz w:val="28"/>
          <w:szCs w:val="28"/>
          <w:lang w:val="ru-RU"/>
        </w:rPr>
        <w:t xml:space="preserve"> </w:t>
      </w:r>
      <w:r w:rsidR="001F2758" w:rsidRPr="00B305EA">
        <w:rPr>
          <w:color w:val="000000"/>
          <w:sz w:val="28"/>
          <w:szCs w:val="28"/>
          <w:lang w:val="ru-RU"/>
        </w:rPr>
        <w:t>П</w:t>
      </w:r>
      <w:r w:rsidR="00007C96" w:rsidRPr="00B305EA">
        <w:rPr>
          <w:color w:val="000000"/>
          <w:sz w:val="28"/>
          <w:szCs w:val="28"/>
        </w:rPr>
        <w:t>осев зерновых культур 328</w:t>
      </w:r>
      <w:r w:rsidR="00007C96" w:rsidRPr="00B305EA">
        <w:rPr>
          <w:color w:val="000000"/>
          <w:sz w:val="28"/>
          <w:szCs w:val="28"/>
          <w:lang w:val="ru-RU"/>
        </w:rPr>
        <w:t xml:space="preserve"> </w:t>
      </w:r>
      <w:r w:rsidR="00B45967" w:rsidRPr="00B305EA">
        <w:rPr>
          <w:color w:val="000000"/>
          <w:sz w:val="28"/>
          <w:szCs w:val="28"/>
        </w:rPr>
        <w:t>га (133% при плане)</w:t>
      </w:r>
      <w:r w:rsidR="00B45967" w:rsidRPr="00B305EA">
        <w:rPr>
          <w:color w:val="000000"/>
          <w:sz w:val="28"/>
          <w:szCs w:val="28"/>
          <w:lang w:val="ru-RU"/>
        </w:rPr>
        <w:t xml:space="preserve"> увеличение на 85 га.</w:t>
      </w:r>
      <w:r w:rsidR="00007C96" w:rsidRPr="00B305EA">
        <w:rPr>
          <w:color w:val="000000"/>
          <w:sz w:val="28"/>
          <w:szCs w:val="28"/>
        </w:rPr>
        <w:t xml:space="preserve"> Посев однолетних культур на зеленную массу 1498 га. (100% при плане) из них списано по засухе 847 га</w:t>
      </w:r>
      <w:r w:rsidR="00007C96" w:rsidRPr="00B305EA">
        <w:rPr>
          <w:color w:val="000000"/>
          <w:sz w:val="28"/>
          <w:szCs w:val="28"/>
          <w:lang w:val="ru-RU"/>
        </w:rPr>
        <w:t>.</w:t>
      </w:r>
      <w:r w:rsidR="00007C96" w:rsidRPr="00B305EA">
        <w:rPr>
          <w:sz w:val="28"/>
          <w:szCs w:val="28"/>
        </w:rPr>
        <w:t xml:space="preserve"> Подлежит списанию 847 га из кормовых культур постановлению администрации Барун-Хемчикского кожуу</w:t>
      </w:r>
      <w:r w:rsidR="001F2758" w:rsidRPr="00B305EA">
        <w:rPr>
          <w:sz w:val="28"/>
          <w:szCs w:val="28"/>
        </w:rPr>
        <w:t>на от 27 июня 2017 года № 397 «</w:t>
      </w:r>
      <w:r w:rsidR="00007C96" w:rsidRPr="00B305EA">
        <w:rPr>
          <w:sz w:val="28"/>
          <w:szCs w:val="28"/>
        </w:rPr>
        <w:t xml:space="preserve">О введении чрезвычайной ситуации на территории Барун-Хемчикского кожууна в связи  засухой». </w:t>
      </w:r>
      <w:r w:rsidR="00007C96" w:rsidRPr="00B305EA">
        <w:rPr>
          <w:color w:val="000000"/>
          <w:sz w:val="28"/>
          <w:szCs w:val="28"/>
        </w:rPr>
        <w:t xml:space="preserve"> Посадка картофеля выполнено на 210</w:t>
      </w:r>
      <w:r w:rsidR="00007C96" w:rsidRPr="00B305EA">
        <w:rPr>
          <w:color w:val="000000"/>
          <w:sz w:val="28"/>
          <w:szCs w:val="28"/>
          <w:lang w:val="ru-RU"/>
        </w:rPr>
        <w:t xml:space="preserve"> </w:t>
      </w:r>
      <w:r w:rsidR="004154C7" w:rsidRPr="00B305EA">
        <w:rPr>
          <w:color w:val="000000"/>
          <w:sz w:val="28"/>
          <w:szCs w:val="28"/>
        </w:rPr>
        <w:t>га (</w:t>
      </w:r>
      <w:r w:rsidR="004154C7" w:rsidRPr="00B305EA">
        <w:rPr>
          <w:color w:val="000000"/>
          <w:sz w:val="28"/>
          <w:szCs w:val="28"/>
          <w:lang w:val="ru-RU"/>
        </w:rPr>
        <w:t>105</w:t>
      </w:r>
      <w:r w:rsidR="00007C96" w:rsidRPr="00B305EA">
        <w:rPr>
          <w:color w:val="000000"/>
          <w:sz w:val="28"/>
          <w:szCs w:val="28"/>
        </w:rPr>
        <w:t>% при плане)</w:t>
      </w:r>
      <w:r w:rsidR="00B45967" w:rsidRPr="00B305EA">
        <w:rPr>
          <w:color w:val="000000"/>
          <w:sz w:val="28"/>
          <w:szCs w:val="28"/>
          <w:lang w:val="ru-RU"/>
        </w:rPr>
        <w:t xml:space="preserve"> увеличение на 11 га</w:t>
      </w:r>
      <w:r w:rsidR="004154C7" w:rsidRPr="00B305EA">
        <w:rPr>
          <w:color w:val="000000"/>
          <w:sz w:val="28"/>
          <w:szCs w:val="28"/>
        </w:rPr>
        <w:t>. Посадка овощей на 7,3</w:t>
      </w:r>
      <w:r w:rsidR="004154C7" w:rsidRPr="00B305EA">
        <w:rPr>
          <w:color w:val="000000"/>
          <w:sz w:val="28"/>
          <w:szCs w:val="28"/>
          <w:lang w:val="ru-RU"/>
        </w:rPr>
        <w:t xml:space="preserve"> </w:t>
      </w:r>
      <w:r w:rsidR="004154C7" w:rsidRPr="00B305EA">
        <w:rPr>
          <w:color w:val="000000"/>
          <w:sz w:val="28"/>
          <w:szCs w:val="28"/>
        </w:rPr>
        <w:t xml:space="preserve">га </w:t>
      </w:r>
      <w:r w:rsidR="004154C7" w:rsidRPr="00B305EA">
        <w:rPr>
          <w:color w:val="000000"/>
          <w:sz w:val="28"/>
          <w:szCs w:val="28"/>
          <w:lang w:val="ru-RU"/>
        </w:rPr>
        <w:t>(67 процента</w:t>
      </w:r>
      <w:r w:rsidR="00007C96" w:rsidRPr="00B305EA">
        <w:rPr>
          <w:color w:val="000000"/>
          <w:sz w:val="28"/>
          <w:szCs w:val="28"/>
        </w:rPr>
        <w:t xml:space="preserve"> при плане)</w:t>
      </w:r>
      <w:r w:rsidR="00B45967" w:rsidRPr="00B305EA">
        <w:rPr>
          <w:color w:val="000000"/>
          <w:sz w:val="28"/>
          <w:szCs w:val="28"/>
          <w:lang w:val="ru-RU"/>
        </w:rPr>
        <w:t xml:space="preserve"> сн</w:t>
      </w:r>
      <w:r w:rsidR="00B45967" w:rsidRPr="00B305EA">
        <w:rPr>
          <w:color w:val="000000"/>
          <w:sz w:val="28"/>
          <w:szCs w:val="28"/>
          <w:lang w:val="ru-RU"/>
        </w:rPr>
        <w:t>и</w:t>
      </w:r>
      <w:r w:rsidR="00B45967" w:rsidRPr="00B305EA">
        <w:rPr>
          <w:color w:val="000000"/>
          <w:sz w:val="28"/>
          <w:szCs w:val="28"/>
          <w:lang w:val="ru-RU"/>
        </w:rPr>
        <w:t>зилась на 3,5 га</w:t>
      </w:r>
      <w:r w:rsidR="004154C7" w:rsidRPr="00B305EA">
        <w:rPr>
          <w:color w:val="000000"/>
          <w:sz w:val="28"/>
          <w:szCs w:val="28"/>
          <w:lang w:val="ru-RU"/>
        </w:rPr>
        <w:t>.</w:t>
      </w:r>
    </w:p>
    <w:p w:rsidR="00B45967" w:rsidRPr="00B305EA" w:rsidRDefault="00B45967" w:rsidP="00007C96">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lang w:val="ru-RU"/>
        </w:rPr>
      </w:pPr>
      <w:r w:rsidRPr="00B305EA">
        <w:rPr>
          <w:color w:val="000000"/>
          <w:sz w:val="28"/>
          <w:szCs w:val="28"/>
          <w:lang w:val="ru-RU"/>
        </w:rPr>
        <w:t>Заготовлено кормовых культур за девять месяцев 2017 году в Барун-Хемчикском кожууне всего: скошено 14367  га, убрано 14367 га, заготовлено 20114 тн</w:t>
      </w:r>
      <w:r w:rsidR="004154C7" w:rsidRPr="00B305EA">
        <w:rPr>
          <w:color w:val="000000"/>
          <w:sz w:val="28"/>
          <w:szCs w:val="28"/>
          <w:lang w:val="ru-RU"/>
        </w:rPr>
        <w:t>.</w:t>
      </w:r>
      <w:r w:rsidRPr="00B305EA">
        <w:rPr>
          <w:color w:val="000000"/>
          <w:sz w:val="28"/>
          <w:szCs w:val="28"/>
          <w:lang w:val="ru-RU"/>
        </w:rPr>
        <w:t xml:space="preserve"> </w:t>
      </w:r>
      <w:r w:rsidR="004154C7" w:rsidRPr="00B305EA">
        <w:rPr>
          <w:color w:val="000000"/>
          <w:sz w:val="28"/>
          <w:szCs w:val="28"/>
          <w:lang w:val="ru-RU"/>
        </w:rPr>
        <w:t>выполнено 154 процента. Урожайность с одного гектара 14 цн.</w:t>
      </w:r>
      <w:r w:rsidR="00427B91" w:rsidRPr="00B305EA">
        <w:rPr>
          <w:color w:val="000000"/>
          <w:sz w:val="28"/>
          <w:szCs w:val="28"/>
          <w:lang w:val="ru-RU"/>
        </w:rPr>
        <w:t xml:space="preserve"> Резервный фонд кормов в сельхо</w:t>
      </w:r>
      <w:r w:rsidR="00427B91" w:rsidRPr="00B305EA">
        <w:rPr>
          <w:color w:val="000000"/>
          <w:sz w:val="28"/>
          <w:szCs w:val="28"/>
          <w:lang w:val="ru-RU"/>
        </w:rPr>
        <w:t>з</w:t>
      </w:r>
      <w:r w:rsidR="00427B91" w:rsidRPr="00B305EA">
        <w:rPr>
          <w:color w:val="000000"/>
          <w:sz w:val="28"/>
          <w:szCs w:val="28"/>
          <w:lang w:val="ru-RU"/>
        </w:rPr>
        <w:t>товаропроизводителей</w:t>
      </w:r>
      <w:r w:rsidR="004154C7" w:rsidRPr="00B305EA">
        <w:rPr>
          <w:color w:val="000000"/>
          <w:sz w:val="28"/>
          <w:szCs w:val="28"/>
          <w:lang w:val="ru-RU"/>
        </w:rPr>
        <w:t xml:space="preserve"> 200 тн.</w:t>
      </w:r>
    </w:p>
    <w:p w:rsidR="00EA63A3" w:rsidRPr="00B305EA" w:rsidRDefault="003E44A4" w:rsidP="00EA63A3">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lang w:val="ru-RU"/>
        </w:rPr>
      </w:pPr>
      <w:r w:rsidRPr="00B305EA">
        <w:rPr>
          <w:color w:val="000000"/>
          <w:sz w:val="28"/>
          <w:szCs w:val="28"/>
          <w:lang w:val="ru-RU"/>
        </w:rPr>
        <w:t xml:space="preserve">На основании </w:t>
      </w:r>
      <w:r w:rsidRPr="00B305EA">
        <w:rPr>
          <w:sz w:val="28"/>
          <w:szCs w:val="28"/>
        </w:rPr>
        <w:t>распоряжени</w:t>
      </w:r>
      <w:r w:rsidRPr="00B305EA">
        <w:rPr>
          <w:sz w:val="28"/>
          <w:szCs w:val="28"/>
          <w:lang w:val="ru-RU"/>
        </w:rPr>
        <w:t xml:space="preserve">е администрация Барун-Хемчикского кожууна </w:t>
      </w:r>
      <w:r w:rsidR="00007C96" w:rsidRPr="00B305EA">
        <w:rPr>
          <w:sz w:val="28"/>
          <w:szCs w:val="28"/>
        </w:rPr>
        <w:t xml:space="preserve">от 25 сентября 2017г «О переводе посевов зерновых культур на зеленную массу (сено)» переведено зерновые </w:t>
      </w:r>
      <w:r w:rsidRPr="00B305EA">
        <w:rPr>
          <w:sz w:val="28"/>
          <w:szCs w:val="28"/>
          <w:lang w:val="ru-RU"/>
        </w:rPr>
        <w:t>кул</w:t>
      </w:r>
      <w:r w:rsidRPr="00B305EA">
        <w:rPr>
          <w:sz w:val="28"/>
          <w:szCs w:val="28"/>
          <w:lang w:val="ru-RU"/>
        </w:rPr>
        <w:t>ь</w:t>
      </w:r>
      <w:r w:rsidRPr="00B305EA">
        <w:rPr>
          <w:sz w:val="28"/>
          <w:szCs w:val="28"/>
          <w:lang w:val="ru-RU"/>
        </w:rPr>
        <w:t xml:space="preserve">туры на зеленную массу (сено) на </w:t>
      </w:r>
      <w:r w:rsidR="00007C96" w:rsidRPr="00B305EA">
        <w:rPr>
          <w:sz w:val="28"/>
          <w:szCs w:val="28"/>
        </w:rPr>
        <w:t>328 га</w:t>
      </w:r>
      <w:r w:rsidRPr="00B305EA">
        <w:rPr>
          <w:sz w:val="28"/>
          <w:szCs w:val="28"/>
          <w:lang w:val="ru-RU"/>
        </w:rPr>
        <w:t xml:space="preserve">. </w:t>
      </w:r>
      <w:r w:rsidR="00007C96" w:rsidRPr="00B305EA">
        <w:rPr>
          <w:sz w:val="28"/>
          <w:szCs w:val="28"/>
        </w:rPr>
        <w:t xml:space="preserve"> </w:t>
      </w:r>
      <w:r w:rsidRPr="00B305EA">
        <w:rPr>
          <w:sz w:val="28"/>
          <w:szCs w:val="28"/>
          <w:lang w:val="ru-RU"/>
        </w:rPr>
        <w:t>Скошено</w:t>
      </w:r>
      <w:r w:rsidR="00007C96" w:rsidRPr="00B305EA">
        <w:rPr>
          <w:sz w:val="28"/>
          <w:szCs w:val="28"/>
        </w:rPr>
        <w:t xml:space="preserve"> сено 283 га, получено урожай 414 тн., урожайность с одного гектара  14,6 ц., убрано на фуражное зерно 45га, получено урожай 37 тн</w:t>
      </w:r>
      <w:r w:rsidR="004154C7" w:rsidRPr="00B305EA">
        <w:rPr>
          <w:sz w:val="28"/>
          <w:szCs w:val="28"/>
        </w:rPr>
        <w:t>.</w:t>
      </w:r>
      <w:r w:rsidR="00007C96" w:rsidRPr="00B305EA">
        <w:rPr>
          <w:sz w:val="28"/>
          <w:szCs w:val="28"/>
        </w:rPr>
        <w:t xml:space="preserve"> с одного гектара 8,2</w:t>
      </w:r>
      <w:r w:rsidRPr="00B305EA">
        <w:rPr>
          <w:sz w:val="28"/>
          <w:szCs w:val="28"/>
          <w:lang w:val="ru-RU"/>
        </w:rPr>
        <w:t xml:space="preserve"> </w:t>
      </w:r>
      <w:r w:rsidR="00007C96" w:rsidRPr="00B305EA">
        <w:rPr>
          <w:sz w:val="28"/>
          <w:szCs w:val="28"/>
        </w:rPr>
        <w:t xml:space="preserve">тн. Однолетние культуры  на зеленную массу 534 тн. с одного гектара 8,2 ц. Выкопано картофель  2499 тн. с одного гектара 119 ц. Собрано овощей 87 тн.  с одного гектара 119 ц. </w:t>
      </w:r>
    </w:p>
    <w:p w:rsidR="003E44A4" w:rsidRPr="00B305EA" w:rsidRDefault="003E44A4" w:rsidP="00EA63A3">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lang w:val="ru-RU"/>
        </w:rPr>
      </w:pPr>
      <w:r w:rsidRPr="00B305EA">
        <w:rPr>
          <w:sz w:val="28"/>
          <w:szCs w:val="28"/>
          <w:lang w:val="ru-RU"/>
        </w:rPr>
        <w:t>Самообеспеченность мясной продукции 118,2 процента и молочной продукции 187,2 проце</w:t>
      </w:r>
      <w:r w:rsidRPr="00B305EA">
        <w:rPr>
          <w:sz w:val="28"/>
          <w:szCs w:val="28"/>
          <w:lang w:val="ru-RU"/>
        </w:rPr>
        <w:t>н</w:t>
      </w:r>
      <w:r w:rsidRPr="00B305EA">
        <w:rPr>
          <w:sz w:val="28"/>
          <w:szCs w:val="28"/>
          <w:lang w:val="ru-RU"/>
        </w:rPr>
        <w:t>та.</w:t>
      </w:r>
    </w:p>
    <w:p w:rsidR="003E44A4" w:rsidRDefault="00E04531" w:rsidP="00EA63A3">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lang w:val="ru-RU"/>
        </w:rPr>
      </w:pPr>
      <w:r w:rsidRPr="00B305EA">
        <w:rPr>
          <w:sz w:val="28"/>
          <w:szCs w:val="28"/>
          <w:lang w:val="ru-RU"/>
        </w:rPr>
        <w:t xml:space="preserve">Прогноз развития сельского хозяйства разработан с учетом имеющегося в </w:t>
      </w:r>
      <w:r w:rsidR="001E61AA">
        <w:rPr>
          <w:sz w:val="28"/>
          <w:szCs w:val="28"/>
          <w:lang w:val="ru-RU"/>
        </w:rPr>
        <w:t xml:space="preserve">                    </w:t>
      </w:r>
      <w:r w:rsidRPr="00B305EA">
        <w:rPr>
          <w:sz w:val="28"/>
          <w:szCs w:val="28"/>
          <w:lang w:val="ru-RU"/>
        </w:rPr>
        <w:t>кожууне потенциала и сложившегося тенденций развития крестьянских (фермерских) хозяйств и личных подсобных хозяйств кожууна.</w:t>
      </w:r>
    </w:p>
    <w:p w:rsidR="00B31922" w:rsidRPr="00B305EA" w:rsidRDefault="00B31922" w:rsidP="00EA63A3">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lang w:val="ru-RU"/>
        </w:rPr>
      </w:pPr>
    </w:p>
    <w:p w:rsidR="000244A6" w:rsidRPr="00B305EA" w:rsidRDefault="000244A6"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bCs/>
          <w:sz w:val="28"/>
          <w:szCs w:val="28"/>
          <w:lang w:val="x-none"/>
        </w:rPr>
      </w:pPr>
    </w:p>
    <w:tbl>
      <w:tblPr>
        <w:tblW w:w="10221" w:type="dxa"/>
        <w:jc w:val="center"/>
        <w:tblInd w:w="-743" w:type="dxa"/>
        <w:tblLook w:val="04A0" w:firstRow="1" w:lastRow="0" w:firstColumn="1" w:lastColumn="0" w:noHBand="0" w:noVBand="1"/>
      </w:tblPr>
      <w:tblGrid>
        <w:gridCol w:w="1991"/>
        <w:gridCol w:w="1083"/>
        <w:gridCol w:w="876"/>
        <w:gridCol w:w="876"/>
        <w:gridCol w:w="876"/>
        <w:gridCol w:w="899"/>
        <w:gridCol w:w="959"/>
        <w:gridCol w:w="898"/>
        <w:gridCol w:w="959"/>
        <w:gridCol w:w="993"/>
      </w:tblGrid>
      <w:tr w:rsidR="000244A6" w:rsidRPr="00B31922" w:rsidTr="00DA61F6">
        <w:trPr>
          <w:trHeight w:val="58"/>
          <w:jc w:val="center"/>
        </w:trPr>
        <w:tc>
          <w:tcPr>
            <w:tcW w:w="1991" w:type="dxa"/>
            <w:vMerge w:val="restart"/>
            <w:tcBorders>
              <w:top w:val="single" w:sz="8" w:space="0" w:color="auto"/>
              <w:left w:val="single" w:sz="8" w:space="0" w:color="auto"/>
              <w:bottom w:val="single" w:sz="8" w:space="0" w:color="000000"/>
              <w:right w:val="single" w:sz="8" w:space="0" w:color="auto"/>
            </w:tcBorders>
            <w:noWrap/>
          </w:tcPr>
          <w:p w:rsidR="000244A6" w:rsidRPr="00B305EA" w:rsidRDefault="000244A6" w:rsidP="00363214">
            <w:pPr>
              <w:spacing w:after="0" w:line="240" w:lineRule="auto"/>
              <w:jc w:val="center"/>
              <w:rPr>
                <w:rFonts w:ascii="Times New Roman" w:hAnsi="Times New Roman"/>
                <w:color w:val="000000"/>
                <w:sz w:val="28"/>
                <w:szCs w:val="28"/>
              </w:rPr>
            </w:pPr>
            <w:r w:rsidRPr="00B305EA">
              <w:rPr>
                <w:rFonts w:ascii="Times New Roman" w:hAnsi="Times New Roman"/>
                <w:color w:val="000000"/>
                <w:sz w:val="28"/>
                <w:szCs w:val="28"/>
              </w:rPr>
              <w:t> </w:t>
            </w:r>
          </w:p>
        </w:tc>
        <w:tc>
          <w:tcPr>
            <w:tcW w:w="1014" w:type="dxa"/>
            <w:tcBorders>
              <w:top w:val="single" w:sz="8" w:space="0" w:color="auto"/>
              <w:left w:val="nil"/>
              <w:bottom w:val="nil"/>
              <w:right w:val="single" w:sz="8" w:space="0" w:color="auto"/>
            </w:tcBorders>
            <w:shd w:val="clear" w:color="auto" w:fill="FFFFFF"/>
            <w:noWrap/>
            <w:vAlign w:val="bottom"/>
          </w:tcPr>
          <w:p w:rsidR="000244A6" w:rsidRPr="00B31922" w:rsidRDefault="000244A6" w:rsidP="00E04531">
            <w:pPr>
              <w:spacing w:after="0" w:line="240" w:lineRule="auto"/>
              <w:jc w:val="center"/>
              <w:rPr>
                <w:rFonts w:ascii="Times New Roman" w:hAnsi="Times New Roman"/>
                <w:color w:val="000000"/>
                <w:sz w:val="24"/>
                <w:szCs w:val="24"/>
              </w:rPr>
            </w:pPr>
            <w:r w:rsidRPr="00B31922">
              <w:rPr>
                <w:rFonts w:ascii="Times New Roman" w:hAnsi="Times New Roman"/>
                <w:color w:val="000000"/>
                <w:sz w:val="24"/>
                <w:szCs w:val="24"/>
              </w:rPr>
              <w:t>201</w:t>
            </w:r>
            <w:r w:rsidR="00E04531" w:rsidRPr="00B31922">
              <w:rPr>
                <w:rFonts w:ascii="Times New Roman" w:hAnsi="Times New Roman"/>
                <w:color w:val="000000"/>
                <w:sz w:val="24"/>
                <w:szCs w:val="24"/>
              </w:rPr>
              <w:t>7</w:t>
            </w:r>
            <w:r w:rsidRPr="00B31922">
              <w:rPr>
                <w:rFonts w:ascii="Times New Roman" w:hAnsi="Times New Roman"/>
                <w:color w:val="000000"/>
                <w:sz w:val="24"/>
                <w:szCs w:val="24"/>
              </w:rPr>
              <w:t xml:space="preserve"> г.</w:t>
            </w:r>
          </w:p>
        </w:tc>
        <w:tc>
          <w:tcPr>
            <w:tcW w:w="5264" w:type="dxa"/>
            <w:gridSpan w:val="6"/>
            <w:tcBorders>
              <w:top w:val="single" w:sz="8" w:space="0" w:color="auto"/>
              <w:left w:val="nil"/>
              <w:bottom w:val="single" w:sz="8" w:space="0" w:color="auto"/>
              <w:right w:val="single" w:sz="8" w:space="0" w:color="000000"/>
            </w:tcBorders>
            <w:noWrap/>
            <w:vAlign w:val="bottom"/>
          </w:tcPr>
          <w:p w:rsidR="000244A6" w:rsidRPr="00B31922" w:rsidRDefault="000244A6" w:rsidP="00363214">
            <w:pPr>
              <w:spacing w:after="0" w:line="240" w:lineRule="auto"/>
              <w:jc w:val="center"/>
              <w:rPr>
                <w:rFonts w:ascii="Times New Roman" w:hAnsi="Times New Roman"/>
                <w:color w:val="000000"/>
                <w:sz w:val="24"/>
                <w:szCs w:val="24"/>
              </w:rPr>
            </w:pPr>
            <w:r w:rsidRPr="00B31922">
              <w:rPr>
                <w:rFonts w:ascii="Times New Roman" w:hAnsi="Times New Roman"/>
                <w:color w:val="000000"/>
                <w:sz w:val="24"/>
                <w:szCs w:val="24"/>
              </w:rPr>
              <w:t>Прогноз</w:t>
            </w:r>
          </w:p>
        </w:tc>
        <w:tc>
          <w:tcPr>
            <w:tcW w:w="1952" w:type="dxa"/>
            <w:gridSpan w:val="2"/>
            <w:vMerge w:val="restart"/>
            <w:tcBorders>
              <w:top w:val="single" w:sz="8" w:space="0" w:color="auto"/>
              <w:left w:val="nil"/>
              <w:bottom w:val="single" w:sz="8" w:space="0" w:color="000000"/>
              <w:right w:val="single" w:sz="8" w:space="0" w:color="000000"/>
            </w:tcBorders>
            <w:noWrap/>
          </w:tcPr>
          <w:p w:rsidR="00205ABF" w:rsidRPr="00B31922" w:rsidRDefault="00E04531" w:rsidP="00363214">
            <w:pPr>
              <w:spacing w:after="0" w:line="240" w:lineRule="auto"/>
              <w:jc w:val="center"/>
              <w:rPr>
                <w:rFonts w:ascii="Times New Roman" w:hAnsi="Times New Roman"/>
                <w:color w:val="000000"/>
                <w:sz w:val="24"/>
                <w:szCs w:val="24"/>
              </w:rPr>
            </w:pPr>
            <w:r w:rsidRPr="00B31922">
              <w:rPr>
                <w:rFonts w:ascii="Times New Roman" w:hAnsi="Times New Roman"/>
                <w:color w:val="000000"/>
                <w:sz w:val="24"/>
                <w:szCs w:val="24"/>
              </w:rPr>
              <w:t>2020</w:t>
            </w:r>
            <w:r w:rsidR="000244A6" w:rsidRPr="00B31922">
              <w:rPr>
                <w:rFonts w:ascii="Times New Roman" w:hAnsi="Times New Roman"/>
                <w:color w:val="000000"/>
                <w:sz w:val="24"/>
                <w:szCs w:val="24"/>
              </w:rPr>
              <w:t xml:space="preserve"> г. в % </w:t>
            </w:r>
          </w:p>
          <w:p w:rsidR="000244A6" w:rsidRPr="00B31922" w:rsidRDefault="000244A6" w:rsidP="00E04531">
            <w:pPr>
              <w:spacing w:after="0" w:line="240" w:lineRule="auto"/>
              <w:jc w:val="center"/>
              <w:rPr>
                <w:rFonts w:ascii="Times New Roman" w:hAnsi="Times New Roman"/>
                <w:color w:val="000000"/>
                <w:sz w:val="24"/>
                <w:szCs w:val="24"/>
              </w:rPr>
            </w:pPr>
            <w:r w:rsidRPr="00B31922">
              <w:rPr>
                <w:rFonts w:ascii="Times New Roman" w:hAnsi="Times New Roman"/>
                <w:color w:val="000000"/>
                <w:sz w:val="24"/>
                <w:szCs w:val="24"/>
              </w:rPr>
              <w:t>к 201</w:t>
            </w:r>
            <w:r w:rsidR="00E04531" w:rsidRPr="00B31922">
              <w:rPr>
                <w:rFonts w:ascii="Times New Roman" w:hAnsi="Times New Roman"/>
                <w:color w:val="000000"/>
                <w:sz w:val="24"/>
                <w:szCs w:val="24"/>
              </w:rPr>
              <w:t>7</w:t>
            </w:r>
            <w:r w:rsidRPr="00B31922">
              <w:rPr>
                <w:rFonts w:ascii="Times New Roman" w:hAnsi="Times New Roman"/>
                <w:color w:val="000000"/>
                <w:sz w:val="24"/>
                <w:szCs w:val="24"/>
              </w:rPr>
              <w:t xml:space="preserve"> г.</w:t>
            </w:r>
          </w:p>
        </w:tc>
      </w:tr>
      <w:tr w:rsidR="000244A6" w:rsidRPr="00B31922" w:rsidTr="00DA61F6">
        <w:trPr>
          <w:trHeight w:val="58"/>
          <w:jc w:val="center"/>
        </w:trPr>
        <w:tc>
          <w:tcPr>
            <w:tcW w:w="0" w:type="auto"/>
            <w:vMerge/>
            <w:tcBorders>
              <w:top w:val="single" w:sz="8" w:space="0" w:color="auto"/>
              <w:left w:val="single" w:sz="8" w:space="0" w:color="auto"/>
              <w:bottom w:val="single" w:sz="8" w:space="0" w:color="000000"/>
              <w:right w:val="single" w:sz="8" w:space="0" w:color="auto"/>
            </w:tcBorders>
            <w:vAlign w:val="center"/>
          </w:tcPr>
          <w:p w:rsidR="000244A6" w:rsidRPr="00B305EA" w:rsidRDefault="000244A6" w:rsidP="00363214">
            <w:pPr>
              <w:spacing w:after="0" w:line="240" w:lineRule="auto"/>
              <w:rPr>
                <w:rFonts w:ascii="Times New Roman" w:hAnsi="Times New Roman"/>
                <w:color w:val="000000"/>
                <w:sz w:val="28"/>
                <w:szCs w:val="28"/>
              </w:rPr>
            </w:pPr>
          </w:p>
        </w:tc>
        <w:tc>
          <w:tcPr>
            <w:tcW w:w="1014" w:type="dxa"/>
            <w:tcBorders>
              <w:top w:val="nil"/>
              <w:left w:val="nil"/>
              <w:bottom w:val="nil"/>
              <w:right w:val="single" w:sz="8" w:space="0" w:color="auto"/>
            </w:tcBorders>
            <w:shd w:val="clear" w:color="auto" w:fill="FFFFFF"/>
            <w:noWrap/>
            <w:vAlign w:val="bottom"/>
          </w:tcPr>
          <w:p w:rsidR="000244A6" w:rsidRPr="00B31922" w:rsidRDefault="000244A6" w:rsidP="00363214">
            <w:pPr>
              <w:spacing w:after="0" w:line="240" w:lineRule="auto"/>
              <w:jc w:val="center"/>
              <w:rPr>
                <w:rFonts w:ascii="Times New Roman" w:hAnsi="Times New Roman"/>
                <w:color w:val="000000"/>
                <w:sz w:val="24"/>
                <w:szCs w:val="24"/>
              </w:rPr>
            </w:pPr>
            <w:r w:rsidRPr="00B31922">
              <w:rPr>
                <w:rFonts w:ascii="Times New Roman" w:hAnsi="Times New Roman"/>
                <w:color w:val="000000"/>
                <w:sz w:val="24"/>
                <w:szCs w:val="24"/>
              </w:rPr>
              <w:t>(оценка)</w:t>
            </w:r>
          </w:p>
        </w:tc>
        <w:tc>
          <w:tcPr>
            <w:tcW w:w="1665" w:type="dxa"/>
            <w:gridSpan w:val="2"/>
            <w:tcBorders>
              <w:top w:val="single" w:sz="8" w:space="0" w:color="auto"/>
              <w:left w:val="nil"/>
              <w:bottom w:val="single" w:sz="8" w:space="0" w:color="auto"/>
              <w:right w:val="single" w:sz="8" w:space="0" w:color="000000"/>
            </w:tcBorders>
            <w:noWrap/>
            <w:vAlign w:val="bottom"/>
          </w:tcPr>
          <w:p w:rsidR="000244A6" w:rsidRPr="00B31922" w:rsidRDefault="000244A6" w:rsidP="00E04531">
            <w:pPr>
              <w:spacing w:after="0" w:line="240" w:lineRule="auto"/>
              <w:jc w:val="center"/>
              <w:rPr>
                <w:rFonts w:ascii="Times New Roman" w:hAnsi="Times New Roman"/>
                <w:color w:val="000000"/>
                <w:sz w:val="24"/>
                <w:szCs w:val="24"/>
              </w:rPr>
            </w:pPr>
            <w:r w:rsidRPr="00B31922">
              <w:rPr>
                <w:rFonts w:ascii="Times New Roman" w:hAnsi="Times New Roman"/>
                <w:color w:val="000000"/>
                <w:sz w:val="24"/>
                <w:szCs w:val="24"/>
              </w:rPr>
              <w:t>201</w:t>
            </w:r>
            <w:r w:rsidR="00E04531" w:rsidRPr="00B31922">
              <w:rPr>
                <w:rFonts w:ascii="Times New Roman" w:hAnsi="Times New Roman"/>
                <w:color w:val="000000"/>
                <w:sz w:val="24"/>
                <w:szCs w:val="24"/>
              </w:rPr>
              <w:t>8</w:t>
            </w:r>
            <w:r w:rsidRPr="00B31922">
              <w:rPr>
                <w:rFonts w:ascii="Times New Roman" w:hAnsi="Times New Roman"/>
                <w:color w:val="000000"/>
                <w:sz w:val="24"/>
                <w:szCs w:val="24"/>
              </w:rPr>
              <w:t xml:space="preserve"> г.</w:t>
            </w:r>
          </w:p>
        </w:tc>
        <w:tc>
          <w:tcPr>
            <w:tcW w:w="1742" w:type="dxa"/>
            <w:gridSpan w:val="2"/>
            <w:tcBorders>
              <w:top w:val="single" w:sz="8" w:space="0" w:color="auto"/>
              <w:left w:val="nil"/>
              <w:bottom w:val="single" w:sz="8" w:space="0" w:color="auto"/>
              <w:right w:val="single" w:sz="8" w:space="0" w:color="000000"/>
            </w:tcBorders>
            <w:noWrap/>
            <w:vAlign w:val="bottom"/>
          </w:tcPr>
          <w:p w:rsidR="000244A6" w:rsidRPr="00B31922" w:rsidRDefault="00E04531" w:rsidP="00363214">
            <w:pPr>
              <w:spacing w:after="0" w:line="240" w:lineRule="auto"/>
              <w:jc w:val="center"/>
              <w:rPr>
                <w:rFonts w:ascii="Times New Roman" w:hAnsi="Times New Roman"/>
                <w:color w:val="000000"/>
                <w:sz w:val="24"/>
                <w:szCs w:val="24"/>
              </w:rPr>
            </w:pPr>
            <w:r w:rsidRPr="00B31922">
              <w:rPr>
                <w:rFonts w:ascii="Times New Roman" w:hAnsi="Times New Roman"/>
                <w:color w:val="000000"/>
                <w:sz w:val="24"/>
                <w:szCs w:val="24"/>
              </w:rPr>
              <w:t>2019</w:t>
            </w:r>
            <w:r w:rsidR="000244A6" w:rsidRPr="00B31922">
              <w:rPr>
                <w:rFonts w:ascii="Times New Roman" w:hAnsi="Times New Roman"/>
                <w:color w:val="000000"/>
                <w:sz w:val="24"/>
                <w:szCs w:val="24"/>
              </w:rPr>
              <w:t xml:space="preserve"> г.</w:t>
            </w:r>
          </w:p>
        </w:tc>
        <w:tc>
          <w:tcPr>
            <w:tcW w:w="1857" w:type="dxa"/>
            <w:gridSpan w:val="2"/>
            <w:tcBorders>
              <w:top w:val="single" w:sz="8" w:space="0" w:color="auto"/>
              <w:left w:val="nil"/>
              <w:bottom w:val="single" w:sz="8" w:space="0" w:color="auto"/>
              <w:right w:val="single" w:sz="8" w:space="0" w:color="000000"/>
            </w:tcBorders>
            <w:noWrap/>
            <w:vAlign w:val="bottom"/>
          </w:tcPr>
          <w:p w:rsidR="000244A6" w:rsidRPr="00B31922" w:rsidRDefault="00E04531" w:rsidP="00363214">
            <w:pPr>
              <w:spacing w:after="0" w:line="240" w:lineRule="auto"/>
              <w:jc w:val="center"/>
              <w:rPr>
                <w:rFonts w:ascii="Times New Roman" w:hAnsi="Times New Roman"/>
                <w:color w:val="000000"/>
                <w:sz w:val="24"/>
                <w:szCs w:val="24"/>
              </w:rPr>
            </w:pPr>
            <w:r w:rsidRPr="00B31922">
              <w:rPr>
                <w:rFonts w:ascii="Times New Roman" w:hAnsi="Times New Roman"/>
                <w:color w:val="000000"/>
                <w:sz w:val="24"/>
                <w:szCs w:val="24"/>
              </w:rPr>
              <w:t>2020</w:t>
            </w:r>
            <w:r w:rsidR="000244A6" w:rsidRPr="00B31922">
              <w:rPr>
                <w:rFonts w:ascii="Times New Roman" w:hAnsi="Times New Roman"/>
                <w:color w:val="000000"/>
                <w:sz w:val="24"/>
                <w:szCs w:val="24"/>
              </w:rPr>
              <w:t xml:space="preserve"> г.</w:t>
            </w:r>
          </w:p>
        </w:tc>
        <w:tc>
          <w:tcPr>
            <w:tcW w:w="0" w:type="auto"/>
            <w:gridSpan w:val="2"/>
            <w:vMerge/>
            <w:tcBorders>
              <w:top w:val="single" w:sz="8" w:space="0" w:color="auto"/>
              <w:left w:val="nil"/>
              <w:bottom w:val="single" w:sz="8" w:space="0" w:color="000000"/>
              <w:right w:val="single" w:sz="8" w:space="0" w:color="000000"/>
            </w:tcBorders>
            <w:vAlign w:val="center"/>
          </w:tcPr>
          <w:p w:rsidR="000244A6" w:rsidRPr="00B31922" w:rsidRDefault="000244A6" w:rsidP="00363214">
            <w:pPr>
              <w:spacing w:after="0" w:line="240" w:lineRule="auto"/>
              <w:rPr>
                <w:rFonts w:ascii="Times New Roman" w:hAnsi="Times New Roman"/>
                <w:color w:val="000000"/>
                <w:sz w:val="24"/>
                <w:szCs w:val="24"/>
              </w:rPr>
            </w:pPr>
          </w:p>
        </w:tc>
      </w:tr>
      <w:tr w:rsidR="000244A6" w:rsidRPr="00B31922" w:rsidTr="00DA61F6">
        <w:trPr>
          <w:trHeight w:val="58"/>
          <w:jc w:val="center"/>
        </w:trPr>
        <w:tc>
          <w:tcPr>
            <w:tcW w:w="0" w:type="auto"/>
            <w:vMerge/>
            <w:tcBorders>
              <w:top w:val="single" w:sz="8" w:space="0" w:color="auto"/>
              <w:left w:val="single" w:sz="8" w:space="0" w:color="auto"/>
              <w:bottom w:val="single" w:sz="8" w:space="0" w:color="000000"/>
              <w:right w:val="single" w:sz="8" w:space="0" w:color="auto"/>
            </w:tcBorders>
            <w:vAlign w:val="center"/>
          </w:tcPr>
          <w:p w:rsidR="000244A6" w:rsidRPr="00B305EA" w:rsidRDefault="000244A6" w:rsidP="00363214">
            <w:pPr>
              <w:spacing w:after="0" w:line="240" w:lineRule="auto"/>
              <w:rPr>
                <w:rFonts w:ascii="Times New Roman" w:hAnsi="Times New Roman"/>
                <w:color w:val="000000"/>
                <w:sz w:val="28"/>
                <w:szCs w:val="28"/>
              </w:rPr>
            </w:pPr>
          </w:p>
        </w:tc>
        <w:tc>
          <w:tcPr>
            <w:tcW w:w="1014" w:type="dxa"/>
            <w:tcBorders>
              <w:top w:val="nil"/>
              <w:left w:val="nil"/>
              <w:bottom w:val="single" w:sz="8" w:space="0" w:color="000000"/>
              <w:right w:val="single" w:sz="8" w:space="0" w:color="auto"/>
            </w:tcBorders>
            <w:shd w:val="clear" w:color="auto" w:fill="FFFFFF"/>
            <w:noWrap/>
            <w:vAlign w:val="bottom"/>
          </w:tcPr>
          <w:p w:rsidR="000244A6" w:rsidRPr="00B31922" w:rsidRDefault="000244A6" w:rsidP="00363214">
            <w:pPr>
              <w:spacing w:after="0" w:line="240" w:lineRule="auto"/>
              <w:jc w:val="center"/>
              <w:rPr>
                <w:rFonts w:ascii="Times New Roman" w:hAnsi="Times New Roman"/>
                <w:color w:val="000000"/>
                <w:sz w:val="24"/>
                <w:szCs w:val="24"/>
              </w:rPr>
            </w:pPr>
            <w:r w:rsidRPr="00B31922">
              <w:rPr>
                <w:rFonts w:ascii="Times New Roman" w:hAnsi="Times New Roman"/>
                <w:color w:val="000000"/>
                <w:sz w:val="24"/>
                <w:szCs w:val="24"/>
              </w:rPr>
              <w:t> </w:t>
            </w:r>
          </w:p>
        </w:tc>
        <w:tc>
          <w:tcPr>
            <w:tcW w:w="844" w:type="dxa"/>
            <w:tcBorders>
              <w:top w:val="nil"/>
              <w:left w:val="nil"/>
              <w:bottom w:val="single" w:sz="8" w:space="0" w:color="auto"/>
              <w:right w:val="single" w:sz="8" w:space="0" w:color="auto"/>
            </w:tcBorders>
            <w:shd w:val="clear" w:color="auto" w:fill="FFFFFF"/>
            <w:noWrap/>
            <w:vAlign w:val="bottom"/>
          </w:tcPr>
          <w:p w:rsidR="000244A6" w:rsidRPr="00B31922" w:rsidRDefault="000244A6" w:rsidP="00363214">
            <w:pPr>
              <w:spacing w:after="0" w:line="240" w:lineRule="auto"/>
              <w:jc w:val="center"/>
              <w:rPr>
                <w:rFonts w:ascii="Times New Roman" w:hAnsi="Times New Roman"/>
                <w:color w:val="000000"/>
                <w:sz w:val="24"/>
                <w:szCs w:val="24"/>
              </w:rPr>
            </w:pPr>
            <w:r w:rsidRPr="00B31922">
              <w:rPr>
                <w:rFonts w:ascii="Times New Roman" w:hAnsi="Times New Roman"/>
                <w:color w:val="000000"/>
                <w:sz w:val="24"/>
                <w:szCs w:val="24"/>
              </w:rPr>
              <w:t>вар.1</w:t>
            </w:r>
          </w:p>
        </w:tc>
        <w:tc>
          <w:tcPr>
            <w:tcW w:w="821" w:type="dxa"/>
            <w:tcBorders>
              <w:top w:val="nil"/>
              <w:left w:val="nil"/>
              <w:bottom w:val="single" w:sz="8" w:space="0" w:color="auto"/>
              <w:right w:val="single" w:sz="8" w:space="0" w:color="auto"/>
            </w:tcBorders>
            <w:noWrap/>
            <w:vAlign w:val="bottom"/>
          </w:tcPr>
          <w:p w:rsidR="000244A6" w:rsidRPr="00B31922" w:rsidRDefault="000244A6" w:rsidP="00363214">
            <w:pPr>
              <w:spacing w:after="0" w:line="240" w:lineRule="auto"/>
              <w:jc w:val="center"/>
              <w:rPr>
                <w:rFonts w:ascii="Times New Roman" w:hAnsi="Times New Roman"/>
                <w:color w:val="000000"/>
                <w:sz w:val="24"/>
                <w:szCs w:val="24"/>
              </w:rPr>
            </w:pPr>
            <w:r w:rsidRPr="00B31922">
              <w:rPr>
                <w:rFonts w:ascii="Times New Roman" w:hAnsi="Times New Roman"/>
                <w:color w:val="000000"/>
                <w:sz w:val="24"/>
                <w:szCs w:val="24"/>
              </w:rPr>
              <w:t>вар. 2</w:t>
            </w:r>
          </w:p>
        </w:tc>
        <w:tc>
          <w:tcPr>
            <w:tcW w:w="843" w:type="dxa"/>
            <w:tcBorders>
              <w:top w:val="nil"/>
              <w:left w:val="nil"/>
              <w:bottom w:val="single" w:sz="8" w:space="0" w:color="auto"/>
              <w:right w:val="single" w:sz="8" w:space="0" w:color="auto"/>
            </w:tcBorders>
            <w:noWrap/>
            <w:vAlign w:val="bottom"/>
          </w:tcPr>
          <w:p w:rsidR="000244A6" w:rsidRPr="00B31922" w:rsidRDefault="000244A6" w:rsidP="00363214">
            <w:pPr>
              <w:spacing w:after="0" w:line="240" w:lineRule="auto"/>
              <w:jc w:val="center"/>
              <w:rPr>
                <w:rFonts w:ascii="Times New Roman" w:hAnsi="Times New Roman"/>
                <w:color w:val="000000"/>
                <w:sz w:val="24"/>
                <w:szCs w:val="24"/>
              </w:rPr>
            </w:pPr>
            <w:r w:rsidRPr="00B31922">
              <w:rPr>
                <w:rFonts w:ascii="Times New Roman" w:hAnsi="Times New Roman"/>
                <w:color w:val="000000"/>
                <w:sz w:val="24"/>
                <w:szCs w:val="24"/>
              </w:rPr>
              <w:t>вар. 1</w:t>
            </w:r>
          </w:p>
        </w:tc>
        <w:tc>
          <w:tcPr>
            <w:tcW w:w="899" w:type="dxa"/>
            <w:tcBorders>
              <w:top w:val="nil"/>
              <w:left w:val="nil"/>
              <w:bottom w:val="single" w:sz="8" w:space="0" w:color="auto"/>
              <w:right w:val="single" w:sz="8" w:space="0" w:color="auto"/>
            </w:tcBorders>
            <w:noWrap/>
            <w:vAlign w:val="bottom"/>
          </w:tcPr>
          <w:p w:rsidR="000244A6" w:rsidRPr="00B31922" w:rsidRDefault="000244A6" w:rsidP="00363214">
            <w:pPr>
              <w:spacing w:after="0" w:line="240" w:lineRule="auto"/>
              <w:jc w:val="center"/>
              <w:rPr>
                <w:rFonts w:ascii="Times New Roman" w:hAnsi="Times New Roman"/>
                <w:color w:val="000000"/>
                <w:sz w:val="24"/>
                <w:szCs w:val="24"/>
              </w:rPr>
            </w:pPr>
            <w:r w:rsidRPr="00B31922">
              <w:rPr>
                <w:rFonts w:ascii="Times New Roman" w:hAnsi="Times New Roman"/>
                <w:color w:val="000000"/>
                <w:sz w:val="24"/>
                <w:szCs w:val="24"/>
              </w:rPr>
              <w:t>вар. 2</w:t>
            </w:r>
          </w:p>
        </w:tc>
        <w:tc>
          <w:tcPr>
            <w:tcW w:w="959" w:type="dxa"/>
            <w:tcBorders>
              <w:top w:val="nil"/>
              <w:left w:val="nil"/>
              <w:bottom w:val="single" w:sz="8" w:space="0" w:color="auto"/>
              <w:right w:val="single" w:sz="8" w:space="0" w:color="auto"/>
            </w:tcBorders>
            <w:noWrap/>
            <w:vAlign w:val="bottom"/>
          </w:tcPr>
          <w:p w:rsidR="000244A6" w:rsidRPr="00B31922" w:rsidRDefault="000244A6" w:rsidP="00363214">
            <w:pPr>
              <w:spacing w:after="0" w:line="240" w:lineRule="auto"/>
              <w:jc w:val="center"/>
              <w:rPr>
                <w:rFonts w:ascii="Times New Roman" w:hAnsi="Times New Roman"/>
                <w:color w:val="000000"/>
                <w:sz w:val="24"/>
                <w:szCs w:val="24"/>
              </w:rPr>
            </w:pPr>
            <w:r w:rsidRPr="00B31922">
              <w:rPr>
                <w:rFonts w:ascii="Times New Roman" w:hAnsi="Times New Roman"/>
                <w:color w:val="000000"/>
                <w:sz w:val="24"/>
                <w:szCs w:val="24"/>
              </w:rPr>
              <w:t>вар. 1</w:t>
            </w:r>
          </w:p>
        </w:tc>
        <w:tc>
          <w:tcPr>
            <w:tcW w:w="898" w:type="dxa"/>
            <w:tcBorders>
              <w:top w:val="nil"/>
              <w:left w:val="nil"/>
              <w:bottom w:val="single" w:sz="8" w:space="0" w:color="auto"/>
              <w:right w:val="single" w:sz="8" w:space="0" w:color="auto"/>
            </w:tcBorders>
            <w:noWrap/>
            <w:vAlign w:val="bottom"/>
          </w:tcPr>
          <w:p w:rsidR="000244A6" w:rsidRPr="00B31922" w:rsidRDefault="000244A6" w:rsidP="00363214">
            <w:pPr>
              <w:spacing w:after="0" w:line="240" w:lineRule="auto"/>
              <w:jc w:val="center"/>
              <w:rPr>
                <w:rFonts w:ascii="Times New Roman" w:hAnsi="Times New Roman"/>
                <w:color w:val="000000"/>
                <w:sz w:val="24"/>
                <w:szCs w:val="24"/>
              </w:rPr>
            </w:pPr>
            <w:r w:rsidRPr="00B31922">
              <w:rPr>
                <w:rFonts w:ascii="Times New Roman" w:hAnsi="Times New Roman"/>
                <w:color w:val="000000"/>
                <w:sz w:val="24"/>
                <w:szCs w:val="24"/>
              </w:rPr>
              <w:t>вар.2</w:t>
            </w:r>
          </w:p>
        </w:tc>
        <w:tc>
          <w:tcPr>
            <w:tcW w:w="959" w:type="dxa"/>
            <w:tcBorders>
              <w:top w:val="nil"/>
              <w:left w:val="nil"/>
              <w:bottom w:val="single" w:sz="8" w:space="0" w:color="auto"/>
              <w:right w:val="single" w:sz="8" w:space="0" w:color="auto"/>
            </w:tcBorders>
            <w:noWrap/>
            <w:vAlign w:val="bottom"/>
          </w:tcPr>
          <w:p w:rsidR="000244A6" w:rsidRPr="00B31922" w:rsidRDefault="000244A6" w:rsidP="00363214">
            <w:pPr>
              <w:spacing w:after="0" w:line="240" w:lineRule="auto"/>
              <w:jc w:val="center"/>
              <w:rPr>
                <w:rFonts w:ascii="Times New Roman" w:hAnsi="Times New Roman"/>
                <w:color w:val="000000"/>
                <w:sz w:val="24"/>
                <w:szCs w:val="24"/>
              </w:rPr>
            </w:pPr>
            <w:r w:rsidRPr="00B31922">
              <w:rPr>
                <w:rFonts w:ascii="Times New Roman" w:hAnsi="Times New Roman"/>
                <w:color w:val="000000"/>
                <w:sz w:val="24"/>
                <w:szCs w:val="24"/>
              </w:rPr>
              <w:t>вар. 1</w:t>
            </w:r>
          </w:p>
        </w:tc>
        <w:tc>
          <w:tcPr>
            <w:tcW w:w="993" w:type="dxa"/>
            <w:tcBorders>
              <w:top w:val="nil"/>
              <w:left w:val="nil"/>
              <w:bottom w:val="single" w:sz="8" w:space="0" w:color="auto"/>
              <w:right w:val="single" w:sz="8" w:space="0" w:color="auto"/>
            </w:tcBorders>
            <w:noWrap/>
            <w:vAlign w:val="bottom"/>
          </w:tcPr>
          <w:p w:rsidR="000244A6" w:rsidRPr="00B31922" w:rsidRDefault="000244A6" w:rsidP="00363214">
            <w:pPr>
              <w:spacing w:after="0" w:line="240" w:lineRule="auto"/>
              <w:jc w:val="center"/>
              <w:rPr>
                <w:rFonts w:ascii="Times New Roman" w:hAnsi="Times New Roman"/>
                <w:color w:val="000000"/>
                <w:sz w:val="24"/>
                <w:szCs w:val="24"/>
              </w:rPr>
            </w:pPr>
            <w:r w:rsidRPr="00B31922">
              <w:rPr>
                <w:rFonts w:ascii="Times New Roman" w:hAnsi="Times New Roman"/>
                <w:color w:val="000000"/>
                <w:sz w:val="24"/>
                <w:szCs w:val="24"/>
              </w:rPr>
              <w:t>вар. 2</w:t>
            </w:r>
          </w:p>
        </w:tc>
      </w:tr>
      <w:tr w:rsidR="000244A6" w:rsidRPr="00B31922" w:rsidTr="00DA61F6">
        <w:trPr>
          <w:trHeight w:val="643"/>
          <w:jc w:val="center"/>
        </w:trPr>
        <w:tc>
          <w:tcPr>
            <w:tcW w:w="1991" w:type="dxa"/>
            <w:tcBorders>
              <w:top w:val="nil"/>
              <w:left w:val="single" w:sz="8" w:space="0" w:color="auto"/>
              <w:bottom w:val="single" w:sz="8" w:space="0" w:color="auto"/>
              <w:right w:val="single" w:sz="8" w:space="0" w:color="auto"/>
            </w:tcBorders>
          </w:tcPr>
          <w:p w:rsidR="000244A6" w:rsidRPr="00B31922" w:rsidRDefault="000244A6" w:rsidP="00363214">
            <w:pPr>
              <w:spacing w:after="0" w:line="240" w:lineRule="auto"/>
              <w:rPr>
                <w:rFonts w:ascii="Times New Roman" w:hAnsi="Times New Roman"/>
                <w:color w:val="000000"/>
                <w:sz w:val="24"/>
                <w:szCs w:val="24"/>
              </w:rPr>
            </w:pPr>
            <w:r w:rsidRPr="00B31922">
              <w:rPr>
                <w:rFonts w:ascii="Times New Roman" w:hAnsi="Times New Roman"/>
                <w:color w:val="000000"/>
                <w:sz w:val="24"/>
                <w:szCs w:val="24"/>
              </w:rPr>
              <w:t>Объем проду</w:t>
            </w:r>
            <w:r w:rsidRPr="00B31922">
              <w:rPr>
                <w:rFonts w:ascii="Times New Roman" w:hAnsi="Times New Roman"/>
                <w:color w:val="000000"/>
                <w:sz w:val="24"/>
                <w:szCs w:val="24"/>
              </w:rPr>
              <w:t>к</w:t>
            </w:r>
            <w:r w:rsidRPr="00B31922">
              <w:rPr>
                <w:rFonts w:ascii="Times New Roman" w:hAnsi="Times New Roman"/>
                <w:color w:val="000000"/>
                <w:sz w:val="24"/>
                <w:szCs w:val="24"/>
              </w:rPr>
              <w:t>ции сельского хозяйства в х</w:t>
            </w:r>
            <w:r w:rsidRPr="00B31922">
              <w:rPr>
                <w:rFonts w:ascii="Times New Roman" w:hAnsi="Times New Roman"/>
                <w:color w:val="000000"/>
                <w:sz w:val="24"/>
                <w:szCs w:val="24"/>
              </w:rPr>
              <w:t>о</w:t>
            </w:r>
            <w:r w:rsidRPr="00B31922">
              <w:rPr>
                <w:rFonts w:ascii="Times New Roman" w:hAnsi="Times New Roman"/>
                <w:color w:val="000000"/>
                <w:sz w:val="24"/>
                <w:szCs w:val="24"/>
              </w:rPr>
              <w:t>зяйствах всех кат</w:t>
            </w:r>
            <w:r w:rsidRPr="00B31922">
              <w:rPr>
                <w:rFonts w:ascii="Times New Roman" w:hAnsi="Times New Roman"/>
                <w:color w:val="000000"/>
                <w:sz w:val="24"/>
                <w:szCs w:val="24"/>
              </w:rPr>
              <w:t>е</w:t>
            </w:r>
            <w:r w:rsidRPr="00B31922">
              <w:rPr>
                <w:rFonts w:ascii="Times New Roman" w:hAnsi="Times New Roman"/>
                <w:color w:val="000000"/>
                <w:sz w:val="24"/>
                <w:szCs w:val="24"/>
              </w:rPr>
              <w:t>горий, млн. рублей</w:t>
            </w:r>
          </w:p>
        </w:tc>
        <w:tc>
          <w:tcPr>
            <w:tcW w:w="1014" w:type="dxa"/>
            <w:tcBorders>
              <w:top w:val="single" w:sz="4" w:space="0" w:color="000000"/>
              <w:left w:val="nil"/>
              <w:bottom w:val="single" w:sz="4" w:space="0" w:color="000000"/>
              <w:right w:val="single" w:sz="4" w:space="0" w:color="000000"/>
            </w:tcBorders>
          </w:tcPr>
          <w:p w:rsidR="000244A6" w:rsidRPr="00B31922" w:rsidRDefault="00E04531" w:rsidP="00E4595A">
            <w:pPr>
              <w:spacing w:after="0" w:line="240" w:lineRule="auto"/>
              <w:rPr>
                <w:rFonts w:ascii="Times New Roman" w:hAnsi="Times New Roman"/>
                <w:sz w:val="24"/>
                <w:szCs w:val="24"/>
              </w:rPr>
            </w:pPr>
            <w:r w:rsidRPr="00B31922">
              <w:rPr>
                <w:rFonts w:ascii="Times New Roman" w:hAnsi="Times New Roman"/>
                <w:sz w:val="24"/>
                <w:szCs w:val="24"/>
              </w:rPr>
              <w:t>701,3</w:t>
            </w:r>
          </w:p>
        </w:tc>
        <w:tc>
          <w:tcPr>
            <w:tcW w:w="844" w:type="dxa"/>
            <w:tcBorders>
              <w:top w:val="single" w:sz="4" w:space="0" w:color="000000"/>
              <w:left w:val="nil"/>
              <w:bottom w:val="single" w:sz="4" w:space="0" w:color="000000"/>
              <w:right w:val="single" w:sz="4" w:space="0" w:color="000000"/>
            </w:tcBorders>
          </w:tcPr>
          <w:p w:rsidR="000244A6" w:rsidRPr="00B31922" w:rsidRDefault="00E04531" w:rsidP="00E4595A">
            <w:pPr>
              <w:spacing w:after="0" w:line="240" w:lineRule="auto"/>
              <w:rPr>
                <w:rFonts w:ascii="Times New Roman" w:hAnsi="Times New Roman"/>
                <w:sz w:val="24"/>
                <w:szCs w:val="24"/>
              </w:rPr>
            </w:pPr>
            <w:r w:rsidRPr="00B31922">
              <w:rPr>
                <w:rFonts w:ascii="Times New Roman" w:hAnsi="Times New Roman"/>
                <w:sz w:val="24"/>
                <w:szCs w:val="24"/>
              </w:rPr>
              <w:t>719,2</w:t>
            </w:r>
          </w:p>
        </w:tc>
        <w:tc>
          <w:tcPr>
            <w:tcW w:w="821" w:type="dxa"/>
            <w:tcBorders>
              <w:top w:val="single" w:sz="4" w:space="0" w:color="000000"/>
              <w:left w:val="nil"/>
              <w:bottom w:val="single" w:sz="4" w:space="0" w:color="000000"/>
              <w:right w:val="single" w:sz="4" w:space="0" w:color="000000"/>
            </w:tcBorders>
          </w:tcPr>
          <w:p w:rsidR="000244A6" w:rsidRPr="00B31922" w:rsidRDefault="00E04531" w:rsidP="00E4595A">
            <w:pPr>
              <w:spacing w:after="0" w:line="240" w:lineRule="auto"/>
              <w:rPr>
                <w:rFonts w:ascii="Times New Roman" w:hAnsi="Times New Roman"/>
                <w:sz w:val="24"/>
                <w:szCs w:val="24"/>
              </w:rPr>
            </w:pPr>
            <w:r w:rsidRPr="00B31922">
              <w:rPr>
                <w:rFonts w:ascii="Times New Roman" w:hAnsi="Times New Roman"/>
                <w:sz w:val="24"/>
                <w:szCs w:val="24"/>
              </w:rPr>
              <w:t>727,3</w:t>
            </w:r>
          </w:p>
        </w:tc>
        <w:tc>
          <w:tcPr>
            <w:tcW w:w="843" w:type="dxa"/>
            <w:tcBorders>
              <w:top w:val="single" w:sz="4" w:space="0" w:color="000000"/>
              <w:left w:val="nil"/>
              <w:bottom w:val="single" w:sz="4" w:space="0" w:color="000000"/>
              <w:right w:val="single" w:sz="4" w:space="0" w:color="000000"/>
            </w:tcBorders>
          </w:tcPr>
          <w:p w:rsidR="000244A6" w:rsidRPr="00B31922" w:rsidRDefault="00E04531" w:rsidP="00E4595A">
            <w:pPr>
              <w:spacing w:after="0" w:line="240" w:lineRule="auto"/>
              <w:rPr>
                <w:rFonts w:ascii="Times New Roman" w:hAnsi="Times New Roman"/>
                <w:sz w:val="24"/>
                <w:szCs w:val="24"/>
              </w:rPr>
            </w:pPr>
            <w:r w:rsidRPr="00B31922">
              <w:rPr>
                <w:rFonts w:ascii="Times New Roman" w:hAnsi="Times New Roman"/>
                <w:sz w:val="24"/>
                <w:szCs w:val="24"/>
              </w:rPr>
              <w:t>735,4</w:t>
            </w:r>
          </w:p>
        </w:tc>
        <w:tc>
          <w:tcPr>
            <w:tcW w:w="899" w:type="dxa"/>
            <w:tcBorders>
              <w:top w:val="single" w:sz="4" w:space="0" w:color="000000"/>
              <w:left w:val="nil"/>
              <w:bottom w:val="single" w:sz="4" w:space="0" w:color="000000"/>
              <w:right w:val="single" w:sz="4" w:space="0" w:color="000000"/>
            </w:tcBorders>
          </w:tcPr>
          <w:p w:rsidR="000244A6" w:rsidRPr="00B31922" w:rsidRDefault="00E04531" w:rsidP="00E4595A">
            <w:pPr>
              <w:spacing w:after="0" w:line="240" w:lineRule="auto"/>
              <w:rPr>
                <w:rFonts w:ascii="Times New Roman" w:hAnsi="Times New Roman"/>
                <w:sz w:val="24"/>
                <w:szCs w:val="24"/>
              </w:rPr>
            </w:pPr>
            <w:r w:rsidRPr="00B31922">
              <w:rPr>
                <w:rFonts w:ascii="Times New Roman" w:hAnsi="Times New Roman"/>
                <w:sz w:val="24"/>
                <w:szCs w:val="24"/>
              </w:rPr>
              <w:t>748,5</w:t>
            </w:r>
          </w:p>
        </w:tc>
        <w:tc>
          <w:tcPr>
            <w:tcW w:w="959" w:type="dxa"/>
            <w:tcBorders>
              <w:top w:val="single" w:sz="4" w:space="0" w:color="000000"/>
              <w:left w:val="nil"/>
              <w:bottom w:val="single" w:sz="4" w:space="0" w:color="000000"/>
              <w:right w:val="single" w:sz="4" w:space="0" w:color="000000"/>
            </w:tcBorders>
          </w:tcPr>
          <w:p w:rsidR="000244A6" w:rsidRPr="00B31922" w:rsidRDefault="00E04531" w:rsidP="00E4595A">
            <w:pPr>
              <w:spacing w:after="0" w:line="240" w:lineRule="auto"/>
              <w:rPr>
                <w:rFonts w:ascii="Times New Roman" w:hAnsi="Times New Roman"/>
                <w:sz w:val="24"/>
                <w:szCs w:val="24"/>
              </w:rPr>
            </w:pPr>
            <w:r w:rsidRPr="00B31922">
              <w:rPr>
                <w:rFonts w:ascii="Times New Roman" w:hAnsi="Times New Roman"/>
                <w:sz w:val="24"/>
                <w:szCs w:val="24"/>
              </w:rPr>
              <w:t>777,7</w:t>
            </w:r>
          </w:p>
        </w:tc>
        <w:tc>
          <w:tcPr>
            <w:tcW w:w="898" w:type="dxa"/>
            <w:tcBorders>
              <w:top w:val="single" w:sz="4" w:space="0" w:color="000000"/>
              <w:left w:val="nil"/>
              <w:bottom w:val="single" w:sz="4" w:space="0" w:color="000000"/>
              <w:right w:val="single" w:sz="4" w:space="0" w:color="000000"/>
            </w:tcBorders>
          </w:tcPr>
          <w:p w:rsidR="000244A6" w:rsidRPr="00B31922" w:rsidRDefault="00E04531" w:rsidP="00E4595A">
            <w:pPr>
              <w:spacing w:after="0" w:line="240" w:lineRule="auto"/>
              <w:rPr>
                <w:rFonts w:ascii="Times New Roman" w:hAnsi="Times New Roman"/>
                <w:sz w:val="24"/>
                <w:szCs w:val="24"/>
              </w:rPr>
            </w:pPr>
            <w:r w:rsidRPr="00B31922">
              <w:rPr>
                <w:rFonts w:ascii="Times New Roman" w:hAnsi="Times New Roman"/>
                <w:sz w:val="24"/>
                <w:szCs w:val="24"/>
              </w:rPr>
              <w:t>790,8</w:t>
            </w:r>
          </w:p>
        </w:tc>
        <w:tc>
          <w:tcPr>
            <w:tcW w:w="959" w:type="dxa"/>
            <w:tcBorders>
              <w:top w:val="single" w:sz="4" w:space="0" w:color="000000"/>
              <w:left w:val="nil"/>
              <w:bottom w:val="single" w:sz="4" w:space="0" w:color="000000"/>
              <w:right w:val="single" w:sz="4" w:space="0" w:color="000000"/>
            </w:tcBorders>
          </w:tcPr>
          <w:p w:rsidR="000244A6" w:rsidRPr="00B31922" w:rsidRDefault="00E04531" w:rsidP="00E4595A">
            <w:pPr>
              <w:spacing w:after="0" w:line="240" w:lineRule="auto"/>
              <w:rPr>
                <w:rFonts w:ascii="Times New Roman" w:hAnsi="Times New Roman"/>
                <w:sz w:val="24"/>
                <w:szCs w:val="24"/>
              </w:rPr>
            </w:pPr>
            <w:r w:rsidRPr="00B31922">
              <w:rPr>
                <w:rFonts w:ascii="Times New Roman" w:hAnsi="Times New Roman"/>
                <w:sz w:val="24"/>
                <w:szCs w:val="24"/>
              </w:rPr>
              <w:t>140,0</w:t>
            </w:r>
          </w:p>
        </w:tc>
        <w:tc>
          <w:tcPr>
            <w:tcW w:w="993" w:type="dxa"/>
            <w:tcBorders>
              <w:top w:val="single" w:sz="4" w:space="0" w:color="000000"/>
              <w:left w:val="nil"/>
              <w:bottom w:val="single" w:sz="4" w:space="0" w:color="000000"/>
              <w:right w:val="single" w:sz="4" w:space="0" w:color="000000"/>
            </w:tcBorders>
          </w:tcPr>
          <w:p w:rsidR="000244A6" w:rsidRPr="00B31922" w:rsidRDefault="00E04531" w:rsidP="00E4595A">
            <w:pPr>
              <w:spacing w:after="0" w:line="240" w:lineRule="auto"/>
              <w:rPr>
                <w:rFonts w:ascii="Times New Roman" w:hAnsi="Times New Roman"/>
                <w:sz w:val="24"/>
                <w:szCs w:val="24"/>
              </w:rPr>
            </w:pPr>
            <w:r w:rsidRPr="00B31922">
              <w:rPr>
                <w:rFonts w:ascii="Times New Roman" w:hAnsi="Times New Roman"/>
                <w:sz w:val="24"/>
                <w:szCs w:val="24"/>
              </w:rPr>
              <w:t>142,3</w:t>
            </w:r>
          </w:p>
        </w:tc>
      </w:tr>
      <w:tr w:rsidR="00BD6F97" w:rsidRPr="00B31922" w:rsidTr="00DA61F6">
        <w:trPr>
          <w:trHeight w:val="643"/>
          <w:jc w:val="center"/>
        </w:trPr>
        <w:tc>
          <w:tcPr>
            <w:tcW w:w="1991" w:type="dxa"/>
            <w:tcBorders>
              <w:top w:val="nil"/>
              <w:left w:val="single" w:sz="8" w:space="0" w:color="auto"/>
              <w:bottom w:val="single" w:sz="8" w:space="0" w:color="auto"/>
              <w:right w:val="single" w:sz="8" w:space="0" w:color="auto"/>
            </w:tcBorders>
          </w:tcPr>
          <w:p w:rsidR="00BD6F97" w:rsidRPr="00B31922" w:rsidRDefault="00BD6F97" w:rsidP="00FB3D5C">
            <w:pPr>
              <w:spacing w:after="0" w:line="240" w:lineRule="auto"/>
              <w:rPr>
                <w:rFonts w:ascii="Times New Roman" w:hAnsi="Times New Roman"/>
                <w:color w:val="000000"/>
                <w:sz w:val="24"/>
                <w:szCs w:val="24"/>
              </w:rPr>
            </w:pPr>
            <w:r w:rsidRPr="00B31922">
              <w:rPr>
                <w:rFonts w:ascii="Times New Roman" w:hAnsi="Times New Roman"/>
                <w:color w:val="000000"/>
                <w:sz w:val="24"/>
                <w:szCs w:val="24"/>
              </w:rPr>
              <w:t>Индекс физич</w:t>
            </w:r>
            <w:r w:rsidRPr="00B31922">
              <w:rPr>
                <w:rFonts w:ascii="Times New Roman" w:hAnsi="Times New Roman"/>
                <w:color w:val="000000"/>
                <w:sz w:val="24"/>
                <w:szCs w:val="24"/>
              </w:rPr>
              <w:t>е</w:t>
            </w:r>
            <w:r w:rsidRPr="00B31922">
              <w:rPr>
                <w:rFonts w:ascii="Times New Roman" w:hAnsi="Times New Roman"/>
                <w:color w:val="000000"/>
                <w:sz w:val="24"/>
                <w:szCs w:val="24"/>
              </w:rPr>
              <w:t>ского объ</w:t>
            </w:r>
            <w:r w:rsidRPr="00B31922">
              <w:rPr>
                <w:rFonts w:ascii="Times New Roman" w:hAnsi="Times New Roman"/>
                <w:color w:val="000000"/>
                <w:sz w:val="24"/>
                <w:szCs w:val="24"/>
              </w:rPr>
              <w:t>е</w:t>
            </w:r>
            <w:r w:rsidRPr="00B31922">
              <w:rPr>
                <w:rFonts w:ascii="Times New Roman" w:hAnsi="Times New Roman"/>
                <w:color w:val="000000"/>
                <w:sz w:val="24"/>
                <w:szCs w:val="24"/>
              </w:rPr>
              <w:t>ма, %</w:t>
            </w:r>
          </w:p>
        </w:tc>
        <w:tc>
          <w:tcPr>
            <w:tcW w:w="1014" w:type="dxa"/>
            <w:tcBorders>
              <w:top w:val="single" w:sz="4" w:space="0" w:color="000000"/>
              <w:left w:val="nil"/>
              <w:bottom w:val="single" w:sz="4" w:space="0" w:color="000000"/>
              <w:right w:val="single" w:sz="4" w:space="0" w:color="000000"/>
            </w:tcBorders>
          </w:tcPr>
          <w:p w:rsidR="00BD6F97" w:rsidRPr="00B31922" w:rsidRDefault="00BD6F97" w:rsidP="00E4595A">
            <w:pPr>
              <w:spacing w:after="0" w:line="240" w:lineRule="auto"/>
              <w:rPr>
                <w:rFonts w:ascii="Times New Roman" w:hAnsi="Times New Roman"/>
                <w:sz w:val="24"/>
                <w:szCs w:val="24"/>
              </w:rPr>
            </w:pPr>
            <w:r w:rsidRPr="00B31922">
              <w:rPr>
                <w:rFonts w:ascii="Times New Roman" w:hAnsi="Times New Roman"/>
                <w:sz w:val="24"/>
                <w:szCs w:val="24"/>
              </w:rPr>
              <w:t>100,2</w:t>
            </w:r>
          </w:p>
        </w:tc>
        <w:tc>
          <w:tcPr>
            <w:tcW w:w="844" w:type="dxa"/>
            <w:tcBorders>
              <w:top w:val="single" w:sz="4" w:space="0" w:color="000000"/>
              <w:left w:val="nil"/>
              <w:bottom w:val="single" w:sz="4" w:space="0" w:color="000000"/>
              <w:right w:val="single" w:sz="4" w:space="0" w:color="000000"/>
            </w:tcBorders>
          </w:tcPr>
          <w:p w:rsidR="00BD6F97" w:rsidRPr="00B31922" w:rsidRDefault="00BD6F97" w:rsidP="00E4595A">
            <w:pPr>
              <w:spacing w:after="0" w:line="240" w:lineRule="auto"/>
              <w:rPr>
                <w:rFonts w:ascii="Times New Roman" w:hAnsi="Times New Roman"/>
                <w:sz w:val="24"/>
                <w:szCs w:val="24"/>
              </w:rPr>
            </w:pPr>
            <w:r w:rsidRPr="00B31922">
              <w:rPr>
                <w:rFonts w:ascii="Times New Roman" w:hAnsi="Times New Roman"/>
                <w:sz w:val="24"/>
                <w:szCs w:val="24"/>
              </w:rPr>
              <w:t>100,5</w:t>
            </w:r>
          </w:p>
        </w:tc>
        <w:tc>
          <w:tcPr>
            <w:tcW w:w="821" w:type="dxa"/>
            <w:tcBorders>
              <w:top w:val="single" w:sz="4" w:space="0" w:color="000000"/>
              <w:left w:val="nil"/>
              <w:bottom w:val="single" w:sz="4" w:space="0" w:color="000000"/>
              <w:right w:val="single" w:sz="4" w:space="0" w:color="000000"/>
            </w:tcBorders>
          </w:tcPr>
          <w:p w:rsidR="00BD6F97" w:rsidRPr="00B31922" w:rsidRDefault="00BD6F97" w:rsidP="00E4595A">
            <w:pPr>
              <w:spacing w:after="0" w:line="240" w:lineRule="auto"/>
              <w:rPr>
                <w:rFonts w:ascii="Times New Roman" w:hAnsi="Times New Roman"/>
                <w:sz w:val="24"/>
                <w:szCs w:val="24"/>
              </w:rPr>
            </w:pPr>
            <w:r w:rsidRPr="00B31922">
              <w:rPr>
                <w:rFonts w:ascii="Times New Roman" w:hAnsi="Times New Roman"/>
                <w:sz w:val="24"/>
                <w:szCs w:val="24"/>
              </w:rPr>
              <w:t>101,0</w:t>
            </w:r>
          </w:p>
        </w:tc>
        <w:tc>
          <w:tcPr>
            <w:tcW w:w="843" w:type="dxa"/>
            <w:tcBorders>
              <w:top w:val="single" w:sz="4" w:space="0" w:color="000000"/>
              <w:left w:val="nil"/>
              <w:bottom w:val="single" w:sz="4" w:space="0" w:color="000000"/>
              <w:right w:val="single" w:sz="4" w:space="0" w:color="000000"/>
            </w:tcBorders>
          </w:tcPr>
          <w:p w:rsidR="00BD6F97" w:rsidRPr="00B31922" w:rsidRDefault="00BD6F97" w:rsidP="00E4595A">
            <w:pPr>
              <w:spacing w:after="0" w:line="240" w:lineRule="auto"/>
              <w:rPr>
                <w:rFonts w:ascii="Times New Roman" w:hAnsi="Times New Roman"/>
                <w:sz w:val="24"/>
                <w:szCs w:val="24"/>
              </w:rPr>
            </w:pPr>
            <w:r w:rsidRPr="00B31922">
              <w:rPr>
                <w:rFonts w:ascii="Times New Roman" w:hAnsi="Times New Roman"/>
                <w:sz w:val="24"/>
                <w:szCs w:val="24"/>
              </w:rPr>
              <w:t>101,3</w:t>
            </w:r>
          </w:p>
        </w:tc>
        <w:tc>
          <w:tcPr>
            <w:tcW w:w="899" w:type="dxa"/>
            <w:tcBorders>
              <w:top w:val="single" w:sz="4" w:space="0" w:color="000000"/>
              <w:left w:val="nil"/>
              <w:bottom w:val="single" w:sz="4" w:space="0" w:color="000000"/>
              <w:right w:val="single" w:sz="4" w:space="0" w:color="000000"/>
            </w:tcBorders>
          </w:tcPr>
          <w:p w:rsidR="00BD6F97" w:rsidRPr="00B31922" w:rsidRDefault="00BD6F97" w:rsidP="00E4595A">
            <w:pPr>
              <w:spacing w:after="0" w:line="240" w:lineRule="auto"/>
              <w:rPr>
                <w:rFonts w:ascii="Times New Roman" w:hAnsi="Times New Roman"/>
                <w:sz w:val="24"/>
                <w:szCs w:val="24"/>
              </w:rPr>
            </w:pPr>
            <w:r w:rsidRPr="00B31922">
              <w:rPr>
                <w:rFonts w:ascii="Times New Roman" w:hAnsi="Times New Roman"/>
                <w:sz w:val="24"/>
                <w:szCs w:val="24"/>
              </w:rPr>
              <w:t>102,0</w:t>
            </w:r>
          </w:p>
        </w:tc>
        <w:tc>
          <w:tcPr>
            <w:tcW w:w="959" w:type="dxa"/>
            <w:tcBorders>
              <w:top w:val="single" w:sz="4" w:space="0" w:color="000000"/>
              <w:left w:val="nil"/>
              <w:bottom w:val="single" w:sz="4" w:space="0" w:color="000000"/>
              <w:right w:val="single" w:sz="4" w:space="0" w:color="000000"/>
            </w:tcBorders>
          </w:tcPr>
          <w:p w:rsidR="00BD6F97" w:rsidRPr="00B31922" w:rsidRDefault="00BD6F97" w:rsidP="00E4595A">
            <w:pPr>
              <w:spacing w:after="0" w:line="240" w:lineRule="auto"/>
              <w:rPr>
                <w:rFonts w:ascii="Times New Roman" w:hAnsi="Times New Roman"/>
                <w:sz w:val="24"/>
                <w:szCs w:val="24"/>
              </w:rPr>
            </w:pPr>
            <w:r w:rsidRPr="00B31922">
              <w:rPr>
                <w:rFonts w:ascii="Times New Roman" w:hAnsi="Times New Roman"/>
                <w:sz w:val="24"/>
                <w:szCs w:val="24"/>
              </w:rPr>
              <w:t>102,2</w:t>
            </w:r>
          </w:p>
        </w:tc>
        <w:tc>
          <w:tcPr>
            <w:tcW w:w="898" w:type="dxa"/>
            <w:tcBorders>
              <w:top w:val="single" w:sz="4" w:space="0" w:color="000000"/>
              <w:left w:val="nil"/>
              <w:bottom w:val="single" w:sz="4" w:space="0" w:color="000000"/>
              <w:right w:val="single" w:sz="4" w:space="0" w:color="000000"/>
            </w:tcBorders>
          </w:tcPr>
          <w:p w:rsidR="00BD6F97" w:rsidRPr="00B31922" w:rsidRDefault="00BD6F97" w:rsidP="00E4595A">
            <w:pPr>
              <w:spacing w:after="0" w:line="240" w:lineRule="auto"/>
              <w:rPr>
                <w:rFonts w:ascii="Times New Roman" w:hAnsi="Times New Roman"/>
                <w:sz w:val="24"/>
                <w:szCs w:val="24"/>
              </w:rPr>
            </w:pPr>
            <w:r w:rsidRPr="00B31922">
              <w:rPr>
                <w:rFonts w:ascii="Times New Roman" w:hAnsi="Times New Roman"/>
                <w:sz w:val="24"/>
                <w:szCs w:val="24"/>
              </w:rPr>
              <w:t>103,5</w:t>
            </w:r>
          </w:p>
        </w:tc>
        <w:tc>
          <w:tcPr>
            <w:tcW w:w="959" w:type="dxa"/>
            <w:tcBorders>
              <w:top w:val="single" w:sz="4" w:space="0" w:color="000000"/>
              <w:left w:val="nil"/>
              <w:bottom w:val="single" w:sz="4" w:space="0" w:color="000000"/>
              <w:right w:val="single" w:sz="4" w:space="0" w:color="000000"/>
            </w:tcBorders>
          </w:tcPr>
          <w:p w:rsidR="00BD6F97" w:rsidRPr="00B31922" w:rsidRDefault="00BD6F97" w:rsidP="00E4595A">
            <w:pPr>
              <w:spacing w:after="0" w:line="240" w:lineRule="auto"/>
              <w:rPr>
                <w:rFonts w:ascii="Times New Roman" w:hAnsi="Times New Roman"/>
                <w:sz w:val="24"/>
                <w:szCs w:val="24"/>
              </w:rPr>
            </w:pPr>
            <w:r w:rsidRPr="00B31922">
              <w:rPr>
                <w:rFonts w:ascii="Times New Roman" w:hAnsi="Times New Roman"/>
                <w:sz w:val="24"/>
                <w:szCs w:val="24"/>
              </w:rPr>
              <w:t>104,3</w:t>
            </w:r>
          </w:p>
        </w:tc>
        <w:tc>
          <w:tcPr>
            <w:tcW w:w="993" w:type="dxa"/>
            <w:tcBorders>
              <w:top w:val="single" w:sz="4" w:space="0" w:color="000000"/>
              <w:left w:val="nil"/>
              <w:bottom w:val="single" w:sz="4" w:space="0" w:color="000000"/>
              <w:right w:val="single" w:sz="4" w:space="0" w:color="000000"/>
            </w:tcBorders>
          </w:tcPr>
          <w:p w:rsidR="00BD6F97" w:rsidRPr="00B31922" w:rsidRDefault="00BD6F97" w:rsidP="00E4595A">
            <w:pPr>
              <w:spacing w:after="0" w:line="240" w:lineRule="auto"/>
              <w:rPr>
                <w:rFonts w:ascii="Times New Roman" w:hAnsi="Times New Roman"/>
                <w:sz w:val="24"/>
                <w:szCs w:val="24"/>
              </w:rPr>
            </w:pPr>
            <w:r w:rsidRPr="00B31922">
              <w:rPr>
                <w:rFonts w:ascii="Times New Roman" w:hAnsi="Times New Roman"/>
                <w:sz w:val="24"/>
                <w:szCs w:val="24"/>
              </w:rPr>
              <w:t>106,8</w:t>
            </w:r>
          </w:p>
        </w:tc>
      </w:tr>
      <w:tr w:rsidR="009E1E0E" w:rsidRPr="00B31922" w:rsidTr="00DA61F6">
        <w:trPr>
          <w:trHeight w:val="208"/>
          <w:jc w:val="center"/>
        </w:trPr>
        <w:tc>
          <w:tcPr>
            <w:tcW w:w="10221" w:type="dxa"/>
            <w:gridSpan w:val="10"/>
            <w:tcBorders>
              <w:top w:val="nil"/>
              <w:left w:val="single" w:sz="8" w:space="0" w:color="auto"/>
              <w:bottom w:val="single" w:sz="8" w:space="0" w:color="auto"/>
              <w:right w:val="single" w:sz="4" w:space="0" w:color="000000"/>
            </w:tcBorders>
          </w:tcPr>
          <w:p w:rsidR="009E1E0E" w:rsidRPr="00B31922" w:rsidRDefault="009E1E0E" w:rsidP="009E1E0E">
            <w:pPr>
              <w:spacing w:after="0" w:line="240" w:lineRule="auto"/>
              <w:jc w:val="center"/>
              <w:rPr>
                <w:rFonts w:ascii="Times New Roman" w:hAnsi="Times New Roman"/>
                <w:sz w:val="24"/>
                <w:szCs w:val="24"/>
              </w:rPr>
            </w:pPr>
            <w:r w:rsidRPr="00B31922">
              <w:rPr>
                <w:rFonts w:ascii="Times New Roman" w:hAnsi="Times New Roman"/>
                <w:sz w:val="24"/>
                <w:szCs w:val="24"/>
              </w:rPr>
              <w:t>Производство основных видов производство</w:t>
            </w:r>
          </w:p>
        </w:tc>
      </w:tr>
      <w:tr w:rsidR="00DA61F6" w:rsidRPr="00B31922" w:rsidTr="00DA61F6">
        <w:trPr>
          <w:trHeight w:val="643"/>
          <w:jc w:val="center"/>
        </w:trPr>
        <w:tc>
          <w:tcPr>
            <w:tcW w:w="1991" w:type="dxa"/>
            <w:tcBorders>
              <w:top w:val="nil"/>
              <w:left w:val="single" w:sz="8" w:space="0" w:color="auto"/>
              <w:bottom w:val="single" w:sz="8" w:space="0" w:color="auto"/>
              <w:right w:val="single" w:sz="8" w:space="0" w:color="auto"/>
            </w:tcBorders>
          </w:tcPr>
          <w:p w:rsidR="00DA61F6" w:rsidRPr="00B31922" w:rsidRDefault="00DA61F6" w:rsidP="00DA61F6">
            <w:pPr>
              <w:spacing w:after="0" w:line="240" w:lineRule="auto"/>
              <w:rPr>
                <w:rFonts w:ascii="Times New Roman" w:hAnsi="Times New Roman"/>
                <w:color w:val="000000"/>
                <w:sz w:val="24"/>
                <w:szCs w:val="24"/>
              </w:rPr>
            </w:pPr>
            <w:r w:rsidRPr="00B31922">
              <w:rPr>
                <w:rFonts w:ascii="Times New Roman" w:hAnsi="Times New Roman"/>
                <w:color w:val="000000"/>
                <w:sz w:val="24"/>
                <w:szCs w:val="24"/>
              </w:rPr>
              <w:t>Мясо (живом весе) тыс. тонн</w:t>
            </w:r>
          </w:p>
        </w:tc>
        <w:tc>
          <w:tcPr>
            <w:tcW w:w="1014" w:type="dxa"/>
            <w:tcBorders>
              <w:top w:val="single" w:sz="4" w:space="0" w:color="000000"/>
              <w:left w:val="nil"/>
              <w:bottom w:val="single" w:sz="4" w:space="0" w:color="000000"/>
              <w:right w:val="single" w:sz="4" w:space="0" w:color="000000"/>
            </w:tcBorders>
          </w:tcPr>
          <w:p w:rsidR="00DA61F6" w:rsidRPr="00B31922" w:rsidRDefault="00DA61F6" w:rsidP="00E4595A">
            <w:pPr>
              <w:spacing w:after="0" w:line="240" w:lineRule="auto"/>
              <w:rPr>
                <w:rFonts w:ascii="Times New Roman" w:hAnsi="Times New Roman"/>
                <w:sz w:val="24"/>
                <w:szCs w:val="24"/>
              </w:rPr>
            </w:pPr>
            <w:r w:rsidRPr="00B31922">
              <w:rPr>
                <w:rFonts w:ascii="Times New Roman" w:hAnsi="Times New Roman"/>
                <w:sz w:val="24"/>
                <w:szCs w:val="24"/>
              </w:rPr>
              <w:t>3508,0</w:t>
            </w:r>
          </w:p>
        </w:tc>
        <w:tc>
          <w:tcPr>
            <w:tcW w:w="844" w:type="dxa"/>
            <w:tcBorders>
              <w:top w:val="single" w:sz="4" w:space="0" w:color="000000"/>
              <w:left w:val="nil"/>
              <w:bottom w:val="single" w:sz="4" w:space="0" w:color="000000"/>
              <w:right w:val="single" w:sz="4" w:space="0" w:color="000000"/>
            </w:tcBorders>
          </w:tcPr>
          <w:p w:rsidR="00DA61F6" w:rsidRPr="00B31922" w:rsidRDefault="00DA61F6" w:rsidP="00E4595A">
            <w:pPr>
              <w:spacing w:after="0" w:line="240" w:lineRule="auto"/>
              <w:rPr>
                <w:rFonts w:ascii="Times New Roman" w:hAnsi="Times New Roman"/>
                <w:sz w:val="24"/>
                <w:szCs w:val="24"/>
              </w:rPr>
            </w:pPr>
            <w:r w:rsidRPr="00B31922">
              <w:rPr>
                <w:rFonts w:ascii="Times New Roman" w:hAnsi="Times New Roman"/>
                <w:sz w:val="24"/>
                <w:szCs w:val="24"/>
              </w:rPr>
              <w:t>3613,0</w:t>
            </w:r>
          </w:p>
        </w:tc>
        <w:tc>
          <w:tcPr>
            <w:tcW w:w="821" w:type="dxa"/>
            <w:tcBorders>
              <w:top w:val="single" w:sz="4" w:space="0" w:color="000000"/>
              <w:left w:val="nil"/>
              <w:bottom w:val="single" w:sz="4" w:space="0" w:color="000000"/>
              <w:right w:val="single" w:sz="4" w:space="0" w:color="000000"/>
            </w:tcBorders>
          </w:tcPr>
          <w:p w:rsidR="00DA61F6" w:rsidRPr="00B31922" w:rsidRDefault="00DA61F6" w:rsidP="00E4595A">
            <w:pPr>
              <w:spacing w:after="0" w:line="240" w:lineRule="auto"/>
              <w:rPr>
                <w:rFonts w:ascii="Times New Roman" w:hAnsi="Times New Roman"/>
                <w:sz w:val="24"/>
                <w:szCs w:val="24"/>
              </w:rPr>
            </w:pPr>
            <w:r w:rsidRPr="00B31922">
              <w:rPr>
                <w:rFonts w:ascii="Times New Roman" w:hAnsi="Times New Roman"/>
                <w:sz w:val="24"/>
                <w:szCs w:val="24"/>
              </w:rPr>
              <w:t>3683,0</w:t>
            </w:r>
          </w:p>
        </w:tc>
        <w:tc>
          <w:tcPr>
            <w:tcW w:w="843" w:type="dxa"/>
            <w:tcBorders>
              <w:top w:val="single" w:sz="4" w:space="0" w:color="000000"/>
              <w:left w:val="nil"/>
              <w:bottom w:val="single" w:sz="4" w:space="0" w:color="000000"/>
              <w:right w:val="single" w:sz="4" w:space="0" w:color="000000"/>
            </w:tcBorders>
          </w:tcPr>
          <w:p w:rsidR="00DA61F6" w:rsidRPr="00B31922" w:rsidRDefault="00DA61F6" w:rsidP="00E4595A">
            <w:pPr>
              <w:spacing w:after="0" w:line="240" w:lineRule="auto"/>
              <w:rPr>
                <w:rFonts w:ascii="Times New Roman" w:hAnsi="Times New Roman"/>
                <w:sz w:val="24"/>
                <w:szCs w:val="24"/>
              </w:rPr>
            </w:pPr>
            <w:r w:rsidRPr="00B31922">
              <w:rPr>
                <w:rFonts w:ascii="Times New Roman" w:hAnsi="Times New Roman"/>
                <w:sz w:val="24"/>
                <w:szCs w:val="24"/>
              </w:rPr>
              <w:t>3721,0</w:t>
            </w:r>
          </w:p>
        </w:tc>
        <w:tc>
          <w:tcPr>
            <w:tcW w:w="899" w:type="dxa"/>
            <w:tcBorders>
              <w:top w:val="single" w:sz="4" w:space="0" w:color="000000"/>
              <w:left w:val="nil"/>
              <w:bottom w:val="single" w:sz="4" w:space="0" w:color="000000"/>
              <w:right w:val="single" w:sz="4" w:space="0" w:color="000000"/>
            </w:tcBorders>
          </w:tcPr>
          <w:p w:rsidR="00DA61F6" w:rsidRPr="00B31922" w:rsidRDefault="00DA61F6" w:rsidP="00E4595A">
            <w:pPr>
              <w:spacing w:after="0" w:line="240" w:lineRule="auto"/>
              <w:rPr>
                <w:rFonts w:ascii="Times New Roman" w:hAnsi="Times New Roman"/>
                <w:sz w:val="24"/>
                <w:szCs w:val="24"/>
              </w:rPr>
            </w:pPr>
            <w:r w:rsidRPr="00B31922">
              <w:rPr>
                <w:rFonts w:ascii="Times New Roman" w:hAnsi="Times New Roman"/>
                <w:sz w:val="24"/>
                <w:szCs w:val="24"/>
              </w:rPr>
              <w:t>3830,0</w:t>
            </w:r>
          </w:p>
        </w:tc>
        <w:tc>
          <w:tcPr>
            <w:tcW w:w="959" w:type="dxa"/>
            <w:tcBorders>
              <w:top w:val="single" w:sz="4" w:space="0" w:color="000000"/>
              <w:left w:val="nil"/>
              <w:bottom w:val="single" w:sz="4" w:space="0" w:color="000000"/>
              <w:right w:val="single" w:sz="4" w:space="0" w:color="000000"/>
            </w:tcBorders>
          </w:tcPr>
          <w:p w:rsidR="00DA61F6" w:rsidRPr="00B31922" w:rsidRDefault="00DA61F6" w:rsidP="00E4595A">
            <w:pPr>
              <w:spacing w:after="0" w:line="240" w:lineRule="auto"/>
              <w:rPr>
                <w:rFonts w:ascii="Times New Roman" w:hAnsi="Times New Roman"/>
                <w:sz w:val="24"/>
                <w:szCs w:val="24"/>
              </w:rPr>
            </w:pPr>
            <w:r w:rsidRPr="00B31922">
              <w:rPr>
                <w:rFonts w:ascii="Times New Roman" w:hAnsi="Times New Roman"/>
                <w:sz w:val="24"/>
                <w:szCs w:val="24"/>
              </w:rPr>
              <w:t>3758,2</w:t>
            </w:r>
          </w:p>
        </w:tc>
        <w:tc>
          <w:tcPr>
            <w:tcW w:w="898" w:type="dxa"/>
            <w:tcBorders>
              <w:top w:val="single" w:sz="4" w:space="0" w:color="000000"/>
              <w:left w:val="nil"/>
              <w:bottom w:val="single" w:sz="4" w:space="0" w:color="000000"/>
              <w:right w:val="single" w:sz="4" w:space="0" w:color="000000"/>
            </w:tcBorders>
          </w:tcPr>
          <w:p w:rsidR="00DA61F6" w:rsidRPr="00B31922" w:rsidRDefault="00DA61F6" w:rsidP="00E4595A">
            <w:pPr>
              <w:spacing w:after="0" w:line="240" w:lineRule="auto"/>
              <w:rPr>
                <w:rFonts w:ascii="Times New Roman" w:hAnsi="Times New Roman"/>
                <w:sz w:val="24"/>
                <w:szCs w:val="24"/>
              </w:rPr>
            </w:pPr>
            <w:r w:rsidRPr="00B31922">
              <w:rPr>
                <w:rFonts w:ascii="Times New Roman" w:hAnsi="Times New Roman"/>
                <w:sz w:val="24"/>
                <w:szCs w:val="24"/>
              </w:rPr>
              <w:t>3868,3</w:t>
            </w:r>
          </w:p>
        </w:tc>
        <w:tc>
          <w:tcPr>
            <w:tcW w:w="959" w:type="dxa"/>
            <w:tcBorders>
              <w:top w:val="single" w:sz="4" w:space="0" w:color="000000"/>
              <w:left w:val="nil"/>
              <w:bottom w:val="single" w:sz="4" w:space="0" w:color="000000"/>
              <w:right w:val="single" w:sz="4" w:space="0" w:color="000000"/>
            </w:tcBorders>
          </w:tcPr>
          <w:p w:rsidR="00DA61F6" w:rsidRPr="00B31922" w:rsidRDefault="00DA61F6" w:rsidP="00E4595A">
            <w:pPr>
              <w:spacing w:after="0" w:line="240" w:lineRule="auto"/>
              <w:rPr>
                <w:rFonts w:ascii="Times New Roman" w:hAnsi="Times New Roman"/>
                <w:sz w:val="24"/>
                <w:szCs w:val="24"/>
              </w:rPr>
            </w:pPr>
            <w:r w:rsidRPr="00B31922">
              <w:rPr>
                <w:rFonts w:ascii="Times New Roman" w:hAnsi="Times New Roman"/>
                <w:sz w:val="24"/>
                <w:szCs w:val="24"/>
              </w:rPr>
              <w:t>110,3</w:t>
            </w:r>
          </w:p>
        </w:tc>
        <w:tc>
          <w:tcPr>
            <w:tcW w:w="993" w:type="dxa"/>
            <w:tcBorders>
              <w:top w:val="single" w:sz="4" w:space="0" w:color="000000"/>
              <w:left w:val="nil"/>
              <w:bottom w:val="single" w:sz="4" w:space="0" w:color="000000"/>
              <w:right w:val="single" w:sz="4" w:space="0" w:color="000000"/>
            </w:tcBorders>
          </w:tcPr>
          <w:p w:rsidR="00DA61F6" w:rsidRPr="00B31922" w:rsidRDefault="00DA61F6" w:rsidP="00E4595A">
            <w:pPr>
              <w:spacing w:after="0" w:line="240" w:lineRule="auto"/>
              <w:rPr>
                <w:rFonts w:ascii="Times New Roman" w:hAnsi="Times New Roman"/>
                <w:sz w:val="24"/>
                <w:szCs w:val="24"/>
              </w:rPr>
            </w:pPr>
            <w:r w:rsidRPr="00B31922">
              <w:rPr>
                <w:rFonts w:ascii="Times New Roman" w:hAnsi="Times New Roman"/>
                <w:sz w:val="24"/>
                <w:szCs w:val="24"/>
              </w:rPr>
              <w:t>113,6</w:t>
            </w:r>
          </w:p>
        </w:tc>
      </w:tr>
      <w:tr w:rsidR="00DA61F6" w:rsidRPr="00B31922" w:rsidTr="00DA61F6">
        <w:trPr>
          <w:trHeight w:val="264"/>
          <w:jc w:val="center"/>
        </w:trPr>
        <w:tc>
          <w:tcPr>
            <w:tcW w:w="1991" w:type="dxa"/>
            <w:tcBorders>
              <w:top w:val="nil"/>
              <w:left w:val="single" w:sz="8" w:space="0" w:color="auto"/>
              <w:bottom w:val="single" w:sz="8" w:space="0" w:color="auto"/>
              <w:right w:val="single" w:sz="8" w:space="0" w:color="auto"/>
            </w:tcBorders>
          </w:tcPr>
          <w:p w:rsidR="00DA61F6" w:rsidRPr="00B31922" w:rsidRDefault="00DA61F6" w:rsidP="00DA61F6">
            <w:pPr>
              <w:spacing w:after="0" w:line="240" w:lineRule="auto"/>
              <w:rPr>
                <w:rFonts w:ascii="Times New Roman" w:hAnsi="Times New Roman"/>
                <w:color w:val="000000"/>
                <w:sz w:val="24"/>
                <w:szCs w:val="24"/>
              </w:rPr>
            </w:pPr>
            <w:r w:rsidRPr="00B31922">
              <w:rPr>
                <w:rFonts w:ascii="Times New Roman" w:hAnsi="Times New Roman"/>
                <w:color w:val="000000"/>
                <w:sz w:val="24"/>
                <w:szCs w:val="24"/>
              </w:rPr>
              <w:t>Молоко, тыс. тонн</w:t>
            </w:r>
          </w:p>
        </w:tc>
        <w:tc>
          <w:tcPr>
            <w:tcW w:w="1014" w:type="dxa"/>
            <w:tcBorders>
              <w:top w:val="single" w:sz="4" w:space="0" w:color="000000"/>
              <w:left w:val="nil"/>
              <w:bottom w:val="single" w:sz="4" w:space="0" w:color="000000"/>
              <w:right w:val="single" w:sz="4" w:space="0" w:color="000000"/>
            </w:tcBorders>
          </w:tcPr>
          <w:p w:rsidR="00DA61F6" w:rsidRPr="00B31922" w:rsidRDefault="00DA61F6" w:rsidP="00E4595A">
            <w:pPr>
              <w:spacing w:after="0" w:line="240" w:lineRule="auto"/>
              <w:rPr>
                <w:rFonts w:ascii="Times New Roman" w:hAnsi="Times New Roman"/>
                <w:sz w:val="24"/>
                <w:szCs w:val="24"/>
              </w:rPr>
            </w:pPr>
            <w:r w:rsidRPr="00B31922">
              <w:rPr>
                <w:rFonts w:ascii="Times New Roman" w:hAnsi="Times New Roman"/>
                <w:sz w:val="24"/>
                <w:szCs w:val="24"/>
              </w:rPr>
              <w:t>8631,0</w:t>
            </w:r>
          </w:p>
        </w:tc>
        <w:tc>
          <w:tcPr>
            <w:tcW w:w="844" w:type="dxa"/>
            <w:tcBorders>
              <w:top w:val="single" w:sz="4" w:space="0" w:color="000000"/>
              <w:left w:val="nil"/>
              <w:bottom w:val="single" w:sz="4" w:space="0" w:color="000000"/>
              <w:right w:val="single" w:sz="4" w:space="0" w:color="000000"/>
            </w:tcBorders>
          </w:tcPr>
          <w:p w:rsidR="00DA61F6" w:rsidRPr="00B31922" w:rsidRDefault="00DA61F6" w:rsidP="00E4595A">
            <w:pPr>
              <w:spacing w:after="0" w:line="240" w:lineRule="auto"/>
              <w:rPr>
                <w:rFonts w:ascii="Times New Roman" w:hAnsi="Times New Roman"/>
                <w:sz w:val="24"/>
                <w:szCs w:val="24"/>
              </w:rPr>
            </w:pPr>
            <w:r w:rsidRPr="00B31922">
              <w:rPr>
                <w:rFonts w:ascii="Times New Roman" w:hAnsi="Times New Roman"/>
                <w:sz w:val="24"/>
                <w:szCs w:val="24"/>
              </w:rPr>
              <w:t>8890,0</w:t>
            </w:r>
          </w:p>
        </w:tc>
        <w:tc>
          <w:tcPr>
            <w:tcW w:w="821" w:type="dxa"/>
            <w:tcBorders>
              <w:top w:val="single" w:sz="4" w:space="0" w:color="000000"/>
              <w:left w:val="nil"/>
              <w:bottom w:val="single" w:sz="4" w:space="0" w:color="000000"/>
              <w:right w:val="single" w:sz="4" w:space="0" w:color="000000"/>
            </w:tcBorders>
          </w:tcPr>
          <w:p w:rsidR="00DA61F6" w:rsidRPr="00B31922" w:rsidRDefault="00DA61F6" w:rsidP="00E4595A">
            <w:pPr>
              <w:spacing w:after="0" w:line="240" w:lineRule="auto"/>
              <w:rPr>
                <w:rFonts w:ascii="Times New Roman" w:hAnsi="Times New Roman"/>
                <w:sz w:val="24"/>
                <w:szCs w:val="24"/>
              </w:rPr>
            </w:pPr>
            <w:r w:rsidRPr="00B31922">
              <w:rPr>
                <w:rFonts w:ascii="Times New Roman" w:hAnsi="Times New Roman"/>
                <w:sz w:val="24"/>
                <w:szCs w:val="24"/>
              </w:rPr>
              <w:t>9063,0</w:t>
            </w:r>
          </w:p>
        </w:tc>
        <w:tc>
          <w:tcPr>
            <w:tcW w:w="843" w:type="dxa"/>
            <w:tcBorders>
              <w:top w:val="single" w:sz="4" w:space="0" w:color="000000"/>
              <w:left w:val="nil"/>
              <w:bottom w:val="single" w:sz="4" w:space="0" w:color="000000"/>
              <w:right w:val="single" w:sz="4" w:space="0" w:color="000000"/>
            </w:tcBorders>
          </w:tcPr>
          <w:p w:rsidR="00DA61F6" w:rsidRPr="00B31922" w:rsidRDefault="00DA61F6" w:rsidP="00E4595A">
            <w:pPr>
              <w:spacing w:after="0" w:line="240" w:lineRule="auto"/>
              <w:rPr>
                <w:rFonts w:ascii="Times New Roman" w:hAnsi="Times New Roman"/>
                <w:sz w:val="24"/>
                <w:szCs w:val="24"/>
              </w:rPr>
            </w:pPr>
            <w:r w:rsidRPr="00B31922">
              <w:rPr>
                <w:rFonts w:ascii="Times New Roman" w:hAnsi="Times New Roman"/>
                <w:sz w:val="24"/>
                <w:szCs w:val="24"/>
              </w:rPr>
              <w:t>9157,0</w:t>
            </w:r>
          </w:p>
        </w:tc>
        <w:tc>
          <w:tcPr>
            <w:tcW w:w="899" w:type="dxa"/>
            <w:tcBorders>
              <w:top w:val="single" w:sz="4" w:space="0" w:color="000000"/>
              <w:left w:val="nil"/>
              <w:bottom w:val="single" w:sz="4" w:space="0" w:color="000000"/>
              <w:right w:val="single" w:sz="4" w:space="0" w:color="000000"/>
            </w:tcBorders>
          </w:tcPr>
          <w:p w:rsidR="00DA61F6" w:rsidRPr="00B31922" w:rsidRDefault="00DA61F6" w:rsidP="00E4595A">
            <w:pPr>
              <w:spacing w:after="0" w:line="240" w:lineRule="auto"/>
              <w:rPr>
                <w:rFonts w:ascii="Times New Roman" w:hAnsi="Times New Roman"/>
                <w:sz w:val="24"/>
                <w:szCs w:val="24"/>
              </w:rPr>
            </w:pPr>
            <w:r w:rsidRPr="00B31922">
              <w:rPr>
                <w:rFonts w:ascii="Times New Roman" w:hAnsi="Times New Roman"/>
                <w:sz w:val="24"/>
                <w:szCs w:val="24"/>
              </w:rPr>
              <w:t>9426,0</w:t>
            </w:r>
          </w:p>
        </w:tc>
        <w:tc>
          <w:tcPr>
            <w:tcW w:w="959" w:type="dxa"/>
            <w:tcBorders>
              <w:top w:val="single" w:sz="4" w:space="0" w:color="000000"/>
              <w:left w:val="nil"/>
              <w:bottom w:val="single" w:sz="4" w:space="0" w:color="000000"/>
              <w:right w:val="single" w:sz="4" w:space="0" w:color="000000"/>
            </w:tcBorders>
          </w:tcPr>
          <w:p w:rsidR="00DA61F6" w:rsidRPr="00B31922" w:rsidRDefault="00DA61F6" w:rsidP="00E4595A">
            <w:pPr>
              <w:spacing w:after="0" w:line="240" w:lineRule="auto"/>
              <w:rPr>
                <w:rFonts w:ascii="Times New Roman" w:hAnsi="Times New Roman"/>
                <w:sz w:val="24"/>
                <w:szCs w:val="24"/>
              </w:rPr>
            </w:pPr>
            <w:r w:rsidRPr="00B31922">
              <w:rPr>
                <w:rFonts w:ascii="Times New Roman" w:hAnsi="Times New Roman"/>
                <w:sz w:val="24"/>
                <w:szCs w:val="24"/>
              </w:rPr>
              <w:t>9248,0</w:t>
            </w:r>
          </w:p>
        </w:tc>
        <w:tc>
          <w:tcPr>
            <w:tcW w:w="898" w:type="dxa"/>
            <w:tcBorders>
              <w:top w:val="single" w:sz="4" w:space="0" w:color="000000"/>
              <w:left w:val="nil"/>
              <w:bottom w:val="single" w:sz="4" w:space="0" w:color="000000"/>
              <w:right w:val="single" w:sz="4" w:space="0" w:color="000000"/>
            </w:tcBorders>
          </w:tcPr>
          <w:p w:rsidR="00DA61F6" w:rsidRPr="00B31922" w:rsidRDefault="00DA61F6" w:rsidP="00E4595A">
            <w:pPr>
              <w:spacing w:after="0" w:line="240" w:lineRule="auto"/>
              <w:rPr>
                <w:rFonts w:ascii="Times New Roman" w:hAnsi="Times New Roman"/>
                <w:sz w:val="24"/>
                <w:szCs w:val="24"/>
              </w:rPr>
            </w:pPr>
            <w:r w:rsidRPr="00B31922">
              <w:rPr>
                <w:rFonts w:ascii="Times New Roman" w:hAnsi="Times New Roman"/>
                <w:sz w:val="24"/>
                <w:szCs w:val="24"/>
              </w:rPr>
              <w:t>9520,3</w:t>
            </w:r>
          </w:p>
        </w:tc>
        <w:tc>
          <w:tcPr>
            <w:tcW w:w="959" w:type="dxa"/>
            <w:tcBorders>
              <w:top w:val="single" w:sz="4" w:space="0" w:color="000000"/>
              <w:left w:val="nil"/>
              <w:bottom w:val="single" w:sz="4" w:space="0" w:color="000000"/>
              <w:right w:val="single" w:sz="4" w:space="0" w:color="000000"/>
            </w:tcBorders>
          </w:tcPr>
          <w:p w:rsidR="00DA61F6" w:rsidRPr="00B31922" w:rsidRDefault="00DA61F6" w:rsidP="00E4595A">
            <w:pPr>
              <w:spacing w:after="0" w:line="240" w:lineRule="auto"/>
              <w:rPr>
                <w:rFonts w:ascii="Times New Roman" w:hAnsi="Times New Roman"/>
                <w:sz w:val="24"/>
                <w:szCs w:val="24"/>
              </w:rPr>
            </w:pPr>
            <w:r w:rsidRPr="00B31922">
              <w:rPr>
                <w:rFonts w:ascii="Times New Roman" w:hAnsi="Times New Roman"/>
                <w:sz w:val="24"/>
                <w:szCs w:val="24"/>
              </w:rPr>
              <w:t>110,4</w:t>
            </w:r>
          </w:p>
        </w:tc>
        <w:tc>
          <w:tcPr>
            <w:tcW w:w="993" w:type="dxa"/>
            <w:tcBorders>
              <w:top w:val="single" w:sz="4" w:space="0" w:color="000000"/>
              <w:left w:val="nil"/>
              <w:bottom w:val="single" w:sz="4" w:space="0" w:color="000000"/>
              <w:right w:val="single" w:sz="4" w:space="0" w:color="000000"/>
            </w:tcBorders>
          </w:tcPr>
          <w:p w:rsidR="00DA61F6" w:rsidRPr="00B31922" w:rsidRDefault="00DA61F6" w:rsidP="00E4595A">
            <w:pPr>
              <w:spacing w:after="0" w:line="240" w:lineRule="auto"/>
              <w:rPr>
                <w:rFonts w:ascii="Times New Roman" w:hAnsi="Times New Roman"/>
                <w:sz w:val="24"/>
                <w:szCs w:val="24"/>
              </w:rPr>
            </w:pPr>
            <w:r w:rsidRPr="00B31922">
              <w:rPr>
                <w:rFonts w:ascii="Times New Roman" w:hAnsi="Times New Roman"/>
                <w:sz w:val="24"/>
                <w:szCs w:val="24"/>
              </w:rPr>
              <w:t>113,6</w:t>
            </w:r>
          </w:p>
        </w:tc>
      </w:tr>
      <w:tr w:rsidR="00DA61F6" w:rsidRPr="00B31922" w:rsidTr="00DA61F6">
        <w:trPr>
          <w:trHeight w:val="643"/>
          <w:jc w:val="center"/>
        </w:trPr>
        <w:tc>
          <w:tcPr>
            <w:tcW w:w="1991" w:type="dxa"/>
            <w:tcBorders>
              <w:top w:val="nil"/>
              <w:left w:val="single" w:sz="8" w:space="0" w:color="auto"/>
              <w:bottom w:val="single" w:sz="8" w:space="0" w:color="auto"/>
              <w:right w:val="single" w:sz="8" w:space="0" w:color="auto"/>
            </w:tcBorders>
          </w:tcPr>
          <w:p w:rsidR="00DA61F6" w:rsidRPr="00B31922" w:rsidRDefault="00DA61F6" w:rsidP="00DA61F6">
            <w:pPr>
              <w:spacing w:after="0" w:line="240" w:lineRule="auto"/>
              <w:rPr>
                <w:rFonts w:ascii="Times New Roman" w:hAnsi="Times New Roman"/>
                <w:color w:val="000000"/>
                <w:sz w:val="24"/>
                <w:szCs w:val="24"/>
              </w:rPr>
            </w:pPr>
            <w:r w:rsidRPr="00B31922">
              <w:rPr>
                <w:rFonts w:ascii="Times New Roman" w:hAnsi="Times New Roman"/>
                <w:color w:val="000000"/>
                <w:sz w:val="24"/>
                <w:szCs w:val="24"/>
              </w:rPr>
              <w:t>Картофель, тыс. тонн</w:t>
            </w:r>
          </w:p>
        </w:tc>
        <w:tc>
          <w:tcPr>
            <w:tcW w:w="1014" w:type="dxa"/>
            <w:tcBorders>
              <w:top w:val="single" w:sz="4" w:space="0" w:color="000000"/>
              <w:left w:val="nil"/>
              <w:bottom w:val="single" w:sz="4" w:space="0" w:color="000000"/>
              <w:right w:val="single" w:sz="4" w:space="0" w:color="000000"/>
            </w:tcBorders>
          </w:tcPr>
          <w:p w:rsidR="00DA61F6" w:rsidRPr="00B31922" w:rsidRDefault="00DA61F6" w:rsidP="00E4595A">
            <w:pPr>
              <w:spacing w:after="0" w:line="240" w:lineRule="auto"/>
              <w:rPr>
                <w:rFonts w:ascii="Times New Roman" w:hAnsi="Times New Roman"/>
                <w:sz w:val="24"/>
                <w:szCs w:val="24"/>
              </w:rPr>
            </w:pPr>
            <w:r w:rsidRPr="00B31922">
              <w:rPr>
                <w:rFonts w:ascii="Times New Roman" w:hAnsi="Times New Roman"/>
                <w:sz w:val="24"/>
                <w:szCs w:val="24"/>
              </w:rPr>
              <w:t>2959,0</w:t>
            </w:r>
          </w:p>
        </w:tc>
        <w:tc>
          <w:tcPr>
            <w:tcW w:w="844" w:type="dxa"/>
            <w:tcBorders>
              <w:top w:val="single" w:sz="4" w:space="0" w:color="000000"/>
              <w:left w:val="nil"/>
              <w:bottom w:val="single" w:sz="4" w:space="0" w:color="000000"/>
              <w:right w:val="single" w:sz="4" w:space="0" w:color="000000"/>
            </w:tcBorders>
          </w:tcPr>
          <w:p w:rsidR="00DA61F6" w:rsidRPr="00B31922" w:rsidRDefault="00DA61F6" w:rsidP="00E4595A">
            <w:pPr>
              <w:spacing w:after="0" w:line="240" w:lineRule="auto"/>
              <w:rPr>
                <w:rFonts w:ascii="Times New Roman" w:hAnsi="Times New Roman"/>
                <w:sz w:val="24"/>
                <w:szCs w:val="24"/>
              </w:rPr>
            </w:pPr>
            <w:r w:rsidRPr="00B31922">
              <w:rPr>
                <w:rFonts w:ascii="Times New Roman" w:hAnsi="Times New Roman"/>
                <w:sz w:val="24"/>
                <w:szCs w:val="24"/>
              </w:rPr>
              <w:t>3018,2</w:t>
            </w:r>
          </w:p>
        </w:tc>
        <w:tc>
          <w:tcPr>
            <w:tcW w:w="821" w:type="dxa"/>
            <w:tcBorders>
              <w:top w:val="single" w:sz="4" w:space="0" w:color="000000"/>
              <w:left w:val="nil"/>
              <w:bottom w:val="single" w:sz="4" w:space="0" w:color="000000"/>
              <w:right w:val="single" w:sz="4" w:space="0" w:color="000000"/>
            </w:tcBorders>
          </w:tcPr>
          <w:p w:rsidR="00DA61F6" w:rsidRPr="00B31922" w:rsidRDefault="00DA61F6" w:rsidP="00E4595A">
            <w:pPr>
              <w:spacing w:after="0" w:line="240" w:lineRule="auto"/>
              <w:rPr>
                <w:rFonts w:ascii="Times New Roman" w:hAnsi="Times New Roman"/>
                <w:sz w:val="24"/>
                <w:szCs w:val="24"/>
              </w:rPr>
            </w:pPr>
            <w:r w:rsidRPr="00B31922">
              <w:rPr>
                <w:rFonts w:ascii="Times New Roman" w:hAnsi="Times New Roman"/>
                <w:sz w:val="24"/>
                <w:szCs w:val="24"/>
              </w:rPr>
              <w:t>3077,7</w:t>
            </w:r>
          </w:p>
        </w:tc>
        <w:tc>
          <w:tcPr>
            <w:tcW w:w="843" w:type="dxa"/>
            <w:tcBorders>
              <w:top w:val="single" w:sz="4" w:space="0" w:color="000000"/>
              <w:left w:val="nil"/>
              <w:bottom w:val="single" w:sz="4" w:space="0" w:color="000000"/>
              <w:right w:val="single" w:sz="4" w:space="0" w:color="000000"/>
            </w:tcBorders>
          </w:tcPr>
          <w:p w:rsidR="00DA61F6" w:rsidRPr="00B31922" w:rsidRDefault="00DA61F6" w:rsidP="00E4595A">
            <w:pPr>
              <w:spacing w:after="0" w:line="240" w:lineRule="auto"/>
              <w:rPr>
                <w:rFonts w:ascii="Times New Roman" w:hAnsi="Times New Roman"/>
                <w:sz w:val="24"/>
                <w:szCs w:val="24"/>
              </w:rPr>
            </w:pPr>
            <w:r w:rsidRPr="00B31922">
              <w:rPr>
                <w:rFonts w:ascii="Times New Roman" w:hAnsi="Times New Roman"/>
                <w:sz w:val="24"/>
                <w:szCs w:val="24"/>
              </w:rPr>
              <w:t>3078,0</w:t>
            </w:r>
          </w:p>
        </w:tc>
        <w:tc>
          <w:tcPr>
            <w:tcW w:w="899" w:type="dxa"/>
            <w:tcBorders>
              <w:top w:val="single" w:sz="4" w:space="0" w:color="000000"/>
              <w:left w:val="nil"/>
              <w:bottom w:val="single" w:sz="4" w:space="0" w:color="000000"/>
              <w:right w:val="single" w:sz="4" w:space="0" w:color="000000"/>
            </w:tcBorders>
          </w:tcPr>
          <w:p w:rsidR="00DA61F6" w:rsidRPr="00B31922" w:rsidRDefault="00DA61F6" w:rsidP="00E4595A">
            <w:pPr>
              <w:spacing w:after="0" w:line="240" w:lineRule="auto"/>
              <w:rPr>
                <w:rFonts w:ascii="Times New Roman" w:hAnsi="Times New Roman"/>
                <w:sz w:val="24"/>
                <w:szCs w:val="24"/>
              </w:rPr>
            </w:pPr>
            <w:r w:rsidRPr="00B31922">
              <w:rPr>
                <w:rFonts w:ascii="Times New Roman" w:hAnsi="Times New Roman"/>
                <w:sz w:val="24"/>
                <w:szCs w:val="24"/>
              </w:rPr>
              <w:t>3170</w:t>
            </w:r>
          </w:p>
        </w:tc>
        <w:tc>
          <w:tcPr>
            <w:tcW w:w="959" w:type="dxa"/>
            <w:tcBorders>
              <w:top w:val="single" w:sz="4" w:space="0" w:color="000000"/>
              <w:left w:val="nil"/>
              <w:bottom w:val="single" w:sz="4" w:space="0" w:color="000000"/>
              <w:right w:val="single" w:sz="4" w:space="0" w:color="000000"/>
            </w:tcBorders>
          </w:tcPr>
          <w:p w:rsidR="00DA61F6" w:rsidRPr="00B31922" w:rsidRDefault="00DA61F6" w:rsidP="00E4595A">
            <w:pPr>
              <w:spacing w:after="0" w:line="240" w:lineRule="auto"/>
              <w:rPr>
                <w:rFonts w:ascii="Times New Roman" w:hAnsi="Times New Roman"/>
                <w:sz w:val="24"/>
                <w:szCs w:val="24"/>
              </w:rPr>
            </w:pPr>
            <w:r w:rsidRPr="00B31922">
              <w:rPr>
                <w:rFonts w:ascii="Times New Roman" w:hAnsi="Times New Roman"/>
                <w:sz w:val="24"/>
                <w:szCs w:val="24"/>
              </w:rPr>
              <w:t>3139,6</w:t>
            </w:r>
          </w:p>
        </w:tc>
        <w:tc>
          <w:tcPr>
            <w:tcW w:w="898" w:type="dxa"/>
            <w:tcBorders>
              <w:top w:val="single" w:sz="4" w:space="0" w:color="000000"/>
              <w:left w:val="nil"/>
              <w:bottom w:val="single" w:sz="4" w:space="0" w:color="000000"/>
              <w:right w:val="single" w:sz="4" w:space="0" w:color="000000"/>
            </w:tcBorders>
          </w:tcPr>
          <w:p w:rsidR="00DA61F6" w:rsidRPr="00B31922" w:rsidRDefault="00DA61F6" w:rsidP="00E4595A">
            <w:pPr>
              <w:spacing w:after="0" w:line="240" w:lineRule="auto"/>
              <w:rPr>
                <w:rFonts w:ascii="Times New Roman" w:hAnsi="Times New Roman"/>
                <w:sz w:val="24"/>
                <w:szCs w:val="24"/>
              </w:rPr>
            </w:pPr>
            <w:r w:rsidRPr="00B31922">
              <w:rPr>
                <w:rFonts w:ascii="Times New Roman" w:hAnsi="Times New Roman"/>
                <w:sz w:val="24"/>
                <w:szCs w:val="24"/>
              </w:rPr>
              <w:t>3203,0</w:t>
            </w:r>
          </w:p>
        </w:tc>
        <w:tc>
          <w:tcPr>
            <w:tcW w:w="959" w:type="dxa"/>
            <w:tcBorders>
              <w:top w:val="single" w:sz="4" w:space="0" w:color="000000"/>
              <w:left w:val="nil"/>
              <w:bottom w:val="single" w:sz="4" w:space="0" w:color="000000"/>
              <w:right w:val="single" w:sz="4" w:space="0" w:color="000000"/>
            </w:tcBorders>
          </w:tcPr>
          <w:p w:rsidR="00DA61F6" w:rsidRPr="00B31922" w:rsidRDefault="00DA61F6" w:rsidP="00E4595A">
            <w:pPr>
              <w:spacing w:after="0" w:line="240" w:lineRule="auto"/>
              <w:rPr>
                <w:rFonts w:ascii="Times New Roman" w:hAnsi="Times New Roman"/>
                <w:sz w:val="24"/>
                <w:szCs w:val="24"/>
              </w:rPr>
            </w:pPr>
            <w:r w:rsidRPr="00B31922">
              <w:rPr>
                <w:rFonts w:ascii="Times New Roman" w:hAnsi="Times New Roman"/>
                <w:sz w:val="24"/>
                <w:szCs w:val="24"/>
              </w:rPr>
              <w:t>105,4</w:t>
            </w:r>
          </w:p>
        </w:tc>
        <w:tc>
          <w:tcPr>
            <w:tcW w:w="993" w:type="dxa"/>
            <w:tcBorders>
              <w:top w:val="single" w:sz="4" w:space="0" w:color="000000"/>
              <w:left w:val="nil"/>
              <w:bottom w:val="single" w:sz="4" w:space="0" w:color="000000"/>
              <w:right w:val="single" w:sz="4" w:space="0" w:color="000000"/>
            </w:tcBorders>
          </w:tcPr>
          <w:p w:rsidR="00DA61F6" w:rsidRPr="00B31922" w:rsidRDefault="00DA61F6" w:rsidP="00E4595A">
            <w:pPr>
              <w:spacing w:after="0" w:line="240" w:lineRule="auto"/>
              <w:rPr>
                <w:rFonts w:ascii="Times New Roman" w:hAnsi="Times New Roman"/>
                <w:sz w:val="24"/>
                <w:szCs w:val="24"/>
              </w:rPr>
            </w:pPr>
            <w:r w:rsidRPr="00B31922">
              <w:rPr>
                <w:rFonts w:ascii="Times New Roman" w:hAnsi="Times New Roman"/>
                <w:sz w:val="24"/>
                <w:szCs w:val="24"/>
              </w:rPr>
              <w:t>107,5</w:t>
            </w:r>
          </w:p>
        </w:tc>
      </w:tr>
      <w:tr w:rsidR="00DA61F6" w:rsidRPr="00B31922" w:rsidTr="00DA61F6">
        <w:trPr>
          <w:trHeight w:val="305"/>
          <w:jc w:val="center"/>
        </w:trPr>
        <w:tc>
          <w:tcPr>
            <w:tcW w:w="1991" w:type="dxa"/>
            <w:tcBorders>
              <w:top w:val="nil"/>
              <w:left w:val="single" w:sz="8" w:space="0" w:color="auto"/>
              <w:bottom w:val="single" w:sz="8" w:space="0" w:color="auto"/>
              <w:right w:val="single" w:sz="8" w:space="0" w:color="auto"/>
            </w:tcBorders>
          </w:tcPr>
          <w:p w:rsidR="00DA61F6" w:rsidRPr="00B31922" w:rsidRDefault="00DA61F6" w:rsidP="00DA61F6">
            <w:pPr>
              <w:spacing w:after="0" w:line="240" w:lineRule="auto"/>
              <w:rPr>
                <w:rFonts w:ascii="Times New Roman" w:hAnsi="Times New Roman"/>
                <w:color w:val="000000"/>
                <w:sz w:val="24"/>
                <w:szCs w:val="24"/>
              </w:rPr>
            </w:pPr>
            <w:r w:rsidRPr="00B31922">
              <w:rPr>
                <w:rFonts w:ascii="Times New Roman" w:hAnsi="Times New Roman"/>
                <w:color w:val="000000"/>
                <w:sz w:val="24"/>
                <w:szCs w:val="24"/>
              </w:rPr>
              <w:t>Овощи, тыс. тонн</w:t>
            </w:r>
          </w:p>
        </w:tc>
        <w:tc>
          <w:tcPr>
            <w:tcW w:w="1014" w:type="dxa"/>
            <w:tcBorders>
              <w:top w:val="single" w:sz="4" w:space="0" w:color="000000"/>
              <w:left w:val="nil"/>
              <w:bottom w:val="single" w:sz="4" w:space="0" w:color="000000"/>
              <w:right w:val="single" w:sz="4" w:space="0" w:color="000000"/>
            </w:tcBorders>
          </w:tcPr>
          <w:p w:rsidR="00DA61F6" w:rsidRPr="00B31922" w:rsidRDefault="00DA61F6" w:rsidP="00E4595A">
            <w:pPr>
              <w:spacing w:after="0" w:line="240" w:lineRule="auto"/>
              <w:rPr>
                <w:rFonts w:ascii="Times New Roman" w:hAnsi="Times New Roman"/>
                <w:sz w:val="24"/>
                <w:szCs w:val="24"/>
              </w:rPr>
            </w:pPr>
            <w:r w:rsidRPr="00B31922">
              <w:rPr>
                <w:rFonts w:ascii="Times New Roman" w:hAnsi="Times New Roman"/>
                <w:sz w:val="24"/>
                <w:szCs w:val="24"/>
              </w:rPr>
              <w:t>13,3</w:t>
            </w:r>
          </w:p>
        </w:tc>
        <w:tc>
          <w:tcPr>
            <w:tcW w:w="844" w:type="dxa"/>
            <w:tcBorders>
              <w:top w:val="single" w:sz="4" w:space="0" w:color="000000"/>
              <w:left w:val="nil"/>
              <w:bottom w:val="single" w:sz="4" w:space="0" w:color="000000"/>
              <w:right w:val="single" w:sz="4" w:space="0" w:color="000000"/>
            </w:tcBorders>
          </w:tcPr>
          <w:p w:rsidR="00DA61F6" w:rsidRPr="00B31922" w:rsidRDefault="00DA61F6" w:rsidP="00E4595A">
            <w:pPr>
              <w:spacing w:after="0" w:line="240" w:lineRule="auto"/>
              <w:rPr>
                <w:rFonts w:ascii="Times New Roman" w:hAnsi="Times New Roman"/>
                <w:sz w:val="24"/>
                <w:szCs w:val="24"/>
              </w:rPr>
            </w:pPr>
            <w:r w:rsidRPr="00B31922">
              <w:rPr>
                <w:rFonts w:ascii="Times New Roman" w:hAnsi="Times New Roman"/>
                <w:sz w:val="24"/>
                <w:szCs w:val="24"/>
              </w:rPr>
              <w:t>13,6</w:t>
            </w:r>
          </w:p>
        </w:tc>
        <w:tc>
          <w:tcPr>
            <w:tcW w:w="821" w:type="dxa"/>
            <w:tcBorders>
              <w:top w:val="single" w:sz="4" w:space="0" w:color="000000"/>
              <w:left w:val="nil"/>
              <w:bottom w:val="single" w:sz="4" w:space="0" w:color="000000"/>
              <w:right w:val="single" w:sz="4" w:space="0" w:color="000000"/>
            </w:tcBorders>
          </w:tcPr>
          <w:p w:rsidR="00DA61F6" w:rsidRPr="00B31922" w:rsidRDefault="00DA61F6" w:rsidP="00E4595A">
            <w:pPr>
              <w:spacing w:after="0" w:line="240" w:lineRule="auto"/>
              <w:rPr>
                <w:rFonts w:ascii="Times New Roman" w:hAnsi="Times New Roman"/>
                <w:sz w:val="24"/>
                <w:szCs w:val="24"/>
              </w:rPr>
            </w:pPr>
            <w:r w:rsidRPr="00B31922">
              <w:rPr>
                <w:rFonts w:ascii="Times New Roman" w:hAnsi="Times New Roman"/>
                <w:sz w:val="24"/>
                <w:szCs w:val="24"/>
              </w:rPr>
              <w:t>13,8</w:t>
            </w:r>
          </w:p>
        </w:tc>
        <w:tc>
          <w:tcPr>
            <w:tcW w:w="843" w:type="dxa"/>
            <w:tcBorders>
              <w:top w:val="single" w:sz="4" w:space="0" w:color="000000"/>
              <w:left w:val="nil"/>
              <w:bottom w:val="single" w:sz="4" w:space="0" w:color="000000"/>
              <w:right w:val="single" w:sz="4" w:space="0" w:color="000000"/>
            </w:tcBorders>
          </w:tcPr>
          <w:p w:rsidR="00DA61F6" w:rsidRPr="00B31922" w:rsidRDefault="00DA61F6" w:rsidP="00E4595A">
            <w:pPr>
              <w:spacing w:after="0" w:line="240" w:lineRule="auto"/>
              <w:rPr>
                <w:rFonts w:ascii="Times New Roman" w:hAnsi="Times New Roman"/>
                <w:sz w:val="24"/>
                <w:szCs w:val="24"/>
              </w:rPr>
            </w:pPr>
            <w:r w:rsidRPr="00B31922">
              <w:rPr>
                <w:rFonts w:ascii="Times New Roman" w:hAnsi="Times New Roman"/>
                <w:sz w:val="24"/>
                <w:szCs w:val="24"/>
              </w:rPr>
              <w:t>13,8</w:t>
            </w:r>
          </w:p>
        </w:tc>
        <w:tc>
          <w:tcPr>
            <w:tcW w:w="899" w:type="dxa"/>
            <w:tcBorders>
              <w:top w:val="single" w:sz="4" w:space="0" w:color="000000"/>
              <w:left w:val="nil"/>
              <w:bottom w:val="single" w:sz="4" w:space="0" w:color="000000"/>
              <w:right w:val="single" w:sz="4" w:space="0" w:color="000000"/>
            </w:tcBorders>
          </w:tcPr>
          <w:p w:rsidR="00DA61F6" w:rsidRPr="00B31922" w:rsidRDefault="00DA61F6" w:rsidP="00E4595A">
            <w:pPr>
              <w:spacing w:after="0" w:line="240" w:lineRule="auto"/>
              <w:rPr>
                <w:rFonts w:ascii="Times New Roman" w:hAnsi="Times New Roman"/>
                <w:sz w:val="24"/>
                <w:szCs w:val="24"/>
              </w:rPr>
            </w:pPr>
            <w:r w:rsidRPr="00B31922">
              <w:rPr>
                <w:rFonts w:ascii="Times New Roman" w:hAnsi="Times New Roman"/>
                <w:sz w:val="24"/>
                <w:szCs w:val="24"/>
              </w:rPr>
              <w:t>14,2</w:t>
            </w:r>
          </w:p>
        </w:tc>
        <w:tc>
          <w:tcPr>
            <w:tcW w:w="959" w:type="dxa"/>
            <w:tcBorders>
              <w:top w:val="single" w:sz="4" w:space="0" w:color="000000"/>
              <w:left w:val="nil"/>
              <w:bottom w:val="single" w:sz="4" w:space="0" w:color="000000"/>
              <w:right w:val="single" w:sz="4" w:space="0" w:color="000000"/>
            </w:tcBorders>
          </w:tcPr>
          <w:p w:rsidR="00DA61F6" w:rsidRPr="00B31922" w:rsidRDefault="00DA61F6" w:rsidP="00E4595A">
            <w:pPr>
              <w:spacing w:after="0" w:line="240" w:lineRule="auto"/>
              <w:rPr>
                <w:rFonts w:ascii="Times New Roman" w:hAnsi="Times New Roman"/>
                <w:sz w:val="24"/>
                <w:szCs w:val="24"/>
              </w:rPr>
            </w:pPr>
            <w:r w:rsidRPr="00B31922">
              <w:rPr>
                <w:rFonts w:ascii="Times New Roman" w:hAnsi="Times New Roman"/>
                <w:sz w:val="24"/>
                <w:szCs w:val="24"/>
              </w:rPr>
              <w:t>14,1</w:t>
            </w:r>
          </w:p>
        </w:tc>
        <w:tc>
          <w:tcPr>
            <w:tcW w:w="898" w:type="dxa"/>
            <w:tcBorders>
              <w:top w:val="single" w:sz="4" w:space="0" w:color="000000"/>
              <w:left w:val="nil"/>
              <w:bottom w:val="single" w:sz="4" w:space="0" w:color="000000"/>
              <w:right w:val="single" w:sz="4" w:space="0" w:color="000000"/>
            </w:tcBorders>
          </w:tcPr>
          <w:p w:rsidR="00DA61F6" w:rsidRPr="00B31922" w:rsidRDefault="00DA61F6" w:rsidP="00E4595A">
            <w:pPr>
              <w:spacing w:after="0" w:line="240" w:lineRule="auto"/>
              <w:rPr>
                <w:rFonts w:ascii="Times New Roman" w:hAnsi="Times New Roman"/>
                <w:sz w:val="24"/>
                <w:szCs w:val="24"/>
              </w:rPr>
            </w:pPr>
            <w:r w:rsidRPr="00B31922">
              <w:rPr>
                <w:rFonts w:ascii="Times New Roman" w:hAnsi="Times New Roman"/>
                <w:sz w:val="24"/>
                <w:szCs w:val="24"/>
              </w:rPr>
              <w:t>14,4</w:t>
            </w:r>
          </w:p>
        </w:tc>
        <w:tc>
          <w:tcPr>
            <w:tcW w:w="959" w:type="dxa"/>
            <w:tcBorders>
              <w:top w:val="single" w:sz="4" w:space="0" w:color="000000"/>
              <w:left w:val="nil"/>
              <w:bottom w:val="single" w:sz="4" w:space="0" w:color="000000"/>
              <w:right w:val="single" w:sz="4" w:space="0" w:color="000000"/>
            </w:tcBorders>
          </w:tcPr>
          <w:p w:rsidR="00DA61F6" w:rsidRPr="00B31922" w:rsidRDefault="00DA61F6" w:rsidP="00E4595A">
            <w:pPr>
              <w:spacing w:after="0" w:line="240" w:lineRule="auto"/>
              <w:rPr>
                <w:rFonts w:ascii="Times New Roman" w:hAnsi="Times New Roman"/>
                <w:sz w:val="24"/>
                <w:szCs w:val="24"/>
              </w:rPr>
            </w:pPr>
            <w:r w:rsidRPr="00B31922">
              <w:rPr>
                <w:rFonts w:ascii="Times New Roman" w:hAnsi="Times New Roman"/>
                <w:sz w:val="24"/>
                <w:szCs w:val="24"/>
              </w:rPr>
              <w:t>102,3</w:t>
            </w:r>
          </w:p>
        </w:tc>
        <w:tc>
          <w:tcPr>
            <w:tcW w:w="993" w:type="dxa"/>
            <w:tcBorders>
              <w:top w:val="single" w:sz="4" w:space="0" w:color="000000"/>
              <w:left w:val="nil"/>
              <w:bottom w:val="single" w:sz="4" w:space="0" w:color="000000"/>
              <w:right w:val="single" w:sz="4" w:space="0" w:color="000000"/>
            </w:tcBorders>
          </w:tcPr>
          <w:p w:rsidR="00DA61F6" w:rsidRPr="00B31922" w:rsidRDefault="00DA61F6" w:rsidP="00E4595A">
            <w:pPr>
              <w:spacing w:after="0" w:line="240" w:lineRule="auto"/>
              <w:rPr>
                <w:rFonts w:ascii="Times New Roman" w:hAnsi="Times New Roman"/>
                <w:sz w:val="24"/>
                <w:szCs w:val="24"/>
              </w:rPr>
            </w:pPr>
            <w:r w:rsidRPr="00B31922">
              <w:rPr>
                <w:rFonts w:ascii="Times New Roman" w:hAnsi="Times New Roman"/>
                <w:sz w:val="24"/>
                <w:szCs w:val="24"/>
              </w:rPr>
              <w:t>100,8</w:t>
            </w:r>
          </w:p>
        </w:tc>
      </w:tr>
      <w:tr w:rsidR="00DA61F6" w:rsidRPr="00B31922" w:rsidTr="00DA61F6">
        <w:trPr>
          <w:trHeight w:val="50"/>
          <w:jc w:val="center"/>
        </w:trPr>
        <w:tc>
          <w:tcPr>
            <w:tcW w:w="1991" w:type="dxa"/>
            <w:tcBorders>
              <w:top w:val="nil"/>
              <w:left w:val="single" w:sz="8" w:space="0" w:color="auto"/>
              <w:bottom w:val="single" w:sz="8" w:space="0" w:color="auto"/>
              <w:right w:val="single" w:sz="8" w:space="0" w:color="auto"/>
            </w:tcBorders>
          </w:tcPr>
          <w:p w:rsidR="00DA61F6" w:rsidRPr="00B31922" w:rsidRDefault="00DA61F6" w:rsidP="00DA61F6">
            <w:pPr>
              <w:spacing w:after="0" w:line="240" w:lineRule="auto"/>
              <w:rPr>
                <w:rFonts w:ascii="Times New Roman" w:hAnsi="Times New Roman"/>
                <w:color w:val="000000"/>
                <w:sz w:val="24"/>
                <w:szCs w:val="24"/>
              </w:rPr>
            </w:pPr>
            <w:r w:rsidRPr="00B31922">
              <w:rPr>
                <w:rFonts w:ascii="Times New Roman" w:hAnsi="Times New Roman"/>
                <w:color w:val="000000"/>
                <w:sz w:val="24"/>
                <w:szCs w:val="24"/>
              </w:rPr>
              <w:t>Зерно, тыс. тонн</w:t>
            </w:r>
          </w:p>
        </w:tc>
        <w:tc>
          <w:tcPr>
            <w:tcW w:w="1014" w:type="dxa"/>
            <w:tcBorders>
              <w:top w:val="nil"/>
              <w:left w:val="nil"/>
              <w:bottom w:val="single" w:sz="4" w:space="0" w:color="000000"/>
              <w:right w:val="single" w:sz="4" w:space="0" w:color="000000"/>
            </w:tcBorders>
          </w:tcPr>
          <w:p w:rsidR="00DA61F6" w:rsidRPr="00B31922" w:rsidRDefault="00DA61F6" w:rsidP="00E4595A">
            <w:pPr>
              <w:spacing w:after="0" w:line="240" w:lineRule="auto"/>
              <w:rPr>
                <w:rFonts w:ascii="Times New Roman" w:hAnsi="Times New Roman"/>
                <w:sz w:val="24"/>
                <w:szCs w:val="24"/>
              </w:rPr>
            </w:pPr>
            <w:r w:rsidRPr="00B31922">
              <w:rPr>
                <w:rFonts w:ascii="Times New Roman" w:hAnsi="Times New Roman"/>
                <w:sz w:val="24"/>
                <w:szCs w:val="24"/>
              </w:rPr>
              <w:t>261,0</w:t>
            </w:r>
          </w:p>
        </w:tc>
        <w:tc>
          <w:tcPr>
            <w:tcW w:w="844" w:type="dxa"/>
            <w:tcBorders>
              <w:top w:val="nil"/>
              <w:left w:val="nil"/>
              <w:bottom w:val="single" w:sz="4" w:space="0" w:color="000000"/>
              <w:right w:val="single" w:sz="4" w:space="0" w:color="000000"/>
            </w:tcBorders>
          </w:tcPr>
          <w:p w:rsidR="00DA61F6" w:rsidRPr="00B31922" w:rsidRDefault="00DA61F6" w:rsidP="00E4595A">
            <w:pPr>
              <w:spacing w:after="0" w:line="240" w:lineRule="auto"/>
              <w:rPr>
                <w:rFonts w:ascii="Times New Roman" w:hAnsi="Times New Roman"/>
                <w:sz w:val="24"/>
                <w:szCs w:val="24"/>
              </w:rPr>
            </w:pPr>
            <w:r w:rsidRPr="00B31922">
              <w:rPr>
                <w:rFonts w:ascii="Times New Roman" w:hAnsi="Times New Roman"/>
                <w:sz w:val="24"/>
                <w:szCs w:val="24"/>
              </w:rPr>
              <w:t>266,3</w:t>
            </w:r>
          </w:p>
        </w:tc>
        <w:tc>
          <w:tcPr>
            <w:tcW w:w="821" w:type="dxa"/>
            <w:tcBorders>
              <w:top w:val="nil"/>
              <w:left w:val="nil"/>
              <w:bottom w:val="single" w:sz="4" w:space="0" w:color="000000"/>
              <w:right w:val="single" w:sz="4" w:space="0" w:color="000000"/>
            </w:tcBorders>
          </w:tcPr>
          <w:p w:rsidR="00DA61F6" w:rsidRPr="00B31922" w:rsidRDefault="00DA61F6" w:rsidP="00E4595A">
            <w:pPr>
              <w:spacing w:after="0" w:line="240" w:lineRule="auto"/>
              <w:rPr>
                <w:rFonts w:ascii="Times New Roman" w:hAnsi="Times New Roman"/>
                <w:sz w:val="24"/>
                <w:szCs w:val="24"/>
              </w:rPr>
            </w:pPr>
            <w:r w:rsidRPr="00B31922">
              <w:rPr>
                <w:rFonts w:ascii="Times New Roman" w:hAnsi="Times New Roman"/>
                <w:sz w:val="24"/>
                <w:szCs w:val="24"/>
              </w:rPr>
              <w:t>271,6</w:t>
            </w:r>
          </w:p>
        </w:tc>
        <w:tc>
          <w:tcPr>
            <w:tcW w:w="843" w:type="dxa"/>
            <w:tcBorders>
              <w:top w:val="nil"/>
              <w:left w:val="nil"/>
              <w:bottom w:val="single" w:sz="4" w:space="0" w:color="000000"/>
              <w:right w:val="single" w:sz="4" w:space="0" w:color="000000"/>
            </w:tcBorders>
          </w:tcPr>
          <w:p w:rsidR="00DA61F6" w:rsidRPr="00B31922" w:rsidRDefault="00DA61F6" w:rsidP="00E4595A">
            <w:pPr>
              <w:spacing w:after="0" w:line="240" w:lineRule="auto"/>
              <w:rPr>
                <w:rFonts w:ascii="Times New Roman" w:hAnsi="Times New Roman"/>
                <w:sz w:val="24"/>
                <w:szCs w:val="24"/>
              </w:rPr>
            </w:pPr>
            <w:r w:rsidRPr="00B31922">
              <w:rPr>
                <w:rFonts w:ascii="Times New Roman" w:hAnsi="Times New Roman"/>
                <w:sz w:val="24"/>
                <w:szCs w:val="24"/>
              </w:rPr>
              <w:t>272,0</w:t>
            </w:r>
          </w:p>
        </w:tc>
        <w:tc>
          <w:tcPr>
            <w:tcW w:w="899" w:type="dxa"/>
            <w:tcBorders>
              <w:top w:val="nil"/>
              <w:left w:val="nil"/>
              <w:bottom w:val="single" w:sz="4" w:space="0" w:color="000000"/>
              <w:right w:val="single" w:sz="4" w:space="0" w:color="000000"/>
            </w:tcBorders>
          </w:tcPr>
          <w:p w:rsidR="00DA61F6" w:rsidRPr="00B31922" w:rsidRDefault="00DA61F6" w:rsidP="00E4595A">
            <w:pPr>
              <w:spacing w:after="0" w:line="240" w:lineRule="auto"/>
              <w:rPr>
                <w:rFonts w:ascii="Times New Roman" w:hAnsi="Times New Roman"/>
                <w:sz w:val="24"/>
                <w:szCs w:val="24"/>
              </w:rPr>
            </w:pPr>
            <w:r w:rsidRPr="00B31922">
              <w:rPr>
                <w:rFonts w:ascii="Times New Roman" w:hAnsi="Times New Roman"/>
                <w:sz w:val="24"/>
                <w:szCs w:val="24"/>
              </w:rPr>
              <w:t>279,7</w:t>
            </w:r>
          </w:p>
        </w:tc>
        <w:tc>
          <w:tcPr>
            <w:tcW w:w="959" w:type="dxa"/>
            <w:tcBorders>
              <w:top w:val="nil"/>
              <w:left w:val="nil"/>
              <w:bottom w:val="single" w:sz="4" w:space="0" w:color="000000"/>
              <w:right w:val="single" w:sz="4" w:space="0" w:color="000000"/>
            </w:tcBorders>
          </w:tcPr>
          <w:p w:rsidR="00DA61F6" w:rsidRPr="00B31922" w:rsidRDefault="00DA61F6" w:rsidP="00E4595A">
            <w:pPr>
              <w:spacing w:after="0" w:line="240" w:lineRule="auto"/>
              <w:rPr>
                <w:rFonts w:ascii="Times New Roman" w:hAnsi="Times New Roman"/>
                <w:sz w:val="24"/>
                <w:szCs w:val="24"/>
              </w:rPr>
            </w:pPr>
            <w:r w:rsidRPr="00B31922">
              <w:rPr>
                <w:rFonts w:ascii="Times New Roman" w:hAnsi="Times New Roman"/>
                <w:sz w:val="24"/>
                <w:szCs w:val="24"/>
              </w:rPr>
              <w:t>277,4</w:t>
            </w:r>
          </w:p>
        </w:tc>
        <w:tc>
          <w:tcPr>
            <w:tcW w:w="898" w:type="dxa"/>
            <w:tcBorders>
              <w:top w:val="nil"/>
              <w:left w:val="nil"/>
              <w:bottom w:val="single" w:sz="4" w:space="0" w:color="000000"/>
              <w:right w:val="single" w:sz="4" w:space="0" w:color="000000"/>
            </w:tcBorders>
          </w:tcPr>
          <w:p w:rsidR="00DA61F6" w:rsidRPr="00B31922" w:rsidRDefault="00DA61F6" w:rsidP="00E4595A">
            <w:pPr>
              <w:spacing w:after="0" w:line="240" w:lineRule="auto"/>
              <w:rPr>
                <w:rFonts w:ascii="Times New Roman" w:hAnsi="Times New Roman"/>
                <w:sz w:val="24"/>
                <w:szCs w:val="24"/>
              </w:rPr>
            </w:pPr>
            <w:r w:rsidRPr="00B31922">
              <w:rPr>
                <w:rFonts w:ascii="Times New Roman" w:hAnsi="Times New Roman"/>
                <w:sz w:val="24"/>
                <w:szCs w:val="24"/>
              </w:rPr>
              <w:t>283,0</w:t>
            </w:r>
          </w:p>
        </w:tc>
        <w:tc>
          <w:tcPr>
            <w:tcW w:w="959" w:type="dxa"/>
            <w:tcBorders>
              <w:top w:val="nil"/>
              <w:left w:val="nil"/>
              <w:bottom w:val="single" w:sz="4" w:space="0" w:color="000000"/>
              <w:right w:val="single" w:sz="4" w:space="0" w:color="000000"/>
            </w:tcBorders>
          </w:tcPr>
          <w:p w:rsidR="00DA61F6" w:rsidRPr="00B31922" w:rsidRDefault="00DA61F6" w:rsidP="00E4595A">
            <w:pPr>
              <w:spacing w:after="0" w:line="240" w:lineRule="auto"/>
              <w:rPr>
                <w:rFonts w:ascii="Times New Roman" w:hAnsi="Times New Roman"/>
                <w:sz w:val="24"/>
                <w:szCs w:val="24"/>
              </w:rPr>
            </w:pPr>
            <w:r w:rsidRPr="00B31922">
              <w:rPr>
                <w:rFonts w:ascii="Times New Roman" w:hAnsi="Times New Roman"/>
                <w:sz w:val="24"/>
                <w:szCs w:val="24"/>
              </w:rPr>
              <w:t>108,4</w:t>
            </w:r>
          </w:p>
        </w:tc>
        <w:tc>
          <w:tcPr>
            <w:tcW w:w="993" w:type="dxa"/>
            <w:tcBorders>
              <w:top w:val="nil"/>
              <w:left w:val="nil"/>
              <w:bottom w:val="single" w:sz="4" w:space="0" w:color="000000"/>
              <w:right w:val="single" w:sz="4" w:space="0" w:color="000000"/>
            </w:tcBorders>
          </w:tcPr>
          <w:p w:rsidR="00DA61F6" w:rsidRPr="00B31922" w:rsidRDefault="00DA61F6" w:rsidP="00E4595A">
            <w:pPr>
              <w:spacing w:after="0" w:line="240" w:lineRule="auto"/>
              <w:rPr>
                <w:rFonts w:ascii="Times New Roman" w:hAnsi="Times New Roman"/>
                <w:sz w:val="24"/>
                <w:szCs w:val="24"/>
              </w:rPr>
            </w:pPr>
            <w:r w:rsidRPr="00B31922">
              <w:rPr>
                <w:rFonts w:ascii="Times New Roman" w:hAnsi="Times New Roman"/>
                <w:sz w:val="24"/>
                <w:szCs w:val="24"/>
              </w:rPr>
              <w:t>110,6</w:t>
            </w:r>
          </w:p>
        </w:tc>
      </w:tr>
    </w:tbl>
    <w:p w:rsidR="000244A6" w:rsidRPr="00B305EA" w:rsidRDefault="000244A6"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p>
    <w:p w:rsidR="000244A6" w:rsidRPr="00B305EA" w:rsidRDefault="006076D2"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sidRPr="00B305EA">
        <w:rPr>
          <w:rFonts w:ascii="Times New Roman" w:hAnsi="Times New Roman"/>
          <w:sz w:val="28"/>
          <w:szCs w:val="28"/>
        </w:rPr>
        <w:t>В 2018</w:t>
      </w:r>
      <w:r w:rsidR="000244A6" w:rsidRPr="00B305EA">
        <w:rPr>
          <w:rFonts w:ascii="Times New Roman" w:hAnsi="Times New Roman"/>
          <w:sz w:val="28"/>
          <w:szCs w:val="28"/>
        </w:rPr>
        <w:t xml:space="preserve"> году при влиянии роста цен сельхозпроизводителей валовой объем сел</w:t>
      </w:r>
      <w:r w:rsidR="000244A6" w:rsidRPr="00B305EA">
        <w:rPr>
          <w:rFonts w:ascii="Times New Roman" w:hAnsi="Times New Roman"/>
          <w:sz w:val="28"/>
          <w:szCs w:val="28"/>
        </w:rPr>
        <w:t>ь</w:t>
      </w:r>
      <w:r w:rsidR="000244A6" w:rsidRPr="00B305EA">
        <w:rPr>
          <w:rFonts w:ascii="Times New Roman" w:hAnsi="Times New Roman"/>
          <w:sz w:val="28"/>
          <w:szCs w:val="28"/>
        </w:rPr>
        <w:t>скохозяйстве</w:t>
      </w:r>
      <w:r w:rsidR="000244A6" w:rsidRPr="00B305EA">
        <w:rPr>
          <w:rFonts w:ascii="Times New Roman" w:hAnsi="Times New Roman"/>
          <w:sz w:val="28"/>
          <w:szCs w:val="28"/>
        </w:rPr>
        <w:t>н</w:t>
      </w:r>
      <w:r w:rsidR="000244A6" w:rsidRPr="00B305EA">
        <w:rPr>
          <w:rFonts w:ascii="Times New Roman" w:hAnsi="Times New Roman"/>
          <w:sz w:val="28"/>
          <w:szCs w:val="28"/>
        </w:rPr>
        <w:t xml:space="preserve">ной продукции составит </w:t>
      </w:r>
      <w:r w:rsidRPr="00B305EA">
        <w:rPr>
          <w:rFonts w:ascii="Times New Roman" w:hAnsi="Times New Roman"/>
          <w:sz w:val="28"/>
          <w:szCs w:val="28"/>
        </w:rPr>
        <w:t>719</w:t>
      </w:r>
      <w:r w:rsidR="003166E8" w:rsidRPr="00B305EA">
        <w:rPr>
          <w:rFonts w:ascii="Times New Roman" w:hAnsi="Times New Roman"/>
          <w:sz w:val="28"/>
          <w:szCs w:val="28"/>
        </w:rPr>
        <w:t xml:space="preserve"> млн</w:t>
      </w:r>
      <w:r w:rsidR="000244A6" w:rsidRPr="00B305EA">
        <w:rPr>
          <w:rFonts w:ascii="Times New Roman" w:hAnsi="Times New Roman"/>
          <w:sz w:val="28"/>
          <w:szCs w:val="28"/>
        </w:rPr>
        <w:t>. руб</w:t>
      </w:r>
      <w:r w:rsidR="00436EC7" w:rsidRPr="00B305EA">
        <w:rPr>
          <w:rFonts w:ascii="Times New Roman" w:hAnsi="Times New Roman"/>
          <w:sz w:val="28"/>
          <w:szCs w:val="28"/>
        </w:rPr>
        <w:t>лей и в сопоставимых ценах 140</w:t>
      </w:r>
      <w:r w:rsidR="000244A6" w:rsidRPr="00B305EA">
        <w:rPr>
          <w:rFonts w:ascii="Times New Roman" w:hAnsi="Times New Roman"/>
          <w:sz w:val="28"/>
          <w:szCs w:val="28"/>
        </w:rPr>
        <w:t xml:space="preserve"> пр</w:t>
      </w:r>
      <w:r w:rsidRPr="00B305EA">
        <w:rPr>
          <w:rFonts w:ascii="Times New Roman" w:hAnsi="Times New Roman"/>
          <w:sz w:val="28"/>
          <w:szCs w:val="28"/>
        </w:rPr>
        <w:t>оцента. В прогнозный период 2019</w:t>
      </w:r>
      <w:r w:rsidR="000244A6" w:rsidRPr="00B305EA">
        <w:rPr>
          <w:rFonts w:ascii="Times New Roman" w:hAnsi="Times New Roman"/>
          <w:sz w:val="28"/>
          <w:szCs w:val="28"/>
        </w:rPr>
        <w:t>-20</w:t>
      </w:r>
      <w:r w:rsidRPr="00B305EA">
        <w:rPr>
          <w:rFonts w:ascii="Times New Roman" w:hAnsi="Times New Roman"/>
          <w:sz w:val="28"/>
          <w:szCs w:val="28"/>
        </w:rPr>
        <w:t>20</w:t>
      </w:r>
      <w:r w:rsidR="000244A6" w:rsidRPr="00B305EA">
        <w:rPr>
          <w:rFonts w:ascii="Times New Roman" w:hAnsi="Times New Roman"/>
          <w:sz w:val="28"/>
          <w:szCs w:val="28"/>
        </w:rPr>
        <w:t xml:space="preserve"> годов р</w:t>
      </w:r>
      <w:r w:rsidR="000244A6" w:rsidRPr="00B305EA">
        <w:rPr>
          <w:rFonts w:ascii="Times New Roman" w:hAnsi="Times New Roman"/>
          <w:bCs/>
          <w:sz w:val="28"/>
          <w:szCs w:val="28"/>
        </w:rPr>
        <w:t xml:space="preserve">ост будет обеспечен за счет </w:t>
      </w:r>
      <w:r w:rsidR="0074751A">
        <w:rPr>
          <w:rFonts w:ascii="Times New Roman" w:hAnsi="Times New Roman"/>
          <w:bCs/>
          <w:sz w:val="28"/>
          <w:szCs w:val="28"/>
        </w:rPr>
        <w:t xml:space="preserve">                     </w:t>
      </w:r>
      <w:r w:rsidR="000244A6" w:rsidRPr="00B305EA">
        <w:rPr>
          <w:rFonts w:ascii="Times New Roman" w:hAnsi="Times New Roman"/>
          <w:sz w:val="28"/>
          <w:szCs w:val="28"/>
        </w:rPr>
        <w:t>увеличения производства животноводческой продукции</w:t>
      </w:r>
      <w:r w:rsidR="00436EC7" w:rsidRPr="00B305EA">
        <w:rPr>
          <w:rFonts w:ascii="Times New Roman" w:hAnsi="Times New Roman"/>
          <w:sz w:val="28"/>
          <w:szCs w:val="28"/>
        </w:rPr>
        <w:t>: увеличению надоев молока, настриг шерсти</w:t>
      </w:r>
      <w:r w:rsidR="000244A6" w:rsidRPr="00B305EA">
        <w:rPr>
          <w:rFonts w:ascii="Times New Roman" w:hAnsi="Times New Roman"/>
          <w:sz w:val="28"/>
          <w:szCs w:val="28"/>
        </w:rPr>
        <w:t>,</w:t>
      </w:r>
      <w:r w:rsidR="00436EC7" w:rsidRPr="00B305EA">
        <w:rPr>
          <w:rFonts w:ascii="Times New Roman" w:hAnsi="Times New Roman"/>
          <w:sz w:val="28"/>
          <w:szCs w:val="28"/>
        </w:rPr>
        <w:t xml:space="preserve"> максимального выхода мяса при забое скота. С</w:t>
      </w:r>
      <w:r w:rsidR="000244A6" w:rsidRPr="00B305EA">
        <w:rPr>
          <w:rFonts w:ascii="Times New Roman" w:hAnsi="Times New Roman"/>
          <w:sz w:val="28"/>
          <w:szCs w:val="28"/>
        </w:rPr>
        <w:t>оздания ко</w:t>
      </w:r>
      <w:r w:rsidR="000244A6" w:rsidRPr="00B305EA">
        <w:rPr>
          <w:rFonts w:ascii="Times New Roman" w:hAnsi="Times New Roman"/>
          <w:sz w:val="28"/>
          <w:szCs w:val="28"/>
        </w:rPr>
        <w:t>н</w:t>
      </w:r>
      <w:r w:rsidR="000244A6" w:rsidRPr="00B305EA">
        <w:rPr>
          <w:rFonts w:ascii="Times New Roman" w:hAnsi="Times New Roman"/>
          <w:sz w:val="28"/>
          <w:szCs w:val="28"/>
        </w:rPr>
        <w:t>курентных условий на внутреннем рынке местных сель</w:t>
      </w:r>
      <w:r w:rsidR="00960BF5" w:rsidRPr="00B305EA">
        <w:rPr>
          <w:rFonts w:ascii="Times New Roman" w:hAnsi="Times New Roman"/>
          <w:sz w:val="28"/>
          <w:szCs w:val="28"/>
        </w:rPr>
        <w:t>ско</w:t>
      </w:r>
      <w:r w:rsidR="000244A6" w:rsidRPr="00B305EA">
        <w:rPr>
          <w:rFonts w:ascii="Times New Roman" w:hAnsi="Times New Roman"/>
          <w:sz w:val="28"/>
          <w:szCs w:val="28"/>
        </w:rPr>
        <w:t>хозтоваропроизводителей, повышения продуктивности сельскохозяйственных  животных, улучшения развития сельского х</w:t>
      </w:r>
      <w:r w:rsidR="000244A6" w:rsidRPr="00B305EA">
        <w:rPr>
          <w:rFonts w:ascii="Times New Roman" w:hAnsi="Times New Roman"/>
          <w:sz w:val="28"/>
          <w:szCs w:val="28"/>
        </w:rPr>
        <w:t>о</w:t>
      </w:r>
      <w:r w:rsidR="000244A6" w:rsidRPr="00B305EA">
        <w:rPr>
          <w:rFonts w:ascii="Times New Roman" w:hAnsi="Times New Roman"/>
          <w:sz w:val="28"/>
          <w:szCs w:val="28"/>
        </w:rPr>
        <w:t>зя</w:t>
      </w:r>
      <w:r w:rsidR="000244A6" w:rsidRPr="00B305EA">
        <w:rPr>
          <w:rFonts w:ascii="Times New Roman" w:hAnsi="Times New Roman"/>
          <w:sz w:val="28"/>
          <w:szCs w:val="28"/>
        </w:rPr>
        <w:t>й</w:t>
      </w:r>
      <w:r w:rsidR="000244A6" w:rsidRPr="00B305EA">
        <w:rPr>
          <w:rFonts w:ascii="Times New Roman" w:hAnsi="Times New Roman"/>
          <w:sz w:val="28"/>
          <w:szCs w:val="28"/>
        </w:rPr>
        <w:t>ства.</w:t>
      </w:r>
      <w:r w:rsidR="00363214" w:rsidRPr="00B305EA">
        <w:rPr>
          <w:rFonts w:ascii="Times New Roman" w:hAnsi="Times New Roman"/>
          <w:sz w:val="28"/>
          <w:szCs w:val="28"/>
        </w:rPr>
        <w:t xml:space="preserve">  </w:t>
      </w:r>
    </w:p>
    <w:p w:rsidR="00436EC7" w:rsidRPr="00B305EA" w:rsidRDefault="00436EC7"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sidRPr="00B305EA">
        <w:rPr>
          <w:rFonts w:ascii="Times New Roman" w:hAnsi="Times New Roman"/>
          <w:sz w:val="28"/>
          <w:szCs w:val="28"/>
        </w:rPr>
        <w:t>В прогнозном периоде производства продукции растениеводства приоритетами являться п</w:t>
      </w:r>
      <w:r w:rsidRPr="00B305EA">
        <w:rPr>
          <w:rFonts w:ascii="Times New Roman" w:hAnsi="Times New Roman"/>
          <w:sz w:val="28"/>
          <w:szCs w:val="28"/>
        </w:rPr>
        <w:t>о</w:t>
      </w:r>
      <w:r w:rsidRPr="00B305EA">
        <w:rPr>
          <w:rFonts w:ascii="Times New Roman" w:hAnsi="Times New Roman"/>
          <w:sz w:val="28"/>
          <w:szCs w:val="28"/>
        </w:rPr>
        <w:t>вышение уровня земледелия, увеличение площади посевных площадей, в том числе зерновых и ко</w:t>
      </w:r>
      <w:r w:rsidRPr="00B305EA">
        <w:rPr>
          <w:rFonts w:ascii="Times New Roman" w:hAnsi="Times New Roman"/>
          <w:sz w:val="28"/>
          <w:szCs w:val="28"/>
        </w:rPr>
        <w:t>р</w:t>
      </w:r>
      <w:r w:rsidRPr="00B305EA">
        <w:rPr>
          <w:rFonts w:ascii="Times New Roman" w:hAnsi="Times New Roman"/>
          <w:sz w:val="28"/>
          <w:szCs w:val="28"/>
        </w:rPr>
        <w:t>мовых культур для обеспечения семенами хозяйств кожууна.</w:t>
      </w:r>
      <w:r w:rsidR="0016373E" w:rsidRPr="00B305EA">
        <w:rPr>
          <w:rFonts w:ascii="Times New Roman" w:hAnsi="Times New Roman"/>
          <w:sz w:val="28"/>
          <w:szCs w:val="28"/>
        </w:rPr>
        <w:t xml:space="preserve"> Расширение посевов на мелиорированных землях путем восстановления и </w:t>
      </w:r>
      <w:r w:rsidR="0074751A">
        <w:rPr>
          <w:rFonts w:ascii="Times New Roman" w:hAnsi="Times New Roman"/>
          <w:sz w:val="28"/>
          <w:szCs w:val="28"/>
        </w:rPr>
        <w:t xml:space="preserve">                             </w:t>
      </w:r>
      <w:r w:rsidR="0016373E" w:rsidRPr="00B305EA">
        <w:rPr>
          <w:rFonts w:ascii="Times New Roman" w:hAnsi="Times New Roman"/>
          <w:sz w:val="28"/>
          <w:szCs w:val="28"/>
        </w:rPr>
        <w:t>реконструкции мелиоративных систем для гарантированного получения урожаев.</w:t>
      </w:r>
    </w:p>
    <w:p w:rsidR="0016373E" w:rsidRPr="00B305EA" w:rsidRDefault="0016373E"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sidRPr="00B305EA">
        <w:rPr>
          <w:rFonts w:ascii="Times New Roman" w:hAnsi="Times New Roman"/>
          <w:sz w:val="28"/>
          <w:szCs w:val="28"/>
        </w:rPr>
        <w:t xml:space="preserve">Реализация данного направления во многом зависит от участия сельских </w:t>
      </w:r>
      <w:r w:rsidR="0074751A">
        <w:rPr>
          <w:rFonts w:ascii="Times New Roman" w:hAnsi="Times New Roman"/>
          <w:sz w:val="28"/>
          <w:szCs w:val="28"/>
        </w:rPr>
        <w:t xml:space="preserve">                  </w:t>
      </w:r>
      <w:r w:rsidRPr="00B305EA">
        <w:rPr>
          <w:rFonts w:ascii="Times New Roman" w:hAnsi="Times New Roman"/>
          <w:sz w:val="28"/>
          <w:szCs w:val="28"/>
        </w:rPr>
        <w:t>поселений, которые имеют бесхозные оросительные системы: с.</w:t>
      </w:r>
      <w:r w:rsidR="00396360" w:rsidRPr="00B305EA">
        <w:rPr>
          <w:rFonts w:ascii="Times New Roman" w:hAnsi="Times New Roman"/>
          <w:sz w:val="28"/>
          <w:szCs w:val="28"/>
        </w:rPr>
        <w:t xml:space="preserve"> </w:t>
      </w:r>
      <w:r w:rsidRPr="00B305EA">
        <w:rPr>
          <w:rFonts w:ascii="Times New Roman" w:hAnsi="Times New Roman"/>
          <w:sz w:val="28"/>
          <w:szCs w:val="28"/>
        </w:rPr>
        <w:t>Шекпээр, с.</w:t>
      </w:r>
      <w:r w:rsidR="00396360" w:rsidRPr="00B305EA">
        <w:rPr>
          <w:rFonts w:ascii="Times New Roman" w:hAnsi="Times New Roman"/>
          <w:sz w:val="28"/>
          <w:szCs w:val="28"/>
        </w:rPr>
        <w:t xml:space="preserve"> </w:t>
      </w:r>
      <w:r w:rsidRPr="00B305EA">
        <w:rPr>
          <w:rFonts w:ascii="Times New Roman" w:hAnsi="Times New Roman"/>
          <w:sz w:val="28"/>
          <w:szCs w:val="28"/>
        </w:rPr>
        <w:t>Ак, с.</w:t>
      </w:r>
      <w:r w:rsidR="00396360" w:rsidRPr="00B305EA">
        <w:rPr>
          <w:rFonts w:ascii="Times New Roman" w:hAnsi="Times New Roman"/>
          <w:sz w:val="28"/>
          <w:szCs w:val="28"/>
        </w:rPr>
        <w:t xml:space="preserve"> </w:t>
      </w:r>
      <w:r w:rsidRPr="00B305EA">
        <w:rPr>
          <w:rFonts w:ascii="Times New Roman" w:hAnsi="Times New Roman"/>
          <w:sz w:val="28"/>
          <w:szCs w:val="28"/>
        </w:rPr>
        <w:t>Барлык, с.</w:t>
      </w:r>
      <w:r w:rsidR="00396360" w:rsidRPr="00B305EA">
        <w:rPr>
          <w:rFonts w:ascii="Times New Roman" w:hAnsi="Times New Roman"/>
          <w:sz w:val="28"/>
          <w:szCs w:val="28"/>
        </w:rPr>
        <w:t xml:space="preserve"> </w:t>
      </w:r>
      <w:r w:rsidRPr="00B305EA">
        <w:rPr>
          <w:rFonts w:ascii="Times New Roman" w:hAnsi="Times New Roman"/>
          <w:sz w:val="28"/>
          <w:szCs w:val="28"/>
        </w:rPr>
        <w:t>Аксы-Барлы</w:t>
      </w:r>
      <w:r w:rsidR="001E4428" w:rsidRPr="00B305EA">
        <w:rPr>
          <w:rFonts w:ascii="Times New Roman" w:hAnsi="Times New Roman"/>
          <w:sz w:val="28"/>
          <w:szCs w:val="28"/>
        </w:rPr>
        <w:t>к, с.</w:t>
      </w:r>
      <w:r w:rsidR="00396360" w:rsidRPr="00B305EA">
        <w:rPr>
          <w:rFonts w:ascii="Times New Roman" w:hAnsi="Times New Roman"/>
          <w:sz w:val="28"/>
          <w:szCs w:val="28"/>
        </w:rPr>
        <w:t xml:space="preserve"> </w:t>
      </w:r>
      <w:r w:rsidR="001E4428" w:rsidRPr="00B305EA">
        <w:rPr>
          <w:rFonts w:ascii="Times New Roman" w:hAnsi="Times New Roman"/>
          <w:sz w:val="28"/>
          <w:szCs w:val="28"/>
        </w:rPr>
        <w:t xml:space="preserve">Эрги-Барлык, </w:t>
      </w:r>
      <w:r w:rsidR="00960BF5" w:rsidRPr="00B305EA">
        <w:rPr>
          <w:rFonts w:ascii="Times New Roman" w:hAnsi="Times New Roman"/>
          <w:sz w:val="28"/>
          <w:szCs w:val="28"/>
        </w:rPr>
        <w:t xml:space="preserve">с. </w:t>
      </w:r>
      <w:r w:rsidR="001E4428" w:rsidRPr="00B305EA">
        <w:rPr>
          <w:rFonts w:ascii="Times New Roman" w:hAnsi="Times New Roman"/>
          <w:sz w:val="28"/>
          <w:szCs w:val="28"/>
        </w:rPr>
        <w:t xml:space="preserve">Кызыл-Мажалык, </w:t>
      </w:r>
      <w:r w:rsidR="00960BF5" w:rsidRPr="00B305EA">
        <w:rPr>
          <w:rFonts w:ascii="Times New Roman" w:hAnsi="Times New Roman"/>
          <w:sz w:val="28"/>
          <w:szCs w:val="28"/>
        </w:rPr>
        <w:t xml:space="preserve">с. </w:t>
      </w:r>
      <w:r w:rsidR="001E4428" w:rsidRPr="00B305EA">
        <w:rPr>
          <w:rFonts w:ascii="Times New Roman" w:hAnsi="Times New Roman"/>
          <w:sz w:val="28"/>
          <w:szCs w:val="28"/>
        </w:rPr>
        <w:t>Бижиктиг-Хая, с.</w:t>
      </w:r>
      <w:r w:rsidR="00396360" w:rsidRPr="00B305EA">
        <w:rPr>
          <w:rFonts w:ascii="Times New Roman" w:hAnsi="Times New Roman"/>
          <w:sz w:val="28"/>
          <w:szCs w:val="28"/>
        </w:rPr>
        <w:t xml:space="preserve"> </w:t>
      </w:r>
      <w:r w:rsidR="001E4428" w:rsidRPr="00B305EA">
        <w:rPr>
          <w:rFonts w:ascii="Times New Roman" w:hAnsi="Times New Roman"/>
          <w:sz w:val="28"/>
          <w:szCs w:val="28"/>
        </w:rPr>
        <w:t>Хонд</w:t>
      </w:r>
      <w:r w:rsidR="001E4428" w:rsidRPr="00B305EA">
        <w:rPr>
          <w:rFonts w:ascii="Times New Roman" w:hAnsi="Times New Roman"/>
          <w:sz w:val="28"/>
          <w:szCs w:val="28"/>
        </w:rPr>
        <w:t>е</w:t>
      </w:r>
      <w:r w:rsidR="001E4428" w:rsidRPr="00B305EA">
        <w:rPr>
          <w:rFonts w:ascii="Times New Roman" w:hAnsi="Times New Roman"/>
          <w:sz w:val="28"/>
          <w:szCs w:val="28"/>
        </w:rPr>
        <w:t>лен.</w:t>
      </w:r>
    </w:p>
    <w:p w:rsidR="0016373E" w:rsidRPr="00B305EA" w:rsidRDefault="0016373E"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sidRPr="00B305EA">
        <w:rPr>
          <w:rFonts w:ascii="Times New Roman" w:hAnsi="Times New Roman"/>
          <w:sz w:val="28"/>
          <w:szCs w:val="28"/>
        </w:rPr>
        <w:t>Требуется оформление в собственность бесхозяйных мелиоративных систем, проведения р</w:t>
      </w:r>
      <w:r w:rsidRPr="00B305EA">
        <w:rPr>
          <w:rFonts w:ascii="Times New Roman" w:hAnsi="Times New Roman"/>
          <w:sz w:val="28"/>
          <w:szCs w:val="28"/>
        </w:rPr>
        <w:t>е</w:t>
      </w:r>
      <w:r w:rsidRPr="00B305EA">
        <w:rPr>
          <w:rFonts w:ascii="Times New Roman" w:hAnsi="Times New Roman"/>
          <w:sz w:val="28"/>
          <w:szCs w:val="28"/>
        </w:rPr>
        <w:t>конструкций мелиоративных систем в рамках подпрограммы «Развитие мелиорации земель сельскохозяйственного назначения в Барун-Хемчикском к</w:t>
      </w:r>
      <w:r w:rsidRPr="00B305EA">
        <w:rPr>
          <w:rFonts w:ascii="Times New Roman" w:hAnsi="Times New Roman"/>
          <w:sz w:val="28"/>
          <w:szCs w:val="28"/>
        </w:rPr>
        <w:t>о</w:t>
      </w:r>
      <w:r w:rsidRPr="00B305EA">
        <w:rPr>
          <w:rFonts w:ascii="Times New Roman" w:hAnsi="Times New Roman"/>
          <w:sz w:val="28"/>
          <w:szCs w:val="28"/>
        </w:rPr>
        <w:t xml:space="preserve">жууне на 2018-2020 годы». </w:t>
      </w:r>
    </w:p>
    <w:p w:rsidR="000244A6" w:rsidRPr="00B305EA" w:rsidRDefault="000244A6"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sidRPr="00B305EA">
        <w:rPr>
          <w:rFonts w:ascii="Times New Roman" w:hAnsi="Times New Roman"/>
          <w:sz w:val="28"/>
          <w:szCs w:val="28"/>
        </w:rPr>
        <w:t xml:space="preserve">В прогнозном периоде приоритетами агропромышленного комплекса будут </w:t>
      </w:r>
      <w:r w:rsidR="0074751A">
        <w:rPr>
          <w:rFonts w:ascii="Times New Roman" w:hAnsi="Times New Roman"/>
          <w:sz w:val="28"/>
          <w:szCs w:val="28"/>
        </w:rPr>
        <w:t xml:space="preserve">               </w:t>
      </w:r>
      <w:r w:rsidRPr="00B305EA">
        <w:rPr>
          <w:rFonts w:ascii="Times New Roman" w:hAnsi="Times New Roman"/>
          <w:sz w:val="28"/>
          <w:szCs w:val="28"/>
        </w:rPr>
        <w:t>являться развитие мясного и молочного скотоводства, переработка сельскохозяйстве</w:t>
      </w:r>
      <w:r w:rsidRPr="00B305EA">
        <w:rPr>
          <w:rFonts w:ascii="Times New Roman" w:hAnsi="Times New Roman"/>
          <w:sz w:val="28"/>
          <w:szCs w:val="28"/>
        </w:rPr>
        <w:t>н</w:t>
      </w:r>
      <w:r w:rsidRPr="00B305EA">
        <w:rPr>
          <w:rFonts w:ascii="Times New Roman" w:hAnsi="Times New Roman"/>
          <w:sz w:val="28"/>
          <w:szCs w:val="28"/>
        </w:rPr>
        <w:lastRenderedPageBreak/>
        <w:t xml:space="preserve">ной продукции. Для выполнения поставленных задач будут применяться меры, </w:t>
      </w:r>
      <w:r w:rsidR="0074751A">
        <w:rPr>
          <w:rFonts w:ascii="Times New Roman" w:hAnsi="Times New Roman"/>
          <w:sz w:val="28"/>
          <w:szCs w:val="28"/>
        </w:rPr>
        <w:t xml:space="preserve">                      </w:t>
      </w:r>
      <w:r w:rsidRPr="00B305EA">
        <w:rPr>
          <w:rFonts w:ascii="Times New Roman" w:hAnsi="Times New Roman"/>
          <w:sz w:val="28"/>
          <w:szCs w:val="28"/>
        </w:rPr>
        <w:t xml:space="preserve">предусматривающие ввод </w:t>
      </w:r>
      <w:r w:rsidR="00434EEC" w:rsidRPr="00B305EA">
        <w:rPr>
          <w:rFonts w:ascii="Times New Roman" w:hAnsi="Times New Roman"/>
          <w:sz w:val="28"/>
          <w:szCs w:val="28"/>
        </w:rPr>
        <w:t>молочного цеха в с.</w:t>
      </w:r>
      <w:r w:rsidR="00960BF5" w:rsidRPr="00B305EA">
        <w:rPr>
          <w:rFonts w:ascii="Times New Roman" w:hAnsi="Times New Roman"/>
          <w:sz w:val="28"/>
          <w:szCs w:val="28"/>
        </w:rPr>
        <w:t xml:space="preserve"> </w:t>
      </w:r>
      <w:r w:rsidR="00434EEC" w:rsidRPr="00B305EA">
        <w:rPr>
          <w:rFonts w:ascii="Times New Roman" w:hAnsi="Times New Roman"/>
          <w:sz w:val="28"/>
          <w:szCs w:val="28"/>
        </w:rPr>
        <w:t>Кызыл-Мажалык</w:t>
      </w:r>
      <w:r w:rsidR="00864541" w:rsidRPr="00B305EA">
        <w:rPr>
          <w:rFonts w:ascii="Times New Roman" w:hAnsi="Times New Roman"/>
          <w:sz w:val="28"/>
          <w:szCs w:val="28"/>
        </w:rPr>
        <w:t xml:space="preserve"> и открытие молочно-товарной фермы в с.</w:t>
      </w:r>
      <w:r w:rsidR="00960BF5" w:rsidRPr="00B305EA">
        <w:rPr>
          <w:rFonts w:ascii="Times New Roman" w:hAnsi="Times New Roman"/>
          <w:sz w:val="28"/>
          <w:szCs w:val="28"/>
        </w:rPr>
        <w:t xml:space="preserve"> </w:t>
      </w:r>
      <w:r w:rsidR="008F3392">
        <w:rPr>
          <w:rFonts w:ascii="Times New Roman" w:hAnsi="Times New Roman"/>
          <w:sz w:val="28"/>
          <w:szCs w:val="28"/>
        </w:rPr>
        <w:t>Шекпээр</w:t>
      </w:r>
      <w:r w:rsidRPr="00B305EA">
        <w:rPr>
          <w:rFonts w:ascii="Times New Roman" w:hAnsi="Times New Roman"/>
          <w:sz w:val="28"/>
          <w:szCs w:val="28"/>
        </w:rPr>
        <w:t xml:space="preserve"> с учетом применения кластерного подхода в </w:t>
      </w:r>
      <w:r w:rsidR="008F3392">
        <w:rPr>
          <w:rFonts w:ascii="Times New Roman" w:hAnsi="Times New Roman"/>
          <w:sz w:val="28"/>
          <w:szCs w:val="28"/>
        </w:rPr>
        <w:t xml:space="preserve">                    </w:t>
      </w:r>
      <w:r w:rsidRPr="00B305EA">
        <w:rPr>
          <w:rFonts w:ascii="Times New Roman" w:hAnsi="Times New Roman"/>
          <w:sz w:val="28"/>
          <w:szCs w:val="28"/>
        </w:rPr>
        <w:t xml:space="preserve">организации </w:t>
      </w:r>
      <w:r w:rsidR="0074751A">
        <w:rPr>
          <w:rFonts w:ascii="Times New Roman" w:hAnsi="Times New Roman"/>
          <w:sz w:val="28"/>
          <w:szCs w:val="28"/>
        </w:rPr>
        <w:t xml:space="preserve"> </w:t>
      </w:r>
      <w:r w:rsidRPr="00B305EA">
        <w:rPr>
          <w:rFonts w:ascii="Times New Roman" w:hAnsi="Times New Roman"/>
          <w:sz w:val="28"/>
          <w:szCs w:val="28"/>
        </w:rPr>
        <w:t xml:space="preserve">агропромышленного комплекса </w:t>
      </w:r>
      <w:r w:rsidR="00434EEC" w:rsidRPr="00B305EA">
        <w:rPr>
          <w:rFonts w:ascii="Times New Roman" w:hAnsi="Times New Roman"/>
          <w:sz w:val="28"/>
          <w:szCs w:val="28"/>
        </w:rPr>
        <w:t>кожууна</w:t>
      </w:r>
      <w:r w:rsidRPr="00B305EA">
        <w:rPr>
          <w:rFonts w:ascii="Times New Roman" w:hAnsi="Times New Roman"/>
          <w:sz w:val="28"/>
          <w:szCs w:val="28"/>
        </w:rPr>
        <w:t>.</w:t>
      </w:r>
      <w:r w:rsidR="00961B5F" w:rsidRPr="00B305EA">
        <w:rPr>
          <w:rFonts w:ascii="Times New Roman" w:hAnsi="Times New Roman"/>
          <w:sz w:val="28"/>
          <w:szCs w:val="28"/>
        </w:rPr>
        <w:t xml:space="preserve"> </w:t>
      </w:r>
      <w:r w:rsidR="00960BF5" w:rsidRPr="00B305EA">
        <w:rPr>
          <w:rFonts w:ascii="Times New Roman" w:hAnsi="Times New Roman"/>
          <w:sz w:val="28"/>
          <w:szCs w:val="28"/>
        </w:rPr>
        <w:t>Для увеличения</w:t>
      </w:r>
      <w:r w:rsidR="00864541" w:rsidRPr="00B305EA">
        <w:rPr>
          <w:rFonts w:ascii="Times New Roman" w:hAnsi="Times New Roman"/>
          <w:sz w:val="28"/>
          <w:szCs w:val="28"/>
        </w:rPr>
        <w:t xml:space="preserve"> поголовья</w:t>
      </w:r>
      <w:r w:rsidR="001E4428" w:rsidRPr="00B305EA">
        <w:rPr>
          <w:rFonts w:ascii="Times New Roman" w:hAnsi="Times New Roman"/>
          <w:sz w:val="28"/>
          <w:szCs w:val="28"/>
        </w:rPr>
        <w:t xml:space="preserve"> всех категорий </w:t>
      </w:r>
      <w:r w:rsidR="00960BF5" w:rsidRPr="00B305EA">
        <w:rPr>
          <w:rFonts w:ascii="Times New Roman" w:hAnsi="Times New Roman"/>
          <w:sz w:val="28"/>
          <w:szCs w:val="28"/>
        </w:rPr>
        <w:t>кроме яков</w:t>
      </w:r>
      <w:r w:rsidR="00864541" w:rsidRPr="00B305EA">
        <w:rPr>
          <w:rFonts w:ascii="Times New Roman" w:hAnsi="Times New Roman"/>
          <w:sz w:val="28"/>
          <w:szCs w:val="28"/>
        </w:rPr>
        <w:t xml:space="preserve"> планируется о</w:t>
      </w:r>
      <w:r w:rsidR="00961B5F" w:rsidRPr="00B305EA">
        <w:rPr>
          <w:rFonts w:ascii="Times New Roman" w:hAnsi="Times New Roman"/>
          <w:sz w:val="28"/>
          <w:szCs w:val="28"/>
        </w:rPr>
        <w:t>ткрытие л</w:t>
      </w:r>
      <w:r w:rsidR="008F3392">
        <w:rPr>
          <w:rFonts w:ascii="Times New Roman" w:hAnsi="Times New Roman"/>
          <w:color w:val="000000"/>
          <w:sz w:val="28"/>
          <w:szCs w:val="28"/>
        </w:rPr>
        <w:t>аборатории</w:t>
      </w:r>
      <w:r w:rsidR="00961B5F" w:rsidRPr="00B305EA">
        <w:rPr>
          <w:rFonts w:ascii="Times New Roman" w:hAnsi="Times New Roman"/>
          <w:color w:val="000000"/>
          <w:sz w:val="28"/>
          <w:szCs w:val="28"/>
        </w:rPr>
        <w:t xml:space="preserve"> по искусственному </w:t>
      </w:r>
      <w:r w:rsidR="008F3392">
        <w:rPr>
          <w:rFonts w:ascii="Times New Roman" w:hAnsi="Times New Roman"/>
          <w:color w:val="000000"/>
          <w:sz w:val="28"/>
          <w:szCs w:val="28"/>
        </w:rPr>
        <w:t xml:space="preserve">                    </w:t>
      </w:r>
      <w:r w:rsidR="00961B5F" w:rsidRPr="00B305EA">
        <w:rPr>
          <w:rFonts w:ascii="Times New Roman" w:hAnsi="Times New Roman"/>
          <w:color w:val="000000"/>
          <w:sz w:val="28"/>
          <w:szCs w:val="28"/>
        </w:rPr>
        <w:t>осеме</w:t>
      </w:r>
      <w:r w:rsidR="00864541" w:rsidRPr="00B305EA">
        <w:rPr>
          <w:rFonts w:ascii="Times New Roman" w:hAnsi="Times New Roman"/>
          <w:color w:val="000000"/>
          <w:sz w:val="28"/>
          <w:szCs w:val="28"/>
        </w:rPr>
        <w:t xml:space="preserve">нению мелкого рогатого скота </w:t>
      </w:r>
      <w:r w:rsidR="00864541" w:rsidRPr="00B305EA">
        <w:rPr>
          <w:rFonts w:ascii="Times New Roman" w:hAnsi="Times New Roman"/>
          <w:sz w:val="28"/>
          <w:szCs w:val="28"/>
        </w:rPr>
        <w:t>в с.</w:t>
      </w:r>
      <w:r w:rsidR="00960BF5" w:rsidRPr="00B305EA">
        <w:rPr>
          <w:rFonts w:ascii="Times New Roman" w:hAnsi="Times New Roman"/>
          <w:sz w:val="28"/>
          <w:szCs w:val="28"/>
        </w:rPr>
        <w:t xml:space="preserve"> </w:t>
      </w:r>
      <w:r w:rsidR="00864541" w:rsidRPr="00B305EA">
        <w:rPr>
          <w:rFonts w:ascii="Times New Roman" w:hAnsi="Times New Roman"/>
          <w:sz w:val="28"/>
          <w:szCs w:val="28"/>
        </w:rPr>
        <w:t xml:space="preserve">Шекпээр. </w:t>
      </w:r>
      <w:r w:rsidR="00834172" w:rsidRPr="00B305EA">
        <w:rPr>
          <w:rFonts w:ascii="Times New Roman" w:hAnsi="Times New Roman"/>
          <w:sz w:val="28"/>
          <w:szCs w:val="28"/>
        </w:rPr>
        <w:t>В 2018 году перевооружение сел</w:t>
      </w:r>
      <w:r w:rsidR="00834172" w:rsidRPr="00B305EA">
        <w:rPr>
          <w:rFonts w:ascii="Times New Roman" w:hAnsi="Times New Roman"/>
          <w:sz w:val="28"/>
          <w:szCs w:val="28"/>
        </w:rPr>
        <w:t>ь</w:t>
      </w:r>
      <w:r w:rsidR="00834172" w:rsidRPr="00B305EA">
        <w:rPr>
          <w:rFonts w:ascii="Times New Roman" w:hAnsi="Times New Roman"/>
          <w:sz w:val="28"/>
          <w:szCs w:val="28"/>
        </w:rPr>
        <w:t xml:space="preserve">скохозяйственной техники СПоК Барун-Хемчикского кожууна. </w:t>
      </w:r>
      <w:r w:rsidR="00864541" w:rsidRPr="00B305EA">
        <w:rPr>
          <w:rFonts w:ascii="Times New Roman" w:hAnsi="Times New Roman"/>
          <w:sz w:val="28"/>
          <w:szCs w:val="28"/>
        </w:rPr>
        <w:t>В 2018-2019 годы пл</w:t>
      </w:r>
      <w:r w:rsidR="00864541" w:rsidRPr="00B305EA">
        <w:rPr>
          <w:rFonts w:ascii="Times New Roman" w:hAnsi="Times New Roman"/>
          <w:sz w:val="28"/>
          <w:szCs w:val="28"/>
        </w:rPr>
        <w:t>а</w:t>
      </w:r>
      <w:r w:rsidR="00864541" w:rsidRPr="00B305EA">
        <w:rPr>
          <w:rFonts w:ascii="Times New Roman" w:hAnsi="Times New Roman"/>
          <w:sz w:val="28"/>
          <w:szCs w:val="28"/>
        </w:rPr>
        <w:t>нируется открыть цех переработк</w:t>
      </w:r>
      <w:r w:rsidR="001E4428" w:rsidRPr="00B305EA">
        <w:rPr>
          <w:rFonts w:ascii="Times New Roman" w:hAnsi="Times New Roman"/>
          <w:sz w:val="28"/>
          <w:szCs w:val="28"/>
        </w:rPr>
        <w:t>а шерсти и шкуры</w:t>
      </w:r>
      <w:r w:rsidR="00834172" w:rsidRPr="00B305EA">
        <w:rPr>
          <w:rFonts w:ascii="Times New Roman" w:hAnsi="Times New Roman"/>
          <w:sz w:val="28"/>
          <w:szCs w:val="28"/>
        </w:rPr>
        <w:t xml:space="preserve"> и овощехранилище</w:t>
      </w:r>
      <w:r w:rsidR="001E4428" w:rsidRPr="00B305EA">
        <w:rPr>
          <w:rFonts w:ascii="Times New Roman" w:hAnsi="Times New Roman"/>
          <w:sz w:val="28"/>
          <w:szCs w:val="28"/>
        </w:rPr>
        <w:t xml:space="preserve"> в с.</w:t>
      </w:r>
      <w:r w:rsidR="00960BF5" w:rsidRPr="00B305EA">
        <w:rPr>
          <w:rFonts w:ascii="Times New Roman" w:hAnsi="Times New Roman"/>
          <w:sz w:val="28"/>
          <w:szCs w:val="28"/>
        </w:rPr>
        <w:t xml:space="preserve"> </w:t>
      </w:r>
      <w:r w:rsidR="001E4428" w:rsidRPr="00B305EA">
        <w:rPr>
          <w:rFonts w:ascii="Times New Roman" w:hAnsi="Times New Roman"/>
          <w:sz w:val="28"/>
          <w:szCs w:val="28"/>
        </w:rPr>
        <w:t>Шекп</w:t>
      </w:r>
      <w:r w:rsidR="001E4428" w:rsidRPr="00B305EA">
        <w:rPr>
          <w:rFonts w:ascii="Times New Roman" w:hAnsi="Times New Roman"/>
          <w:sz w:val="28"/>
          <w:szCs w:val="28"/>
        </w:rPr>
        <w:t>э</w:t>
      </w:r>
      <w:r w:rsidR="001E4428" w:rsidRPr="00B305EA">
        <w:rPr>
          <w:rFonts w:ascii="Times New Roman" w:hAnsi="Times New Roman"/>
          <w:sz w:val="28"/>
          <w:szCs w:val="28"/>
        </w:rPr>
        <w:t>эр</w:t>
      </w:r>
      <w:r w:rsidR="00834172" w:rsidRPr="00B305EA">
        <w:rPr>
          <w:rFonts w:ascii="Times New Roman" w:hAnsi="Times New Roman"/>
          <w:sz w:val="28"/>
          <w:szCs w:val="28"/>
        </w:rPr>
        <w:t>.</w:t>
      </w:r>
    </w:p>
    <w:p w:rsidR="00C02B13" w:rsidRPr="00B305EA" w:rsidRDefault="00C02B13"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sidRPr="00B305EA">
        <w:rPr>
          <w:rFonts w:ascii="Times New Roman" w:hAnsi="Times New Roman"/>
          <w:sz w:val="28"/>
          <w:szCs w:val="28"/>
        </w:rPr>
        <w:t>С учетом выполнения мероприятий в 2020 году объем сельскохозяйственной продукции может достичь 777,7-790,8 тыс. рублей и к 2016 году в сопоставимых ц</w:t>
      </w:r>
      <w:r w:rsidRPr="00B305EA">
        <w:rPr>
          <w:rFonts w:ascii="Times New Roman" w:hAnsi="Times New Roman"/>
          <w:sz w:val="28"/>
          <w:szCs w:val="28"/>
        </w:rPr>
        <w:t>е</w:t>
      </w:r>
      <w:r w:rsidRPr="00B305EA">
        <w:rPr>
          <w:rFonts w:ascii="Times New Roman" w:hAnsi="Times New Roman"/>
          <w:sz w:val="28"/>
          <w:szCs w:val="28"/>
        </w:rPr>
        <w:t>нах на 14-14,2 процента.</w:t>
      </w:r>
    </w:p>
    <w:p w:rsidR="000244A6" w:rsidRPr="00B305EA" w:rsidRDefault="00CD6A31"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B305EA">
        <w:rPr>
          <w:rFonts w:ascii="Times New Roman" w:hAnsi="Times New Roman"/>
          <w:b/>
          <w:sz w:val="28"/>
          <w:szCs w:val="28"/>
        </w:rPr>
        <w:t>2</w:t>
      </w:r>
      <w:r w:rsidR="000244A6" w:rsidRPr="00B305EA">
        <w:rPr>
          <w:rFonts w:ascii="Times New Roman" w:hAnsi="Times New Roman"/>
          <w:b/>
          <w:sz w:val="28"/>
          <w:szCs w:val="28"/>
        </w:rPr>
        <w:t>. Дорожно-транспортный комплекс</w:t>
      </w:r>
    </w:p>
    <w:p w:rsidR="00146E8E" w:rsidRPr="00B305EA" w:rsidRDefault="00146E8E" w:rsidP="00146E8E">
      <w:pPr>
        <w:widowControl w:val="0"/>
        <w:autoSpaceDE w:val="0"/>
        <w:autoSpaceDN w:val="0"/>
        <w:adjustRightInd w:val="0"/>
        <w:spacing w:after="0" w:line="240" w:lineRule="auto"/>
        <w:ind w:firstLine="540"/>
        <w:jc w:val="both"/>
        <w:rPr>
          <w:rFonts w:ascii="Times New Roman" w:hAnsi="Times New Roman"/>
          <w:sz w:val="28"/>
          <w:szCs w:val="28"/>
        </w:rPr>
      </w:pPr>
      <w:r w:rsidRPr="00B305EA">
        <w:rPr>
          <w:rFonts w:ascii="Times New Roman" w:hAnsi="Times New Roman"/>
          <w:sz w:val="28"/>
          <w:szCs w:val="28"/>
        </w:rPr>
        <w:t>На 1 января  201</w:t>
      </w:r>
      <w:r w:rsidR="00265A78" w:rsidRPr="00B305EA">
        <w:rPr>
          <w:rFonts w:ascii="Times New Roman" w:hAnsi="Times New Roman"/>
          <w:sz w:val="28"/>
          <w:szCs w:val="28"/>
        </w:rPr>
        <w:t>7</w:t>
      </w:r>
      <w:r w:rsidRPr="00B305EA">
        <w:rPr>
          <w:rFonts w:ascii="Times New Roman" w:hAnsi="Times New Roman"/>
          <w:sz w:val="28"/>
          <w:szCs w:val="28"/>
        </w:rPr>
        <w:t xml:space="preserve"> г. общая протяженность автомобильных дорог составил 587,05  км, в том числе регионального или межмуниципального значения и 477,1 км, </w:t>
      </w:r>
      <w:r w:rsidR="0074751A">
        <w:rPr>
          <w:rFonts w:ascii="Times New Roman" w:hAnsi="Times New Roman"/>
          <w:sz w:val="28"/>
          <w:szCs w:val="28"/>
        </w:rPr>
        <w:t xml:space="preserve">                      </w:t>
      </w:r>
      <w:r w:rsidRPr="00B305EA">
        <w:rPr>
          <w:rFonts w:ascii="Times New Roman" w:hAnsi="Times New Roman"/>
          <w:sz w:val="28"/>
          <w:szCs w:val="28"/>
        </w:rPr>
        <w:t>муниципальные дороги поселений:  1</w:t>
      </w:r>
      <w:r w:rsidR="00F05396" w:rsidRPr="00B305EA">
        <w:rPr>
          <w:rFonts w:ascii="Times New Roman" w:hAnsi="Times New Roman"/>
          <w:sz w:val="28"/>
          <w:szCs w:val="28"/>
        </w:rPr>
        <w:t>10,45</w:t>
      </w:r>
      <w:r w:rsidRPr="00B305EA">
        <w:rPr>
          <w:rFonts w:ascii="Times New Roman" w:hAnsi="Times New Roman"/>
          <w:sz w:val="28"/>
          <w:szCs w:val="28"/>
        </w:rPr>
        <w:t xml:space="preserve"> км, в том числе с.</w:t>
      </w:r>
      <w:r w:rsidR="00265A78" w:rsidRPr="00B305EA">
        <w:rPr>
          <w:rFonts w:ascii="Times New Roman" w:hAnsi="Times New Roman"/>
          <w:sz w:val="28"/>
          <w:szCs w:val="28"/>
        </w:rPr>
        <w:t xml:space="preserve"> </w:t>
      </w:r>
      <w:r w:rsidR="00F05396" w:rsidRPr="00B305EA">
        <w:rPr>
          <w:rFonts w:ascii="Times New Roman" w:hAnsi="Times New Roman"/>
          <w:sz w:val="28"/>
          <w:szCs w:val="28"/>
        </w:rPr>
        <w:t>Кызыл-Мажалык 33</w:t>
      </w:r>
      <w:r w:rsidRPr="00B305EA">
        <w:rPr>
          <w:rFonts w:ascii="Times New Roman" w:hAnsi="Times New Roman"/>
          <w:sz w:val="28"/>
          <w:szCs w:val="28"/>
        </w:rPr>
        <w:t xml:space="preserve"> км., с.</w:t>
      </w:r>
      <w:r w:rsidR="00265A78" w:rsidRPr="00B305EA">
        <w:rPr>
          <w:rFonts w:ascii="Times New Roman" w:hAnsi="Times New Roman"/>
          <w:sz w:val="28"/>
          <w:szCs w:val="28"/>
        </w:rPr>
        <w:t xml:space="preserve"> </w:t>
      </w:r>
      <w:r w:rsidRPr="00B305EA">
        <w:rPr>
          <w:rFonts w:ascii="Times New Roman" w:hAnsi="Times New Roman"/>
          <w:sz w:val="28"/>
          <w:szCs w:val="28"/>
        </w:rPr>
        <w:t>Аксы-Барлык 6,5 км., с.</w:t>
      </w:r>
      <w:r w:rsidR="00265A78" w:rsidRPr="00B305EA">
        <w:rPr>
          <w:rFonts w:ascii="Times New Roman" w:hAnsi="Times New Roman"/>
          <w:sz w:val="28"/>
          <w:szCs w:val="28"/>
        </w:rPr>
        <w:t xml:space="preserve"> </w:t>
      </w:r>
      <w:r w:rsidRPr="00B305EA">
        <w:rPr>
          <w:rFonts w:ascii="Times New Roman" w:hAnsi="Times New Roman"/>
          <w:sz w:val="28"/>
          <w:szCs w:val="28"/>
        </w:rPr>
        <w:t>Ак 15,2 км., с.</w:t>
      </w:r>
      <w:r w:rsidR="00265A78" w:rsidRPr="00B305EA">
        <w:rPr>
          <w:rFonts w:ascii="Times New Roman" w:hAnsi="Times New Roman"/>
          <w:sz w:val="28"/>
          <w:szCs w:val="28"/>
        </w:rPr>
        <w:t xml:space="preserve"> </w:t>
      </w:r>
      <w:r w:rsidRPr="00B305EA">
        <w:rPr>
          <w:rFonts w:ascii="Times New Roman" w:hAnsi="Times New Roman"/>
          <w:sz w:val="28"/>
          <w:szCs w:val="28"/>
        </w:rPr>
        <w:t>Аянгаты 5 км., с.</w:t>
      </w:r>
      <w:r w:rsidR="00265A78" w:rsidRPr="00B305EA">
        <w:rPr>
          <w:rFonts w:ascii="Times New Roman" w:hAnsi="Times New Roman"/>
          <w:sz w:val="28"/>
          <w:szCs w:val="28"/>
        </w:rPr>
        <w:t xml:space="preserve"> </w:t>
      </w:r>
      <w:r w:rsidRPr="00B305EA">
        <w:rPr>
          <w:rFonts w:ascii="Times New Roman" w:hAnsi="Times New Roman"/>
          <w:sz w:val="28"/>
          <w:szCs w:val="28"/>
        </w:rPr>
        <w:t>Барлык 12,15 км., с.</w:t>
      </w:r>
      <w:r w:rsidR="00265A78" w:rsidRPr="00B305EA">
        <w:rPr>
          <w:rFonts w:ascii="Times New Roman" w:hAnsi="Times New Roman"/>
          <w:sz w:val="28"/>
          <w:szCs w:val="28"/>
        </w:rPr>
        <w:t xml:space="preserve"> </w:t>
      </w:r>
      <w:r w:rsidRPr="00B305EA">
        <w:rPr>
          <w:rFonts w:ascii="Times New Roman" w:hAnsi="Times New Roman"/>
          <w:sz w:val="28"/>
          <w:szCs w:val="28"/>
        </w:rPr>
        <w:t>Б</w:t>
      </w:r>
      <w:r w:rsidRPr="00B305EA">
        <w:rPr>
          <w:rFonts w:ascii="Times New Roman" w:hAnsi="Times New Roman"/>
          <w:sz w:val="28"/>
          <w:szCs w:val="28"/>
        </w:rPr>
        <w:t>и</w:t>
      </w:r>
      <w:r w:rsidRPr="00B305EA">
        <w:rPr>
          <w:rFonts w:ascii="Times New Roman" w:hAnsi="Times New Roman"/>
          <w:sz w:val="28"/>
          <w:szCs w:val="28"/>
        </w:rPr>
        <w:t>жиктиг-Хая  6 км., с.</w:t>
      </w:r>
      <w:r w:rsidR="00265A78" w:rsidRPr="00B305EA">
        <w:rPr>
          <w:rFonts w:ascii="Times New Roman" w:hAnsi="Times New Roman"/>
          <w:sz w:val="28"/>
          <w:szCs w:val="28"/>
        </w:rPr>
        <w:t xml:space="preserve"> </w:t>
      </w:r>
      <w:r w:rsidRPr="00B305EA">
        <w:rPr>
          <w:rFonts w:ascii="Times New Roman" w:hAnsi="Times New Roman"/>
          <w:sz w:val="28"/>
          <w:szCs w:val="28"/>
        </w:rPr>
        <w:t>Хонделен 11,4 км., с.</w:t>
      </w:r>
      <w:r w:rsidR="00265A78" w:rsidRPr="00B305EA">
        <w:rPr>
          <w:rFonts w:ascii="Times New Roman" w:hAnsi="Times New Roman"/>
          <w:sz w:val="28"/>
          <w:szCs w:val="28"/>
        </w:rPr>
        <w:t xml:space="preserve"> </w:t>
      </w:r>
      <w:r w:rsidRPr="00B305EA">
        <w:rPr>
          <w:rFonts w:ascii="Times New Roman" w:hAnsi="Times New Roman"/>
          <w:sz w:val="28"/>
          <w:szCs w:val="28"/>
        </w:rPr>
        <w:t>Шекпээр 9,2 км., с.</w:t>
      </w:r>
      <w:r w:rsidR="00265A78" w:rsidRPr="00B305EA">
        <w:rPr>
          <w:rFonts w:ascii="Times New Roman" w:hAnsi="Times New Roman"/>
          <w:sz w:val="28"/>
          <w:szCs w:val="28"/>
        </w:rPr>
        <w:t xml:space="preserve"> </w:t>
      </w:r>
      <w:r w:rsidRPr="00B305EA">
        <w:rPr>
          <w:rFonts w:ascii="Times New Roman" w:hAnsi="Times New Roman"/>
          <w:sz w:val="28"/>
          <w:szCs w:val="28"/>
        </w:rPr>
        <w:t>Эрги-Барлык 26 км.</w:t>
      </w:r>
    </w:p>
    <w:p w:rsidR="00146E8E" w:rsidRPr="00B305EA" w:rsidRDefault="00146E8E"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b/>
          <w:sz w:val="28"/>
          <w:szCs w:val="28"/>
        </w:rPr>
      </w:pPr>
      <w:r w:rsidRPr="00B305EA">
        <w:rPr>
          <w:rFonts w:ascii="Times New Roman" w:hAnsi="Times New Roman"/>
          <w:sz w:val="28"/>
          <w:szCs w:val="28"/>
        </w:rPr>
        <w:t>Для восстановления нормативного состояния дорожной сети Барун-Хемчикского кожууна на настоящий момент требуется выполнить ремонт асфальтобетонного п</w:t>
      </w:r>
      <w:r w:rsidRPr="00B305EA">
        <w:rPr>
          <w:rFonts w:ascii="Times New Roman" w:hAnsi="Times New Roman"/>
          <w:sz w:val="28"/>
          <w:szCs w:val="28"/>
        </w:rPr>
        <w:t>о</w:t>
      </w:r>
      <w:r w:rsidRPr="00B305EA">
        <w:rPr>
          <w:rFonts w:ascii="Times New Roman" w:hAnsi="Times New Roman"/>
          <w:sz w:val="28"/>
          <w:szCs w:val="28"/>
        </w:rPr>
        <w:t>крытия на 85,8 км (29 процентов), гр</w:t>
      </w:r>
      <w:r w:rsidRPr="00B305EA">
        <w:rPr>
          <w:rFonts w:ascii="Times New Roman" w:hAnsi="Times New Roman"/>
          <w:sz w:val="28"/>
          <w:szCs w:val="28"/>
        </w:rPr>
        <w:t>а</w:t>
      </w:r>
      <w:r w:rsidRPr="00B305EA">
        <w:rPr>
          <w:rFonts w:ascii="Times New Roman" w:hAnsi="Times New Roman"/>
          <w:sz w:val="28"/>
          <w:szCs w:val="28"/>
        </w:rPr>
        <w:t>вийного покрытия на – 31,4 км (19 процентов)</w:t>
      </w:r>
      <w:r w:rsidR="007E68E3" w:rsidRPr="00B305EA">
        <w:rPr>
          <w:rFonts w:ascii="Times New Roman" w:hAnsi="Times New Roman"/>
          <w:sz w:val="28"/>
          <w:szCs w:val="28"/>
        </w:rPr>
        <w:t>.</w:t>
      </w:r>
    </w:p>
    <w:p w:rsidR="006D31B8" w:rsidRPr="00B305EA" w:rsidRDefault="003A0F7B" w:rsidP="00BA7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B305EA">
        <w:rPr>
          <w:rFonts w:ascii="Times New Roman" w:hAnsi="Times New Roman"/>
          <w:sz w:val="28"/>
          <w:szCs w:val="28"/>
        </w:rPr>
        <w:t xml:space="preserve">За </w:t>
      </w:r>
      <w:r w:rsidR="00CA0106" w:rsidRPr="00B305EA">
        <w:rPr>
          <w:rFonts w:ascii="Times New Roman" w:hAnsi="Times New Roman"/>
          <w:sz w:val="28"/>
          <w:szCs w:val="28"/>
        </w:rPr>
        <w:t xml:space="preserve">девять месяцев </w:t>
      </w:r>
      <w:r w:rsidR="00E4608E" w:rsidRPr="00B305EA">
        <w:rPr>
          <w:rFonts w:ascii="Times New Roman" w:hAnsi="Times New Roman"/>
          <w:sz w:val="28"/>
          <w:szCs w:val="28"/>
        </w:rPr>
        <w:t>2017</w:t>
      </w:r>
      <w:r w:rsidR="000244A6" w:rsidRPr="00B305EA">
        <w:rPr>
          <w:rFonts w:ascii="Times New Roman" w:hAnsi="Times New Roman"/>
          <w:sz w:val="28"/>
          <w:szCs w:val="28"/>
        </w:rPr>
        <w:t xml:space="preserve"> года </w:t>
      </w:r>
      <w:r w:rsidR="00CA0106" w:rsidRPr="00B305EA">
        <w:rPr>
          <w:rFonts w:ascii="Times New Roman" w:hAnsi="Times New Roman"/>
          <w:sz w:val="28"/>
          <w:szCs w:val="28"/>
        </w:rPr>
        <w:t xml:space="preserve">за счет средств Дорожного фонда Республики Тыва </w:t>
      </w:r>
      <w:r w:rsidR="00EF302A" w:rsidRPr="00B305EA">
        <w:rPr>
          <w:rFonts w:ascii="Times New Roman" w:hAnsi="Times New Roman"/>
          <w:color w:val="000000"/>
          <w:sz w:val="28"/>
          <w:szCs w:val="28"/>
        </w:rPr>
        <w:t xml:space="preserve">проведена значительная работа по модернизации строительству новой автодороги </w:t>
      </w:r>
      <w:r w:rsidR="0074751A">
        <w:rPr>
          <w:rFonts w:ascii="Times New Roman" w:hAnsi="Times New Roman"/>
          <w:color w:val="000000"/>
          <w:sz w:val="28"/>
          <w:szCs w:val="28"/>
        </w:rPr>
        <w:t xml:space="preserve">   </w:t>
      </w:r>
      <w:r w:rsidR="00EF302A" w:rsidRPr="00B305EA">
        <w:rPr>
          <w:rFonts w:ascii="Times New Roman" w:hAnsi="Times New Roman"/>
          <w:sz w:val="28"/>
          <w:szCs w:val="28"/>
        </w:rPr>
        <w:t xml:space="preserve">Кызыл-Мажалык –  </w:t>
      </w:r>
      <w:r w:rsidR="00CA0106" w:rsidRPr="00B305EA">
        <w:rPr>
          <w:rFonts w:ascii="Times New Roman" w:hAnsi="Times New Roman"/>
          <w:sz w:val="28"/>
          <w:szCs w:val="28"/>
        </w:rPr>
        <w:t xml:space="preserve">Аксы-Барлык -  </w:t>
      </w:r>
      <w:r w:rsidR="00EF302A" w:rsidRPr="00B305EA">
        <w:rPr>
          <w:rFonts w:ascii="Times New Roman" w:hAnsi="Times New Roman"/>
          <w:sz w:val="28"/>
          <w:szCs w:val="28"/>
        </w:rPr>
        <w:t>Эрги-Барлык</w:t>
      </w:r>
      <w:r w:rsidR="00CA0106" w:rsidRPr="00B305EA">
        <w:rPr>
          <w:rFonts w:ascii="Times New Roman" w:hAnsi="Times New Roman"/>
          <w:sz w:val="28"/>
          <w:szCs w:val="28"/>
        </w:rPr>
        <w:t>, из сред</w:t>
      </w:r>
      <w:r w:rsidR="006D31B8" w:rsidRPr="00B305EA">
        <w:rPr>
          <w:rFonts w:ascii="Times New Roman" w:hAnsi="Times New Roman"/>
          <w:sz w:val="28"/>
          <w:szCs w:val="28"/>
        </w:rPr>
        <w:t xml:space="preserve">ств </w:t>
      </w:r>
      <w:r w:rsidR="00CA0106" w:rsidRPr="00B305EA">
        <w:rPr>
          <w:rFonts w:ascii="Times New Roman" w:hAnsi="Times New Roman"/>
          <w:sz w:val="28"/>
          <w:szCs w:val="28"/>
        </w:rPr>
        <w:t xml:space="preserve">дорожного фонда </w:t>
      </w:r>
      <w:r w:rsidR="00F23180">
        <w:rPr>
          <w:rFonts w:ascii="Times New Roman" w:hAnsi="Times New Roman"/>
          <w:sz w:val="28"/>
          <w:szCs w:val="28"/>
        </w:rPr>
        <w:t xml:space="preserve">                    </w:t>
      </w:r>
      <w:r w:rsidR="00CA0106" w:rsidRPr="00B305EA">
        <w:rPr>
          <w:rFonts w:ascii="Times New Roman" w:hAnsi="Times New Roman"/>
          <w:sz w:val="28"/>
          <w:szCs w:val="28"/>
        </w:rPr>
        <w:t>кожууна</w:t>
      </w:r>
      <w:r w:rsidR="006D31B8" w:rsidRPr="00B305EA">
        <w:rPr>
          <w:rFonts w:ascii="Times New Roman" w:hAnsi="Times New Roman"/>
          <w:sz w:val="28"/>
          <w:szCs w:val="28"/>
        </w:rPr>
        <w:t xml:space="preserve"> приобретено фронтальный погрузчик,</w:t>
      </w:r>
      <w:r w:rsidR="00CA0106" w:rsidRPr="00B305EA">
        <w:rPr>
          <w:rFonts w:ascii="Times New Roman" w:hAnsi="Times New Roman"/>
          <w:sz w:val="28"/>
          <w:szCs w:val="28"/>
        </w:rPr>
        <w:t xml:space="preserve"> </w:t>
      </w:r>
      <w:r w:rsidR="00BA7FF8" w:rsidRPr="00B305EA">
        <w:rPr>
          <w:rFonts w:ascii="Times New Roman" w:hAnsi="Times New Roman"/>
          <w:sz w:val="28"/>
          <w:szCs w:val="28"/>
        </w:rPr>
        <w:t xml:space="preserve">проведен </w:t>
      </w:r>
      <w:r w:rsidR="006D31B8" w:rsidRPr="00B305EA">
        <w:rPr>
          <w:rFonts w:ascii="Times New Roman" w:hAnsi="Times New Roman"/>
          <w:sz w:val="28"/>
          <w:szCs w:val="28"/>
        </w:rPr>
        <w:t>ремонт автомобильной</w:t>
      </w:r>
      <w:r w:rsidR="00BA7FF8" w:rsidRPr="00B305EA">
        <w:rPr>
          <w:rFonts w:ascii="Times New Roman" w:hAnsi="Times New Roman"/>
          <w:sz w:val="28"/>
          <w:szCs w:val="28"/>
        </w:rPr>
        <w:t xml:space="preserve"> дорог улиц </w:t>
      </w:r>
      <w:r w:rsidR="006D31B8" w:rsidRPr="00B305EA">
        <w:rPr>
          <w:rFonts w:ascii="Times New Roman" w:hAnsi="Times New Roman"/>
          <w:sz w:val="28"/>
          <w:szCs w:val="28"/>
        </w:rPr>
        <w:t xml:space="preserve">Взлетная, Найырал и Идегел </w:t>
      </w:r>
      <w:r w:rsidR="00BA7FF8" w:rsidRPr="00B305EA">
        <w:rPr>
          <w:rFonts w:ascii="Times New Roman" w:hAnsi="Times New Roman"/>
          <w:sz w:val="28"/>
          <w:szCs w:val="28"/>
        </w:rPr>
        <w:t>с.Кызыл-Мажалык. На о</w:t>
      </w:r>
      <w:r w:rsidR="00BA7FF8" w:rsidRPr="00B305EA">
        <w:rPr>
          <w:rFonts w:ascii="Times New Roman" w:hAnsi="Times New Roman"/>
          <w:sz w:val="28"/>
          <w:szCs w:val="28"/>
        </w:rPr>
        <w:t>т</w:t>
      </w:r>
      <w:r w:rsidR="00BA7FF8" w:rsidRPr="00B305EA">
        <w:rPr>
          <w:rFonts w:ascii="Times New Roman" w:hAnsi="Times New Roman"/>
          <w:sz w:val="28"/>
          <w:szCs w:val="28"/>
        </w:rPr>
        <w:t xml:space="preserve">чистку снежного наката </w:t>
      </w:r>
      <w:r w:rsidR="006D31B8" w:rsidRPr="00B305EA">
        <w:rPr>
          <w:rFonts w:ascii="Times New Roman" w:hAnsi="Times New Roman"/>
          <w:sz w:val="28"/>
          <w:szCs w:val="28"/>
        </w:rPr>
        <w:t>улицы Чургуй-оола с.</w:t>
      </w:r>
      <w:r w:rsidR="00BA7FF8" w:rsidRPr="00B305EA">
        <w:rPr>
          <w:rFonts w:ascii="Times New Roman" w:hAnsi="Times New Roman"/>
          <w:sz w:val="28"/>
          <w:szCs w:val="28"/>
        </w:rPr>
        <w:t xml:space="preserve">Кызыл-Мажалык, </w:t>
      </w:r>
      <w:r w:rsidR="006D31B8" w:rsidRPr="00B305EA">
        <w:rPr>
          <w:rFonts w:ascii="Times New Roman" w:hAnsi="Times New Roman"/>
          <w:sz w:val="28"/>
          <w:szCs w:val="28"/>
        </w:rPr>
        <w:t>выполнено ремонт подъездной дороги с.Хонделен. Ведутся работы устройство улично</w:t>
      </w:r>
      <w:r w:rsidR="00265A78" w:rsidRPr="00B305EA">
        <w:rPr>
          <w:rFonts w:ascii="Times New Roman" w:hAnsi="Times New Roman"/>
          <w:sz w:val="28"/>
          <w:szCs w:val="28"/>
        </w:rPr>
        <w:t>го освещения улиц Буян Бадыргы Н</w:t>
      </w:r>
      <w:r w:rsidR="006D31B8" w:rsidRPr="00B305EA">
        <w:rPr>
          <w:rFonts w:ascii="Times New Roman" w:hAnsi="Times New Roman"/>
          <w:sz w:val="28"/>
          <w:szCs w:val="28"/>
        </w:rPr>
        <w:t>оян и Чес М</w:t>
      </w:r>
      <w:r w:rsidR="006D31B8" w:rsidRPr="00B305EA">
        <w:rPr>
          <w:rFonts w:ascii="Times New Roman" w:hAnsi="Times New Roman"/>
          <w:sz w:val="28"/>
          <w:szCs w:val="28"/>
        </w:rPr>
        <w:t>и</w:t>
      </w:r>
      <w:r w:rsidR="006D31B8" w:rsidRPr="00B305EA">
        <w:rPr>
          <w:rFonts w:ascii="Times New Roman" w:hAnsi="Times New Roman"/>
          <w:sz w:val="28"/>
          <w:szCs w:val="28"/>
        </w:rPr>
        <w:t>хаила.</w:t>
      </w:r>
    </w:p>
    <w:p w:rsidR="00745F3D" w:rsidRPr="00B305EA" w:rsidRDefault="00BD51DB" w:rsidP="00BA7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B305EA">
        <w:rPr>
          <w:rFonts w:ascii="Times New Roman" w:hAnsi="Times New Roman"/>
          <w:sz w:val="28"/>
          <w:szCs w:val="28"/>
        </w:rPr>
        <w:t>В  рамках муниципальной программы Барун-Хемчикского кожууна «Развитие  транспортной системы Барун-Хемчикского кожууна на 2018-2020 годы» запланиров</w:t>
      </w:r>
      <w:r w:rsidRPr="00B305EA">
        <w:rPr>
          <w:rFonts w:ascii="Times New Roman" w:hAnsi="Times New Roman"/>
          <w:sz w:val="28"/>
          <w:szCs w:val="28"/>
        </w:rPr>
        <w:t>а</w:t>
      </w:r>
      <w:r w:rsidRPr="00B305EA">
        <w:rPr>
          <w:rFonts w:ascii="Times New Roman" w:hAnsi="Times New Roman"/>
          <w:sz w:val="28"/>
          <w:szCs w:val="28"/>
        </w:rPr>
        <w:t xml:space="preserve">но: </w:t>
      </w:r>
      <w:r w:rsidR="00745F3D" w:rsidRPr="00B305EA">
        <w:rPr>
          <w:rFonts w:ascii="Times New Roman" w:hAnsi="Times New Roman"/>
          <w:sz w:val="28"/>
          <w:szCs w:val="28"/>
        </w:rPr>
        <w:t>увеличение протяженности дорог твердого покр</w:t>
      </w:r>
      <w:r w:rsidR="00745F3D" w:rsidRPr="00B305EA">
        <w:rPr>
          <w:rFonts w:ascii="Times New Roman" w:hAnsi="Times New Roman"/>
          <w:sz w:val="28"/>
          <w:szCs w:val="28"/>
        </w:rPr>
        <w:t>ы</w:t>
      </w:r>
      <w:r w:rsidR="00745F3D" w:rsidRPr="00B305EA">
        <w:rPr>
          <w:rFonts w:ascii="Times New Roman" w:hAnsi="Times New Roman"/>
          <w:sz w:val="28"/>
          <w:szCs w:val="28"/>
        </w:rPr>
        <w:t>тия</w:t>
      </w:r>
      <w:r w:rsidR="007A01C8" w:rsidRPr="00B305EA">
        <w:rPr>
          <w:rFonts w:ascii="Times New Roman" w:hAnsi="Times New Roman"/>
          <w:sz w:val="28"/>
          <w:szCs w:val="28"/>
        </w:rPr>
        <w:t xml:space="preserve"> на 530</w:t>
      </w:r>
      <w:r w:rsidR="00834941" w:rsidRPr="00B305EA">
        <w:rPr>
          <w:rFonts w:ascii="Times New Roman" w:hAnsi="Times New Roman"/>
          <w:sz w:val="28"/>
          <w:szCs w:val="28"/>
        </w:rPr>
        <w:t xml:space="preserve"> км.</w:t>
      </w:r>
    </w:p>
    <w:p w:rsidR="008B71E2" w:rsidRPr="00B305EA" w:rsidRDefault="001D7FEA"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sidRPr="00B305EA">
        <w:rPr>
          <w:rFonts w:ascii="Times New Roman" w:hAnsi="Times New Roman"/>
          <w:sz w:val="28"/>
          <w:szCs w:val="28"/>
        </w:rPr>
        <w:t xml:space="preserve">Перевезено </w:t>
      </w:r>
      <w:r w:rsidR="00C431C6" w:rsidRPr="00B305EA">
        <w:rPr>
          <w:rFonts w:ascii="Times New Roman" w:hAnsi="Times New Roman"/>
          <w:sz w:val="28"/>
          <w:szCs w:val="28"/>
        </w:rPr>
        <w:t>188</w:t>
      </w:r>
      <w:r w:rsidRPr="00B305EA">
        <w:rPr>
          <w:rFonts w:ascii="Times New Roman" w:hAnsi="Times New Roman"/>
          <w:sz w:val="28"/>
          <w:szCs w:val="28"/>
        </w:rPr>
        <w:t xml:space="preserve"> тыс. пассажиров автотранспортом общего пользования, средняя дальность п</w:t>
      </w:r>
      <w:r w:rsidRPr="00B305EA">
        <w:rPr>
          <w:rFonts w:ascii="Times New Roman" w:hAnsi="Times New Roman"/>
          <w:sz w:val="28"/>
          <w:szCs w:val="28"/>
        </w:rPr>
        <w:t>е</w:t>
      </w:r>
      <w:r w:rsidRPr="00B305EA">
        <w:rPr>
          <w:rFonts w:ascii="Times New Roman" w:hAnsi="Times New Roman"/>
          <w:sz w:val="28"/>
          <w:szCs w:val="28"/>
        </w:rPr>
        <w:t>ревозки одного пассажира составляет 12 км.</w:t>
      </w:r>
    </w:p>
    <w:p w:rsidR="001D7FEA" w:rsidRPr="00B305EA" w:rsidRDefault="001D7FEA"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sidRPr="00B305EA">
        <w:rPr>
          <w:rFonts w:ascii="Times New Roman" w:hAnsi="Times New Roman"/>
          <w:sz w:val="28"/>
          <w:szCs w:val="28"/>
        </w:rPr>
        <w:t xml:space="preserve">Пассажирооборот составляет </w:t>
      </w:r>
      <w:r w:rsidR="00C431C6" w:rsidRPr="00B305EA">
        <w:rPr>
          <w:rFonts w:ascii="Times New Roman" w:hAnsi="Times New Roman"/>
          <w:sz w:val="28"/>
          <w:szCs w:val="28"/>
        </w:rPr>
        <w:t>1365</w:t>
      </w:r>
      <w:r w:rsidRPr="00B305EA">
        <w:rPr>
          <w:rFonts w:ascii="Times New Roman" w:hAnsi="Times New Roman"/>
          <w:sz w:val="28"/>
          <w:szCs w:val="28"/>
        </w:rPr>
        <w:t xml:space="preserve"> тыс. пассажиро-киломеров.</w:t>
      </w:r>
    </w:p>
    <w:p w:rsidR="008B71E2" w:rsidRPr="00B305EA" w:rsidRDefault="008B71E2"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p>
    <w:tbl>
      <w:tblPr>
        <w:tblW w:w="10448" w:type="dxa"/>
        <w:jc w:val="center"/>
        <w:tblLayout w:type="fixed"/>
        <w:tblLook w:val="04A0" w:firstRow="1" w:lastRow="0" w:firstColumn="1" w:lastColumn="0" w:noHBand="0" w:noVBand="1"/>
      </w:tblPr>
      <w:tblGrid>
        <w:gridCol w:w="1680"/>
        <w:gridCol w:w="993"/>
        <w:gridCol w:w="992"/>
        <w:gridCol w:w="992"/>
        <w:gridCol w:w="992"/>
        <w:gridCol w:w="993"/>
        <w:gridCol w:w="1134"/>
        <w:gridCol w:w="1004"/>
        <w:gridCol w:w="900"/>
        <w:gridCol w:w="768"/>
      </w:tblGrid>
      <w:tr w:rsidR="00363214" w:rsidRPr="00B305EA" w:rsidTr="00F23180">
        <w:trPr>
          <w:trHeight w:val="50"/>
          <w:jc w:val="center"/>
        </w:trPr>
        <w:tc>
          <w:tcPr>
            <w:tcW w:w="1680" w:type="dxa"/>
            <w:vMerge w:val="restart"/>
            <w:tcBorders>
              <w:top w:val="single" w:sz="4" w:space="0" w:color="auto"/>
              <w:left w:val="single" w:sz="4" w:space="0" w:color="auto"/>
              <w:bottom w:val="single" w:sz="4" w:space="0" w:color="auto"/>
              <w:right w:val="single" w:sz="4" w:space="0" w:color="auto"/>
            </w:tcBorders>
            <w:noWrap/>
          </w:tcPr>
          <w:p w:rsidR="00363214" w:rsidRPr="00F23180" w:rsidRDefault="00363214" w:rsidP="00363214">
            <w:pPr>
              <w:spacing w:after="0" w:line="240" w:lineRule="auto"/>
              <w:jc w:val="center"/>
              <w:rPr>
                <w:rFonts w:ascii="Times New Roman" w:hAnsi="Times New Roman"/>
                <w:color w:val="000000"/>
                <w:sz w:val="24"/>
                <w:szCs w:val="24"/>
              </w:rPr>
            </w:pPr>
            <w:r w:rsidRPr="00F23180">
              <w:rPr>
                <w:rFonts w:ascii="Times New Roman" w:hAnsi="Times New Roman"/>
                <w:color w:val="000000"/>
                <w:sz w:val="24"/>
                <w:szCs w:val="24"/>
              </w:rPr>
              <w:t> </w:t>
            </w:r>
          </w:p>
        </w:tc>
        <w:tc>
          <w:tcPr>
            <w:tcW w:w="993" w:type="dxa"/>
            <w:vMerge w:val="restart"/>
            <w:tcBorders>
              <w:top w:val="single" w:sz="4" w:space="0" w:color="auto"/>
              <w:left w:val="single" w:sz="4" w:space="0" w:color="auto"/>
              <w:right w:val="single" w:sz="4" w:space="0" w:color="auto"/>
            </w:tcBorders>
            <w:shd w:val="clear" w:color="auto" w:fill="FFFFFF"/>
            <w:noWrap/>
            <w:vAlign w:val="bottom"/>
          </w:tcPr>
          <w:p w:rsidR="00363214" w:rsidRPr="00F23180" w:rsidRDefault="00363214" w:rsidP="00363214">
            <w:pPr>
              <w:spacing w:after="0" w:line="240" w:lineRule="auto"/>
              <w:jc w:val="center"/>
              <w:rPr>
                <w:rFonts w:ascii="Times New Roman" w:hAnsi="Times New Roman"/>
                <w:color w:val="000000"/>
                <w:sz w:val="24"/>
                <w:szCs w:val="24"/>
              </w:rPr>
            </w:pPr>
            <w:r w:rsidRPr="00F23180">
              <w:rPr>
                <w:rFonts w:ascii="Times New Roman" w:hAnsi="Times New Roman"/>
                <w:color w:val="000000"/>
                <w:sz w:val="24"/>
                <w:szCs w:val="24"/>
              </w:rPr>
              <w:t>201</w:t>
            </w:r>
            <w:r w:rsidR="00BD51DB" w:rsidRPr="00F23180">
              <w:rPr>
                <w:rFonts w:ascii="Times New Roman" w:hAnsi="Times New Roman"/>
                <w:color w:val="000000"/>
                <w:sz w:val="24"/>
                <w:szCs w:val="24"/>
              </w:rPr>
              <w:t>7</w:t>
            </w:r>
            <w:r w:rsidRPr="00F23180">
              <w:rPr>
                <w:rFonts w:ascii="Times New Roman" w:hAnsi="Times New Roman"/>
                <w:color w:val="000000"/>
                <w:sz w:val="24"/>
                <w:szCs w:val="24"/>
              </w:rPr>
              <w:t xml:space="preserve"> г.</w:t>
            </w:r>
          </w:p>
          <w:p w:rsidR="00363214" w:rsidRPr="00F23180" w:rsidRDefault="00363214" w:rsidP="00363214">
            <w:pPr>
              <w:jc w:val="center"/>
              <w:rPr>
                <w:rFonts w:ascii="Times New Roman" w:hAnsi="Times New Roman"/>
                <w:color w:val="000000"/>
                <w:sz w:val="24"/>
                <w:szCs w:val="24"/>
              </w:rPr>
            </w:pPr>
            <w:r w:rsidRPr="00F23180">
              <w:rPr>
                <w:rFonts w:ascii="Times New Roman" w:hAnsi="Times New Roman"/>
                <w:color w:val="000000"/>
                <w:sz w:val="24"/>
                <w:szCs w:val="24"/>
              </w:rPr>
              <w:t>(оце</w:t>
            </w:r>
            <w:r w:rsidRPr="00F23180">
              <w:rPr>
                <w:rFonts w:ascii="Times New Roman" w:hAnsi="Times New Roman"/>
                <w:color w:val="000000"/>
                <w:sz w:val="24"/>
                <w:szCs w:val="24"/>
              </w:rPr>
              <w:t>н</w:t>
            </w:r>
            <w:r w:rsidRPr="00F23180">
              <w:rPr>
                <w:rFonts w:ascii="Times New Roman" w:hAnsi="Times New Roman"/>
                <w:color w:val="000000"/>
                <w:sz w:val="24"/>
                <w:szCs w:val="24"/>
              </w:rPr>
              <w:t>ка)</w:t>
            </w:r>
          </w:p>
        </w:tc>
        <w:tc>
          <w:tcPr>
            <w:tcW w:w="6107" w:type="dxa"/>
            <w:gridSpan w:val="6"/>
            <w:tcBorders>
              <w:top w:val="single" w:sz="4" w:space="0" w:color="auto"/>
              <w:left w:val="single" w:sz="4" w:space="0" w:color="auto"/>
              <w:bottom w:val="single" w:sz="4" w:space="0" w:color="auto"/>
              <w:right w:val="single" w:sz="4" w:space="0" w:color="auto"/>
            </w:tcBorders>
            <w:noWrap/>
            <w:vAlign w:val="bottom"/>
          </w:tcPr>
          <w:p w:rsidR="00363214" w:rsidRPr="00F23180" w:rsidRDefault="00363214" w:rsidP="00363214">
            <w:pPr>
              <w:spacing w:after="0" w:line="240" w:lineRule="auto"/>
              <w:jc w:val="center"/>
              <w:rPr>
                <w:rFonts w:ascii="Times New Roman" w:hAnsi="Times New Roman"/>
                <w:color w:val="000000"/>
                <w:sz w:val="24"/>
                <w:szCs w:val="24"/>
              </w:rPr>
            </w:pPr>
            <w:r w:rsidRPr="00F23180">
              <w:rPr>
                <w:rFonts w:ascii="Times New Roman" w:hAnsi="Times New Roman"/>
                <w:color w:val="000000"/>
                <w:sz w:val="24"/>
                <w:szCs w:val="24"/>
              </w:rPr>
              <w:t>Прогноз</w:t>
            </w:r>
          </w:p>
        </w:tc>
        <w:tc>
          <w:tcPr>
            <w:tcW w:w="1668" w:type="dxa"/>
            <w:gridSpan w:val="2"/>
            <w:vMerge w:val="restart"/>
            <w:tcBorders>
              <w:top w:val="single" w:sz="4" w:space="0" w:color="auto"/>
              <w:left w:val="single" w:sz="4" w:space="0" w:color="auto"/>
              <w:bottom w:val="single" w:sz="4" w:space="0" w:color="auto"/>
              <w:right w:val="single" w:sz="4" w:space="0" w:color="auto"/>
            </w:tcBorders>
            <w:noWrap/>
          </w:tcPr>
          <w:p w:rsidR="00363214" w:rsidRPr="00F23180" w:rsidRDefault="00363214" w:rsidP="00FD6455">
            <w:pPr>
              <w:spacing w:after="0" w:line="240" w:lineRule="auto"/>
              <w:jc w:val="center"/>
              <w:rPr>
                <w:rFonts w:ascii="Times New Roman" w:hAnsi="Times New Roman"/>
                <w:color w:val="000000"/>
                <w:sz w:val="24"/>
                <w:szCs w:val="24"/>
              </w:rPr>
            </w:pPr>
            <w:r w:rsidRPr="00F23180">
              <w:rPr>
                <w:rFonts w:ascii="Times New Roman" w:hAnsi="Times New Roman"/>
                <w:color w:val="000000"/>
                <w:sz w:val="24"/>
                <w:szCs w:val="24"/>
              </w:rPr>
              <w:t>2019 г. в % к 201</w:t>
            </w:r>
            <w:r w:rsidR="00FD6455" w:rsidRPr="00F23180">
              <w:rPr>
                <w:rFonts w:ascii="Times New Roman" w:hAnsi="Times New Roman"/>
                <w:color w:val="000000"/>
                <w:sz w:val="24"/>
                <w:szCs w:val="24"/>
              </w:rPr>
              <w:t>6</w:t>
            </w:r>
            <w:r w:rsidRPr="00F23180">
              <w:rPr>
                <w:rFonts w:ascii="Times New Roman" w:hAnsi="Times New Roman"/>
                <w:color w:val="000000"/>
                <w:sz w:val="24"/>
                <w:szCs w:val="24"/>
              </w:rPr>
              <w:t xml:space="preserve"> г.</w:t>
            </w:r>
          </w:p>
        </w:tc>
      </w:tr>
      <w:tr w:rsidR="00363214" w:rsidRPr="00B305EA" w:rsidTr="00F23180">
        <w:trPr>
          <w:trHeight w:val="50"/>
          <w:jc w:val="center"/>
        </w:trPr>
        <w:tc>
          <w:tcPr>
            <w:tcW w:w="1680" w:type="dxa"/>
            <w:vMerge/>
            <w:tcBorders>
              <w:top w:val="single" w:sz="4" w:space="0" w:color="auto"/>
              <w:left w:val="single" w:sz="4" w:space="0" w:color="auto"/>
              <w:bottom w:val="single" w:sz="4" w:space="0" w:color="auto"/>
              <w:right w:val="single" w:sz="4" w:space="0" w:color="auto"/>
            </w:tcBorders>
            <w:vAlign w:val="center"/>
          </w:tcPr>
          <w:p w:rsidR="00363214" w:rsidRPr="00F23180" w:rsidRDefault="00363214" w:rsidP="00363214">
            <w:pPr>
              <w:spacing w:after="0" w:line="240" w:lineRule="auto"/>
              <w:rPr>
                <w:rFonts w:ascii="Times New Roman" w:hAnsi="Times New Roman"/>
                <w:color w:val="000000"/>
                <w:sz w:val="24"/>
                <w:szCs w:val="24"/>
              </w:rPr>
            </w:pPr>
          </w:p>
        </w:tc>
        <w:tc>
          <w:tcPr>
            <w:tcW w:w="993" w:type="dxa"/>
            <w:vMerge/>
            <w:tcBorders>
              <w:left w:val="single" w:sz="4" w:space="0" w:color="auto"/>
              <w:right w:val="single" w:sz="4" w:space="0" w:color="auto"/>
            </w:tcBorders>
            <w:shd w:val="clear" w:color="auto" w:fill="FFFFFF"/>
            <w:noWrap/>
            <w:vAlign w:val="bottom"/>
          </w:tcPr>
          <w:p w:rsidR="00363214" w:rsidRPr="00F23180" w:rsidRDefault="00363214" w:rsidP="00363214">
            <w:pPr>
              <w:jc w:val="center"/>
              <w:rPr>
                <w:rFonts w:ascii="Times New Roman" w:hAnsi="Times New Roman"/>
                <w:color w:val="000000"/>
                <w:sz w:val="24"/>
                <w:szCs w:val="24"/>
              </w:rPr>
            </w:pPr>
          </w:p>
        </w:tc>
        <w:tc>
          <w:tcPr>
            <w:tcW w:w="1984" w:type="dxa"/>
            <w:gridSpan w:val="2"/>
            <w:tcBorders>
              <w:top w:val="single" w:sz="4" w:space="0" w:color="auto"/>
              <w:left w:val="single" w:sz="4" w:space="0" w:color="auto"/>
              <w:bottom w:val="single" w:sz="4" w:space="0" w:color="auto"/>
              <w:right w:val="single" w:sz="4" w:space="0" w:color="auto"/>
            </w:tcBorders>
            <w:noWrap/>
            <w:vAlign w:val="bottom"/>
          </w:tcPr>
          <w:p w:rsidR="00363214" w:rsidRPr="00F23180" w:rsidRDefault="00363214" w:rsidP="00BD51DB">
            <w:pPr>
              <w:spacing w:after="0" w:line="240" w:lineRule="auto"/>
              <w:jc w:val="center"/>
              <w:rPr>
                <w:rFonts w:ascii="Times New Roman" w:hAnsi="Times New Roman"/>
                <w:color w:val="000000"/>
                <w:sz w:val="24"/>
                <w:szCs w:val="24"/>
              </w:rPr>
            </w:pPr>
            <w:r w:rsidRPr="00F23180">
              <w:rPr>
                <w:rFonts w:ascii="Times New Roman" w:hAnsi="Times New Roman"/>
                <w:color w:val="000000"/>
                <w:sz w:val="24"/>
                <w:szCs w:val="24"/>
              </w:rPr>
              <w:t>201</w:t>
            </w:r>
            <w:r w:rsidR="00BD51DB" w:rsidRPr="00F23180">
              <w:rPr>
                <w:rFonts w:ascii="Times New Roman" w:hAnsi="Times New Roman"/>
                <w:color w:val="000000"/>
                <w:sz w:val="24"/>
                <w:szCs w:val="24"/>
              </w:rPr>
              <w:t>8</w:t>
            </w:r>
            <w:r w:rsidRPr="00F23180">
              <w:rPr>
                <w:rFonts w:ascii="Times New Roman" w:hAnsi="Times New Roman"/>
                <w:color w:val="000000"/>
                <w:sz w:val="24"/>
                <w:szCs w:val="24"/>
              </w:rPr>
              <w:t xml:space="preserve"> г.</w:t>
            </w:r>
          </w:p>
        </w:tc>
        <w:tc>
          <w:tcPr>
            <w:tcW w:w="1985" w:type="dxa"/>
            <w:gridSpan w:val="2"/>
            <w:tcBorders>
              <w:top w:val="single" w:sz="4" w:space="0" w:color="auto"/>
              <w:left w:val="single" w:sz="4" w:space="0" w:color="auto"/>
              <w:bottom w:val="single" w:sz="4" w:space="0" w:color="auto"/>
              <w:right w:val="single" w:sz="4" w:space="0" w:color="auto"/>
            </w:tcBorders>
            <w:noWrap/>
            <w:vAlign w:val="bottom"/>
          </w:tcPr>
          <w:p w:rsidR="00363214" w:rsidRPr="00F23180" w:rsidRDefault="00363214" w:rsidP="00BD51DB">
            <w:pPr>
              <w:spacing w:after="0" w:line="240" w:lineRule="auto"/>
              <w:jc w:val="center"/>
              <w:rPr>
                <w:rFonts w:ascii="Times New Roman" w:hAnsi="Times New Roman"/>
                <w:color w:val="000000"/>
                <w:sz w:val="24"/>
                <w:szCs w:val="24"/>
              </w:rPr>
            </w:pPr>
            <w:r w:rsidRPr="00F23180">
              <w:rPr>
                <w:rFonts w:ascii="Times New Roman" w:hAnsi="Times New Roman"/>
                <w:color w:val="000000"/>
                <w:sz w:val="24"/>
                <w:szCs w:val="24"/>
              </w:rPr>
              <w:t>201</w:t>
            </w:r>
            <w:r w:rsidR="00BD51DB" w:rsidRPr="00F23180">
              <w:rPr>
                <w:rFonts w:ascii="Times New Roman" w:hAnsi="Times New Roman"/>
                <w:color w:val="000000"/>
                <w:sz w:val="24"/>
                <w:szCs w:val="24"/>
              </w:rPr>
              <w:t>9</w:t>
            </w:r>
            <w:r w:rsidRPr="00F23180">
              <w:rPr>
                <w:rFonts w:ascii="Times New Roman" w:hAnsi="Times New Roman"/>
                <w:color w:val="000000"/>
                <w:sz w:val="24"/>
                <w:szCs w:val="24"/>
              </w:rPr>
              <w:t xml:space="preserve"> г.</w:t>
            </w:r>
          </w:p>
        </w:tc>
        <w:tc>
          <w:tcPr>
            <w:tcW w:w="2138" w:type="dxa"/>
            <w:gridSpan w:val="2"/>
            <w:tcBorders>
              <w:top w:val="single" w:sz="4" w:space="0" w:color="auto"/>
              <w:left w:val="single" w:sz="4" w:space="0" w:color="auto"/>
              <w:bottom w:val="single" w:sz="4" w:space="0" w:color="auto"/>
              <w:right w:val="single" w:sz="4" w:space="0" w:color="auto"/>
            </w:tcBorders>
            <w:noWrap/>
            <w:vAlign w:val="bottom"/>
          </w:tcPr>
          <w:p w:rsidR="00363214" w:rsidRPr="00F23180" w:rsidRDefault="00363214" w:rsidP="00BD51DB">
            <w:pPr>
              <w:spacing w:after="0" w:line="240" w:lineRule="auto"/>
              <w:jc w:val="center"/>
              <w:rPr>
                <w:rFonts w:ascii="Times New Roman" w:hAnsi="Times New Roman"/>
                <w:color w:val="000000"/>
                <w:sz w:val="24"/>
                <w:szCs w:val="24"/>
              </w:rPr>
            </w:pPr>
            <w:r w:rsidRPr="00F23180">
              <w:rPr>
                <w:rFonts w:ascii="Times New Roman" w:hAnsi="Times New Roman"/>
                <w:color w:val="000000"/>
                <w:sz w:val="24"/>
                <w:szCs w:val="24"/>
              </w:rPr>
              <w:t>20</w:t>
            </w:r>
            <w:r w:rsidR="00BD51DB" w:rsidRPr="00F23180">
              <w:rPr>
                <w:rFonts w:ascii="Times New Roman" w:hAnsi="Times New Roman"/>
                <w:color w:val="000000"/>
                <w:sz w:val="24"/>
                <w:szCs w:val="24"/>
              </w:rPr>
              <w:t>20</w:t>
            </w:r>
            <w:r w:rsidRPr="00F23180">
              <w:rPr>
                <w:rFonts w:ascii="Times New Roman" w:hAnsi="Times New Roman"/>
                <w:color w:val="000000"/>
                <w:sz w:val="24"/>
                <w:szCs w:val="24"/>
              </w:rPr>
              <w:t xml:space="preserve"> г.</w:t>
            </w:r>
          </w:p>
        </w:tc>
        <w:tc>
          <w:tcPr>
            <w:tcW w:w="1668" w:type="dxa"/>
            <w:gridSpan w:val="2"/>
            <w:vMerge/>
            <w:tcBorders>
              <w:top w:val="single" w:sz="4" w:space="0" w:color="auto"/>
              <w:left w:val="single" w:sz="4" w:space="0" w:color="auto"/>
              <w:bottom w:val="single" w:sz="4" w:space="0" w:color="auto"/>
              <w:right w:val="single" w:sz="4" w:space="0" w:color="auto"/>
            </w:tcBorders>
            <w:vAlign w:val="center"/>
          </w:tcPr>
          <w:p w:rsidR="00363214" w:rsidRPr="00F23180" w:rsidRDefault="00363214" w:rsidP="00363214">
            <w:pPr>
              <w:spacing w:after="0" w:line="240" w:lineRule="auto"/>
              <w:rPr>
                <w:rFonts w:ascii="Times New Roman" w:hAnsi="Times New Roman"/>
                <w:color w:val="000000"/>
                <w:sz w:val="24"/>
                <w:szCs w:val="24"/>
              </w:rPr>
            </w:pPr>
          </w:p>
        </w:tc>
      </w:tr>
      <w:tr w:rsidR="00363214" w:rsidRPr="00B305EA" w:rsidTr="00F23180">
        <w:trPr>
          <w:trHeight w:val="50"/>
          <w:jc w:val="center"/>
        </w:trPr>
        <w:tc>
          <w:tcPr>
            <w:tcW w:w="1680" w:type="dxa"/>
            <w:vMerge/>
            <w:tcBorders>
              <w:top w:val="single" w:sz="4" w:space="0" w:color="auto"/>
              <w:left w:val="single" w:sz="4" w:space="0" w:color="auto"/>
              <w:bottom w:val="single" w:sz="4" w:space="0" w:color="auto"/>
              <w:right w:val="single" w:sz="4" w:space="0" w:color="auto"/>
            </w:tcBorders>
            <w:vAlign w:val="center"/>
          </w:tcPr>
          <w:p w:rsidR="00363214" w:rsidRPr="00F23180" w:rsidRDefault="00363214" w:rsidP="00363214">
            <w:pPr>
              <w:spacing w:after="0" w:line="240" w:lineRule="auto"/>
              <w:rPr>
                <w:rFonts w:ascii="Times New Roman" w:hAnsi="Times New Roman"/>
                <w:color w:val="000000"/>
                <w:sz w:val="24"/>
                <w:szCs w:val="24"/>
              </w:rPr>
            </w:pPr>
          </w:p>
        </w:tc>
        <w:tc>
          <w:tcPr>
            <w:tcW w:w="993" w:type="dxa"/>
            <w:vMerge/>
            <w:tcBorders>
              <w:left w:val="single" w:sz="4" w:space="0" w:color="auto"/>
              <w:bottom w:val="single" w:sz="4" w:space="0" w:color="auto"/>
              <w:right w:val="single" w:sz="4" w:space="0" w:color="auto"/>
            </w:tcBorders>
            <w:shd w:val="clear" w:color="auto" w:fill="FFFFFF"/>
            <w:noWrap/>
            <w:vAlign w:val="bottom"/>
          </w:tcPr>
          <w:p w:rsidR="00363214" w:rsidRPr="00F23180" w:rsidRDefault="00363214" w:rsidP="00363214">
            <w:pPr>
              <w:spacing w:after="0" w:line="240" w:lineRule="auto"/>
              <w:jc w:val="center"/>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63214" w:rsidRPr="00F23180" w:rsidRDefault="00363214" w:rsidP="00363214">
            <w:pPr>
              <w:spacing w:after="0" w:line="240" w:lineRule="auto"/>
              <w:jc w:val="center"/>
              <w:rPr>
                <w:rFonts w:ascii="Times New Roman" w:hAnsi="Times New Roman"/>
                <w:color w:val="000000"/>
                <w:sz w:val="24"/>
                <w:szCs w:val="24"/>
              </w:rPr>
            </w:pPr>
            <w:r w:rsidRPr="00F23180">
              <w:rPr>
                <w:rFonts w:ascii="Times New Roman" w:hAnsi="Times New Roman"/>
                <w:color w:val="000000"/>
                <w:sz w:val="24"/>
                <w:szCs w:val="24"/>
              </w:rPr>
              <w:t>вар. 1</w:t>
            </w:r>
          </w:p>
        </w:tc>
        <w:tc>
          <w:tcPr>
            <w:tcW w:w="992" w:type="dxa"/>
            <w:tcBorders>
              <w:top w:val="single" w:sz="4" w:space="0" w:color="auto"/>
              <w:left w:val="single" w:sz="4" w:space="0" w:color="auto"/>
              <w:bottom w:val="single" w:sz="4" w:space="0" w:color="auto"/>
              <w:right w:val="single" w:sz="4" w:space="0" w:color="auto"/>
            </w:tcBorders>
            <w:noWrap/>
            <w:vAlign w:val="bottom"/>
          </w:tcPr>
          <w:p w:rsidR="00363214" w:rsidRPr="00F23180" w:rsidRDefault="00363214" w:rsidP="00363214">
            <w:pPr>
              <w:spacing w:after="0" w:line="240" w:lineRule="auto"/>
              <w:jc w:val="center"/>
              <w:rPr>
                <w:rFonts w:ascii="Times New Roman" w:hAnsi="Times New Roman"/>
                <w:color w:val="000000"/>
                <w:sz w:val="24"/>
                <w:szCs w:val="24"/>
              </w:rPr>
            </w:pPr>
            <w:r w:rsidRPr="00F23180">
              <w:rPr>
                <w:rFonts w:ascii="Times New Roman" w:hAnsi="Times New Roman"/>
                <w:color w:val="000000"/>
                <w:sz w:val="24"/>
                <w:szCs w:val="24"/>
              </w:rPr>
              <w:t>вар. 2</w:t>
            </w:r>
          </w:p>
        </w:tc>
        <w:tc>
          <w:tcPr>
            <w:tcW w:w="992" w:type="dxa"/>
            <w:tcBorders>
              <w:top w:val="single" w:sz="4" w:space="0" w:color="auto"/>
              <w:left w:val="single" w:sz="4" w:space="0" w:color="auto"/>
              <w:bottom w:val="single" w:sz="4" w:space="0" w:color="auto"/>
              <w:right w:val="single" w:sz="4" w:space="0" w:color="auto"/>
            </w:tcBorders>
            <w:noWrap/>
            <w:vAlign w:val="bottom"/>
          </w:tcPr>
          <w:p w:rsidR="00363214" w:rsidRPr="00F23180" w:rsidRDefault="00363214" w:rsidP="00363214">
            <w:pPr>
              <w:spacing w:after="0" w:line="240" w:lineRule="auto"/>
              <w:jc w:val="center"/>
              <w:rPr>
                <w:rFonts w:ascii="Times New Roman" w:hAnsi="Times New Roman"/>
                <w:color w:val="000000"/>
                <w:sz w:val="24"/>
                <w:szCs w:val="24"/>
              </w:rPr>
            </w:pPr>
            <w:r w:rsidRPr="00F23180">
              <w:rPr>
                <w:rFonts w:ascii="Times New Roman" w:hAnsi="Times New Roman"/>
                <w:color w:val="000000"/>
                <w:sz w:val="24"/>
                <w:szCs w:val="24"/>
              </w:rPr>
              <w:t>вар. 1</w:t>
            </w:r>
          </w:p>
        </w:tc>
        <w:tc>
          <w:tcPr>
            <w:tcW w:w="993" w:type="dxa"/>
            <w:tcBorders>
              <w:top w:val="single" w:sz="4" w:space="0" w:color="auto"/>
              <w:left w:val="single" w:sz="4" w:space="0" w:color="auto"/>
              <w:bottom w:val="single" w:sz="4" w:space="0" w:color="auto"/>
              <w:right w:val="single" w:sz="4" w:space="0" w:color="auto"/>
            </w:tcBorders>
            <w:noWrap/>
            <w:vAlign w:val="bottom"/>
          </w:tcPr>
          <w:p w:rsidR="00363214" w:rsidRPr="00F23180" w:rsidRDefault="00363214" w:rsidP="00363214">
            <w:pPr>
              <w:spacing w:after="0" w:line="240" w:lineRule="auto"/>
              <w:jc w:val="center"/>
              <w:rPr>
                <w:rFonts w:ascii="Times New Roman" w:hAnsi="Times New Roman"/>
                <w:color w:val="000000"/>
                <w:sz w:val="24"/>
                <w:szCs w:val="24"/>
              </w:rPr>
            </w:pPr>
            <w:r w:rsidRPr="00F23180">
              <w:rPr>
                <w:rFonts w:ascii="Times New Roman" w:hAnsi="Times New Roman"/>
                <w:color w:val="000000"/>
                <w:sz w:val="24"/>
                <w:szCs w:val="24"/>
              </w:rPr>
              <w:t>вар.</w:t>
            </w:r>
            <w:r w:rsidR="008B71E2" w:rsidRPr="00F23180">
              <w:rPr>
                <w:rFonts w:ascii="Times New Roman" w:hAnsi="Times New Roman"/>
                <w:color w:val="000000"/>
                <w:sz w:val="24"/>
                <w:szCs w:val="24"/>
              </w:rPr>
              <w:t xml:space="preserve"> </w:t>
            </w:r>
            <w:r w:rsidRPr="00F23180">
              <w:rPr>
                <w:rFonts w:ascii="Times New Roman" w:hAnsi="Times New Roman"/>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noWrap/>
            <w:vAlign w:val="bottom"/>
          </w:tcPr>
          <w:p w:rsidR="00363214" w:rsidRPr="00F23180" w:rsidRDefault="00363214" w:rsidP="00363214">
            <w:pPr>
              <w:spacing w:after="0" w:line="240" w:lineRule="auto"/>
              <w:jc w:val="center"/>
              <w:rPr>
                <w:rFonts w:ascii="Times New Roman" w:hAnsi="Times New Roman"/>
                <w:color w:val="000000"/>
                <w:sz w:val="24"/>
                <w:szCs w:val="24"/>
              </w:rPr>
            </w:pPr>
            <w:r w:rsidRPr="00F23180">
              <w:rPr>
                <w:rFonts w:ascii="Times New Roman" w:hAnsi="Times New Roman"/>
                <w:color w:val="000000"/>
                <w:sz w:val="24"/>
                <w:szCs w:val="24"/>
              </w:rPr>
              <w:t>вар.1</w:t>
            </w:r>
          </w:p>
        </w:tc>
        <w:tc>
          <w:tcPr>
            <w:tcW w:w="1004" w:type="dxa"/>
            <w:tcBorders>
              <w:top w:val="single" w:sz="4" w:space="0" w:color="auto"/>
              <w:left w:val="single" w:sz="4" w:space="0" w:color="auto"/>
              <w:bottom w:val="single" w:sz="4" w:space="0" w:color="auto"/>
              <w:right w:val="single" w:sz="4" w:space="0" w:color="auto"/>
            </w:tcBorders>
            <w:noWrap/>
            <w:vAlign w:val="bottom"/>
          </w:tcPr>
          <w:p w:rsidR="00363214" w:rsidRPr="00F23180" w:rsidRDefault="00363214" w:rsidP="00363214">
            <w:pPr>
              <w:spacing w:after="0" w:line="240" w:lineRule="auto"/>
              <w:jc w:val="center"/>
              <w:rPr>
                <w:rFonts w:ascii="Times New Roman" w:hAnsi="Times New Roman"/>
                <w:color w:val="000000"/>
                <w:sz w:val="24"/>
                <w:szCs w:val="24"/>
              </w:rPr>
            </w:pPr>
            <w:r w:rsidRPr="00F23180">
              <w:rPr>
                <w:rFonts w:ascii="Times New Roman" w:hAnsi="Times New Roman"/>
                <w:color w:val="000000"/>
                <w:sz w:val="24"/>
                <w:szCs w:val="24"/>
              </w:rPr>
              <w:t>вар.</w:t>
            </w:r>
            <w:r w:rsidR="008B71E2" w:rsidRPr="00F23180">
              <w:rPr>
                <w:rFonts w:ascii="Times New Roman" w:hAnsi="Times New Roman"/>
                <w:color w:val="000000"/>
                <w:sz w:val="24"/>
                <w:szCs w:val="24"/>
              </w:rPr>
              <w:t xml:space="preserve"> </w:t>
            </w:r>
            <w:r w:rsidRPr="00F23180">
              <w:rPr>
                <w:rFonts w:ascii="Times New Roman" w:hAnsi="Times New Roman"/>
                <w:color w:val="000000"/>
                <w:sz w:val="24"/>
                <w:szCs w:val="24"/>
              </w:rPr>
              <w:t>2</w:t>
            </w:r>
          </w:p>
        </w:tc>
        <w:tc>
          <w:tcPr>
            <w:tcW w:w="900" w:type="dxa"/>
            <w:tcBorders>
              <w:top w:val="single" w:sz="4" w:space="0" w:color="auto"/>
              <w:left w:val="single" w:sz="4" w:space="0" w:color="auto"/>
              <w:bottom w:val="single" w:sz="4" w:space="0" w:color="auto"/>
              <w:right w:val="single" w:sz="4" w:space="0" w:color="auto"/>
            </w:tcBorders>
            <w:noWrap/>
          </w:tcPr>
          <w:p w:rsidR="00363214" w:rsidRPr="00F23180" w:rsidRDefault="00363214" w:rsidP="00363214">
            <w:pPr>
              <w:spacing w:after="0" w:line="240" w:lineRule="auto"/>
              <w:jc w:val="center"/>
              <w:rPr>
                <w:rFonts w:ascii="Times New Roman" w:hAnsi="Times New Roman"/>
                <w:color w:val="000000"/>
                <w:sz w:val="24"/>
                <w:szCs w:val="24"/>
              </w:rPr>
            </w:pPr>
            <w:r w:rsidRPr="00F23180">
              <w:rPr>
                <w:rFonts w:ascii="Times New Roman" w:hAnsi="Times New Roman"/>
                <w:color w:val="000000"/>
                <w:sz w:val="24"/>
                <w:szCs w:val="24"/>
              </w:rPr>
              <w:t>вар. 1</w:t>
            </w:r>
          </w:p>
        </w:tc>
        <w:tc>
          <w:tcPr>
            <w:tcW w:w="768" w:type="dxa"/>
            <w:tcBorders>
              <w:top w:val="single" w:sz="4" w:space="0" w:color="auto"/>
              <w:left w:val="single" w:sz="4" w:space="0" w:color="auto"/>
              <w:bottom w:val="single" w:sz="4" w:space="0" w:color="auto"/>
              <w:right w:val="single" w:sz="4" w:space="0" w:color="auto"/>
            </w:tcBorders>
            <w:noWrap/>
          </w:tcPr>
          <w:p w:rsidR="00363214" w:rsidRPr="00F23180" w:rsidRDefault="00363214" w:rsidP="00363214">
            <w:pPr>
              <w:spacing w:after="0" w:line="240" w:lineRule="auto"/>
              <w:jc w:val="center"/>
              <w:rPr>
                <w:rFonts w:ascii="Times New Roman" w:hAnsi="Times New Roman"/>
                <w:color w:val="000000"/>
                <w:sz w:val="24"/>
                <w:szCs w:val="24"/>
              </w:rPr>
            </w:pPr>
            <w:r w:rsidRPr="00F23180">
              <w:rPr>
                <w:rFonts w:ascii="Times New Roman" w:hAnsi="Times New Roman"/>
                <w:color w:val="000000"/>
                <w:sz w:val="24"/>
                <w:szCs w:val="24"/>
              </w:rPr>
              <w:t>вар. 2</w:t>
            </w:r>
          </w:p>
        </w:tc>
      </w:tr>
      <w:tr w:rsidR="000244A6" w:rsidRPr="00B305EA" w:rsidTr="00F23180">
        <w:trPr>
          <w:trHeight w:val="615"/>
          <w:jc w:val="center"/>
        </w:trPr>
        <w:tc>
          <w:tcPr>
            <w:tcW w:w="1680" w:type="dxa"/>
            <w:tcBorders>
              <w:top w:val="single" w:sz="4" w:space="0" w:color="auto"/>
              <w:left w:val="single" w:sz="4" w:space="0" w:color="auto"/>
              <w:bottom w:val="single" w:sz="4" w:space="0" w:color="auto"/>
              <w:right w:val="single" w:sz="4" w:space="0" w:color="auto"/>
            </w:tcBorders>
          </w:tcPr>
          <w:p w:rsidR="000244A6" w:rsidRPr="00F23180" w:rsidRDefault="000244A6" w:rsidP="00363214">
            <w:pPr>
              <w:spacing w:after="0" w:line="240" w:lineRule="auto"/>
              <w:rPr>
                <w:rFonts w:ascii="Times New Roman" w:hAnsi="Times New Roman"/>
                <w:color w:val="000000"/>
                <w:sz w:val="24"/>
                <w:szCs w:val="24"/>
              </w:rPr>
            </w:pPr>
            <w:r w:rsidRPr="00F23180">
              <w:rPr>
                <w:rFonts w:ascii="Times New Roman" w:hAnsi="Times New Roman"/>
                <w:color w:val="000000"/>
                <w:sz w:val="24"/>
                <w:szCs w:val="24"/>
              </w:rPr>
              <w:t>Пассажир</w:t>
            </w:r>
            <w:r w:rsidRPr="00F23180">
              <w:rPr>
                <w:rFonts w:ascii="Times New Roman" w:hAnsi="Times New Roman"/>
                <w:color w:val="000000"/>
                <w:sz w:val="24"/>
                <w:szCs w:val="24"/>
              </w:rPr>
              <w:t>о</w:t>
            </w:r>
            <w:r w:rsidRPr="00F23180">
              <w:rPr>
                <w:rFonts w:ascii="Times New Roman" w:hAnsi="Times New Roman"/>
                <w:color w:val="000000"/>
                <w:sz w:val="24"/>
                <w:szCs w:val="24"/>
              </w:rPr>
              <w:t>оборот тран</w:t>
            </w:r>
            <w:r w:rsidRPr="00F23180">
              <w:rPr>
                <w:rFonts w:ascii="Times New Roman" w:hAnsi="Times New Roman"/>
                <w:color w:val="000000"/>
                <w:sz w:val="24"/>
                <w:szCs w:val="24"/>
              </w:rPr>
              <w:t>с</w:t>
            </w:r>
            <w:r w:rsidRPr="00F23180">
              <w:rPr>
                <w:rFonts w:ascii="Times New Roman" w:hAnsi="Times New Roman"/>
                <w:color w:val="000000"/>
                <w:sz w:val="24"/>
                <w:szCs w:val="24"/>
              </w:rPr>
              <w:t>порта общего польз</w:t>
            </w:r>
            <w:r w:rsidRPr="00F23180">
              <w:rPr>
                <w:rFonts w:ascii="Times New Roman" w:hAnsi="Times New Roman"/>
                <w:color w:val="000000"/>
                <w:sz w:val="24"/>
                <w:szCs w:val="24"/>
              </w:rPr>
              <w:t>о</w:t>
            </w:r>
            <w:r w:rsidRPr="00F23180">
              <w:rPr>
                <w:rFonts w:ascii="Times New Roman" w:hAnsi="Times New Roman"/>
                <w:color w:val="000000"/>
                <w:sz w:val="24"/>
                <w:szCs w:val="24"/>
              </w:rPr>
              <w:t xml:space="preserve">вания, </w:t>
            </w:r>
          </w:p>
          <w:p w:rsidR="000244A6" w:rsidRPr="00F23180" w:rsidRDefault="001D7FEA" w:rsidP="001D7FEA">
            <w:pPr>
              <w:spacing w:after="0" w:line="240" w:lineRule="auto"/>
              <w:rPr>
                <w:rFonts w:ascii="Times New Roman" w:hAnsi="Times New Roman"/>
                <w:color w:val="000000"/>
                <w:sz w:val="24"/>
                <w:szCs w:val="24"/>
              </w:rPr>
            </w:pPr>
            <w:r w:rsidRPr="00F23180">
              <w:rPr>
                <w:rFonts w:ascii="Times New Roman" w:hAnsi="Times New Roman"/>
                <w:color w:val="000000"/>
                <w:sz w:val="24"/>
                <w:szCs w:val="24"/>
              </w:rPr>
              <w:t>тыс</w:t>
            </w:r>
            <w:r w:rsidR="000244A6" w:rsidRPr="00F23180">
              <w:rPr>
                <w:rFonts w:ascii="Times New Roman" w:hAnsi="Times New Roman"/>
                <w:color w:val="000000"/>
                <w:sz w:val="24"/>
                <w:szCs w:val="24"/>
              </w:rPr>
              <w:t>. пасс.-км</w:t>
            </w:r>
          </w:p>
        </w:tc>
        <w:tc>
          <w:tcPr>
            <w:tcW w:w="993" w:type="dxa"/>
            <w:tcBorders>
              <w:top w:val="single" w:sz="4" w:space="0" w:color="auto"/>
              <w:left w:val="single" w:sz="4" w:space="0" w:color="auto"/>
              <w:bottom w:val="single" w:sz="4" w:space="0" w:color="auto"/>
              <w:right w:val="single" w:sz="4" w:space="0" w:color="auto"/>
            </w:tcBorders>
          </w:tcPr>
          <w:p w:rsidR="000244A6" w:rsidRPr="00F23180" w:rsidRDefault="00BD51DB" w:rsidP="00DF019C">
            <w:pPr>
              <w:spacing w:after="0" w:line="240" w:lineRule="auto"/>
              <w:rPr>
                <w:rFonts w:ascii="Times New Roman" w:hAnsi="Times New Roman"/>
                <w:color w:val="000000"/>
                <w:sz w:val="24"/>
                <w:szCs w:val="24"/>
              </w:rPr>
            </w:pPr>
            <w:r w:rsidRPr="00F23180">
              <w:rPr>
                <w:rFonts w:ascii="Times New Roman" w:hAnsi="Times New Roman"/>
                <w:color w:val="000000"/>
                <w:sz w:val="24"/>
                <w:szCs w:val="24"/>
              </w:rPr>
              <w:t>9855,6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244A6" w:rsidRPr="00F23180" w:rsidRDefault="00BD51DB" w:rsidP="00DF019C">
            <w:pPr>
              <w:spacing w:after="0" w:line="240" w:lineRule="auto"/>
              <w:rPr>
                <w:rFonts w:ascii="Times New Roman" w:hAnsi="Times New Roman"/>
                <w:color w:val="000000"/>
                <w:sz w:val="24"/>
                <w:szCs w:val="24"/>
              </w:rPr>
            </w:pPr>
            <w:r w:rsidRPr="00F23180">
              <w:rPr>
                <w:rFonts w:ascii="Times New Roman" w:hAnsi="Times New Roman"/>
                <w:color w:val="000000"/>
                <w:sz w:val="24"/>
                <w:szCs w:val="24"/>
              </w:rPr>
              <w:t>9954,1</w:t>
            </w:r>
          </w:p>
        </w:tc>
        <w:tc>
          <w:tcPr>
            <w:tcW w:w="992" w:type="dxa"/>
            <w:tcBorders>
              <w:top w:val="single" w:sz="4" w:space="0" w:color="auto"/>
              <w:left w:val="single" w:sz="4" w:space="0" w:color="auto"/>
              <w:bottom w:val="single" w:sz="4" w:space="0" w:color="auto"/>
              <w:right w:val="single" w:sz="4" w:space="0" w:color="auto"/>
            </w:tcBorders>
          </w:tcPr>
          <w:p w:rsidR="000244A6" w:rsidRPr="00F23180" w:rsidRDefault="00BD51DB" w:rsidP="00DF019C">
            <w:pPr>
              <w:spacing w:after="0" w:line="240" w:lineRule="auto"/>
              <w:rPr>
                <w:rFonts w:ascii="Times New Roman" w:hAnsi="Times New Roman"/>
                <w:color w:val="000000"/>
                <w:sz w:val="24"/>
                <w:szCs w:val="24"/>
              </w:rPr>
            </w:pPr>
            <w:r w:rsidRPr="00F23180">
              <w:rPr>
                <w:rFonts w:ascii="Times New Roman" w:hAnsi="Times New Roman"/>
                <w:color w:val="000000"/>
                <w:sz w:val="24"/>
                <w:szCs w:val="24"/>
              </w:rPr>
              <w:t>9980,5</w:t>
            </w:r>
          </w:p>
        </w:tc>
        <w:tc>
          <w:tcPr>
            <w:tcW w:w="992" w:type="dxa"/>
            <w:tcBorders>
              <w:top w:val="single" w:sz="4" w:space="0" w:color="auto"/>
              <w:left w:val="single" w:sz="4" w:space="0" w:color="auto"/>
              <w:bottom w:val="single" w:sz="4" w:space="0" w:color="auto"/>
              <w:right w:val="single" w:sz="4" w:space="0" w:color="auto"/>
            </w:tcBorders>
          </w:tcPr>
          <w:p w:rsidR="000244A6" w:rsidRPr="00F23180" w:rsidRDefault="00BD51DB" w:rsidP="00DF019C">
            <w:pPr>
              <w:spacing w:after="0" w:line="240" w:lineRule="auto"/>
              <w:rPr>
                <w:rFonts w:ascii="Times New Roman" w:hAnsi="Times New Roman"/>
                <w:color w:val="000000"/>
                <w:sz w:val="24"/>
                <w:szCs w:val="24"/>
              </w:rPr>
            </w:pPr>
            <w:r w:rsidRPr="00F23180">
              <w:rPr>
                <w:rFonts w:ascii="Times New Roman" w:hAnsi="Times New Roman"/>
                <w:color w:val="000000"/>
                <w:sz w:val="24"/>
                <w:szCs w:val="24"/>
              </w:rPr>
              <w:t>9969,5</w:t>
            </w:r>
          </w:p>
        </w:tc>
        <w:tc>
          <w:tcPr>
            <w:tcW w:w="993" w:type="dxa"/>
            <w:tcBorders>
              <w:top w:val="single" w:sz="4" w:space="0" w:color="auto"/>
              <w:left w:val="single" w:sz="4" w:space="0" w:color="auto"/>
              <w:bottom w:val="single" w:sz="4" w:space="0" w:color="auto"/>
              <w:right w:val="single" w:sz="4" w:space="0" w:color="auto"/>
            </w:tcBorders>
          </w:tcPr>
          <w:p w:rsidR="000244A6" w:rsidRPr="00F23180" w:rsidRDefault="00BD51DB" w:rsidP="00DF019C">
            <w:pPr>
              <w:spacing w:after="0" w:line="240" w:lineRule="auto"/>
              <w:rPr>
                <w:rFonts w:ascii="Times New Roman" w:hAnsi="Times New Roman"/>
                <w:color w:val="000000"/>
                <w:sz w:val="24"/>
                <w:szCs w:val="24"/>
              </w:rPr>
            </w:pPr>
            <w:r w:rsidRPr="00F23180">
              <w:rPr>
                <w:rFonts w:ascii="Times New Roman" w:hAnsi="Times New Roman"/>
                <w:color w:val="000000"/>
                <w:sz w:val="24"/>
                <w:szCs w:val="24"/>
              </w:rPr>
              <w:t>9994,5</w:t>
            </w:r>
          </w:p>
        </w:tc>
        <w:tc>
          <w:tcPr>
            <w:tcW w:w="1134" w:type="dxa"/>
            <w:tcBorders>
              <w:top w:val="single" w:sz="4" w:space="0" w:color="auto"/>
              <w:left w:val="single" w:sz="4" w:space="0" w:color="auto"/>
              <w:bottom w:val="single" w:sz="4" w:space="0" w:color="auto"/>
              <w:right w:val="single" w:sz="4" w:space="0" w:color="auto"/>
            </w:tcBorders>
          </w:tcPr>
          <w:p w:rsidR="000244A6" w:rsidRPr="00F23180" w:rsidRDefault="00BD51DB" w:rsidP="00DF019C">
            <w:pPr>
              <w:spacing w:after="0" w:line="240" w:lineRule="auto"/>
              <w:rPr>
                <w:rFonts w:ascii="Times New Roman" w:hAnsi="Times New Roman"/>
                <w:color w:val="000000"/>
                <w:sz w:val="24"/>
                <w:szCs w:val="24"/>
              </w:rPr>
            </w:pPr>
            <w:r w:rsidRPr="00F23180">
              <w:rPr>
                <w:rFonts w:ascii="Times New Roman" w:hAnsi="Times New Roman"/>
                <w:color w:val="000000"/>
                <w:sz w:val="24"/>
                <w:szCs w:val="24"/>
              </w:rPr>
              <w:t>10069,2</w:t>
            </w:r>
          </w:p>
        </w:tc>
        <w:tc>
          <w:tcPr>
            <w:tcW w:w="1004" w:type="dxa"/>
            <w:tcBorders>
              <w:top w:val="single" w:sz="4" w:space="0" w:color="auto"/>
              <w:left w:val="single" w:sz="4" w:space="0" w:color="auto"/>
              <w:bottom w:val="single" w:sz="4" w:space="0" w:color="auto"/>
              <w:right w:val="single" w:sz="4" w:space="0" w:color="auto"/>
            </w:tcBorders>
          </w:tcPr>
          <w:p w:rsidR="000244A6" w:rsidRPr="00F23180" w:rsidRDefault="00BD51DB" w:rsidP="00DF019C">
            <w:pPr>
              <w:spacing w:after="0" w:line="240" w:lineRule="auto"/>
              <w:rPr>
                <w:rFonts w:ascii="Times New Roman" w:hAnsi="Times New Roman"/>
                <w:color w:val="000000"/>
                <w:sz w:val="24"/>
                <w:szCs w:val="24"/>
              </w:rPr>
            </w:pPr>
            <w:r w:rsidRPr="00F23180">
              <w:rPr>
                <w:rFonts w:ascii="Times New Roman" w:hAnsi="Times New Roman"/>
                <w:color w:val="000000"/>
                <w:sz w:val="24"/>
                <w:szCs w:val="24"/>
              </w:rPr>
              <w:t>10094,4</w:t>
            </w:r>
          </w:p>
        </w:tc>
        <w:tc>
          <w:tcPr>
            <w:tcW w:w="900" w:type="dxa"/>
            <w:tcBorders>
              <w:top w:val="single" w:sz="4" w:space="0" w:color="auto"/>
              <w:left w:val="single" w:sz="4" w:space="0" w:color="auto"/>
              <w:bottom w:val="single" w:sz="4" w:space="0" w:color="auto"/>
              <w:right w:val="single" w:sz="4" w:space="0" w:color="auto"/>
            </w:tcBorders>
            <w:noWrap/>
          </w:tcPr>
          <w:p w:rsidR="000244A6" w:rsidRPr="00F23180" w:rsidRDefault="00BD51DB" w:rsidP="00DF019C">
            <w:pPr>
              <w:spacing w:after="0" w:line="240" w:lineRule="auto"/>
              <w:rPr>
                <w:rFonts w:ascii="Times New Roman" w:hAnsi="Times New Roman"/>
                <w:color w:val="000000"/>
                <w:sz w:val="24"/>
                <w:szCs w:val="24"/>
              </w:rPr>
            </w:pPr>
            <w:r w:rsidRPr="00F23180">
              <w:rPr>
                <w:rFonts w:ascii="Times New Roman" w:hAnsi="Times New Roman"/>
                <w:color w:val="000000"/>
                <w:sz w:val="24"/>
                <w:szCs w:val="24"/>
              </w:rPr>
              <w:t>103,2</w:t>
            </w:r>
          </w:p>
        </w:tc>
        <w:tc>
          <w:tcPr>
            <w:tcW w:w="768" w:type="dxa"/>
            <w:tcBorders>
              <w:top w:val="single" w:sz="4" w:space="0" w:color="auto"/>
              <w:left w:val="single" w:sz="4" w:space="0" w:color="auto"/>
              <w:bottom w:val="single" w:sz="4" w:space="0" w:color="auto"/>
              <w:right w:val="single" w:sz="4" w:space="0" w:color="auto"/>
            </w:tcBorders>
            <w:noWrap/>
          </w:tcPr>
          <w:p w:rsidR="000244A6" w:rsidRPr="00F23180" w:rsidRDefault="00BD51DB" w:rsidP="00DF019C">
            <w:pPr>
              <w:spacing w:after="0" w:line="240" w:lineRule="auto"/>
              <w:rPr>
                <w:rFonts w:ascii="Times New Roman" w:hAnsi="Times New Roman"/>
                <w:color w:val="000000"/>
                <w:sz w:val="24"/>
                <w:szCs w:val="24"/>
              </w:rPr>
            </w:pPr>
            <w:r w:rsidRPr="00F23180">
              <w:rPr>
                <w:rFonts w:ascii="Times New Roman" w:hAnsi="Times New Roman"/>
                <w:color w:val="000000"/>
                <w:sz w:val="24"/>
                <w:szCs w:val="24"/>
              </w:rPr>
              <w:t>103,4</w:t>
            </w:r>
          </w:p>
        </w:tc>
      </w:tr>
    </w:tbl>
    <w:p w:rsidR="00F57E47" w:rsidRPr="00B305EA" w:rsidRDefault="00F57E47"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p>
    <w:p w:rsidR="000244A6" w:rsidRPr="00B305EA" w:rsidRDefault="00CD6A31" w:rsidP="00363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sz w:val="28"/>
          <w:szCs w:val="28"/>
        </w:rPr>
      </w:pPr>
      <w:r w:rsidRPr="00B305EA">
        <w:rPr>
          <w:rFonts w:ascii="Times New Roman" w:hAnsi="Times New Roman"/>
          <w:b/>
          <w:sz w:val="28"/>
          <w:szCs w:val="28"/>
        </w:rPr>
        <w:lastRenderedPageBreak/>
        <w:t>3</w:t>
      </w:r>
      <w:r w:rsidR="000244A6" w:rsidRPr="00B305EA">
        <w:rPr>
          <w:rFonts w:ascii="Times New Roman" w:hAnsi="Times New Roman"/>
          <w:b/>
          <w:sz w:val="28"/>
          <w:szCs w:val="28"/>
        </w:rPr>
        <w:t>. Услуги связи</w:t>
      </w:r>
    </w:p>
    <w:p w:rsidR="000244A6" w:rsidRPr="00B305EA" w:rsidRDefault="000244A6" w:rsidP="00363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B305EA">
        <w:rPr>
          <w:rFonts w:ascii="Times New Roman" w:hAnsi="Times New Roman"/>
          <w:sz w:val="28"/>
          <w:szCs w:val="28"/>
        </w:rPr>
        <w:t>Объем платных услуг связи за 201</w:t>
      </w:r>
      <w:r w:rsidR="00E4608E" w:rsidRPr="00B305EA">
        <w:rPr>
          <w:rFonts w:ascii="Times New Roman" w:hAnsi="Times New Roman"/>
          <w:sz w:val="28"/>
          <w:szCs w:val="28"/>
        </w:rPr>
        <w:t>7</w:t>
      </w:r>
      <w:r w:rsidRPr="00B305EA">
        <w:rPr>
          <w:rFonts w:ascii="Times New Roman" w:hAnsi="Times New Roman"/>
          <w:sz w:val="28"/>
          <w:szCs w:val="28"/>
        </w:rPr>
        <w:t xml:space="preserve"> год составил </w:t>
      </w:r>
      <w:r w:rsidR="00834941" w:rsidRPr="00B305EA">
        <w:rPr>
          <w:rFonts w:ascii="Times New Roman" w:hAnsi="Times New Roman"/>
          <w:sz w:val="28"/>
          <w:szCs w:val="28"/>
        </w:rPr>
        <w:t>1012 тыс.</w:t>
      </w:r>
      <w:r w:rsidRPr="00B305EA">
        <w:rPr>
          <w:rFonts w:ascii="Times New Roman" w:hAnsi="Times New Roman"/>
          <w:sz w:val="28"/>
          <w:szCs w:val="28"/>
        </w:rPr>
        <w:t xml:space="preserve"> рублей, темп р</w:t>
      </w:r>
      <w:r w:rsidRPr="00B305EA">
        <w:rPr>
          <w:rFonts w:ascii="Times New Roman" w:hAnsi="Times New Roman"/>
          <w:sz w:val="28"/>
          <w:szCs w:val="28"/>
        </w:rPr>
        <w:t>о</w:t>
      </w:r>
      <w:r w:rsidRPr="00B305EA">
        <w:rPr>
          <w:rFonts w:ascii="Times New Roman" w:hAnsi="Times New Roman"/>
          <w:sz w:val="28"/>
          <w:szCs w:val="28"/>
        </w:rPr>
        <w:t>ста по сравнению с предыдущим годом 106,2 процента.</w:t>
      </w:r>
      <w:r w:rsidR="00363214" w:rsidRPr="00B305EA">
        <w:rPr>
          <w:rFonts w:ascii="Times New Roman" w:hAnsi="Times New Roman"/>
          <w:sz w:val="28"/>
          <w:szCs w:val="28"/>
        </w:rPr>
        <w:t xml:space="preserve"> </w:t>
      </w:r>
      <w:r w:rsidRPr="00B305EA">
        <w:rPr>
          <w:rFonts w:ascii="Times New Roman" w:hAnsi="Times New Roman"/>
          <w:sz w:val="28"/>
          <w:szCs w:val="28"/>
        </w:rPr>
        <w:t xml:space="preserve"> </w:t>
      </w:r>
    </w:p>
    <w:p w:rsidR="000244A6" w:rsidRPr="00B305EA" w:rsidRDefault="000244A6"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B305EA">
        <w:rPr>
          <w:rFonts w:ascii="Times New Roman" w:hAnsi="Times New Roman"/>
          <w:sz w:val="28"/>
          <w:szCs w:val="28"/>
        </w:rPr>
        <w:t>В 201</w:t>
      </w:r>
      <w:r w:rsidR="00E4608E" w:rsidRPr="00B305EA">
        <w:rPr>
          <w:rFonts w:ascii="Times New Roman" w:hAnsi="Times New Roman"/>
          <w:sz w:val="28"/>
          <w:szCs w:val="28"/>
        </w:rPr>
        <w:t>7</w:t>
      </w:r>
      <w:r w:rsidRPr="00B305EA">
        <w:rPr>
          <w:rFonts w:ascii="Times New Roman" w:hAnsi="Times New Roman"/>
          <w:sz w:val="28"/>
          <w:szCs w:val="28"/>
        </w:rPr>
        <w:t xml:space="preserve"> году</w:t>
      </w:r>
      <w:r w:rsidR="00834941" w:rsidRPr="00B305EA">
        <w:rPr>
          <w:rFonts w:ascii="Times New Roman" w:hAnsi="Times New Roman"/>
          <w:sz w:val="28"/>
          <w:szCs w:val="28"/>
        </w:rPr>
        <w:t xml:space="preserve"> интернетом пользуется 45 абонентов.</w:t>
      </w:r>
      <w:r w:rsidRPr="00B305EA">
        <w:rPr>
          <w:rFonts w:ascii="Times New Roman" w:hAnsi="Times New Roman"/>
          <w:sz w:val="28"/>
          <w:szCs w:val="28"/>
        </w:rPr>
        <w:t xml:space="preserve"> </w:t>
      </w:r>
    </w:p>
    <w:p w:rsidR="000244A6" w:rsidRPr="00B305EA" w:rsidRDefault="00834941"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rPr>
      </w:pPr>
      <w:r w:rsidRPr="00B305EA">
        <w:rPr>
          <w:rFonts w:ascii="Times New Roman" w:hAnsi="Times New Roman"/>
          <w:sz w:val="28"/>
          <w:szCs w:val="28"/>
        </w:rPr>
        <w:t xml:space="preserve">За девять месяцев </w:t>
      </w:r>
      <w:r w:rsidR="00E4608E" w:rsidRPr="00B305EA">
        <w:rPr>
          <w:rFonts w:ascii="Times New Roman" w:hAnsi="Times New Roman"/>
          <w:sz w:val="28"/>
          <w:szCs w:val="28"/>
        </w:rPr>
        <w:t xml:space="preserve"> 2017</w:t>
      </w:r>
      <w:r w:rsidR="000244A6" w:rsidRPr="00B305EA">
        <w:rPr>
          <w:rFonts w:ascii="Times New Roman" w:hAnsi="Times New Roman"/>
          <w:sz w:val="28"/>
          <w:szCs w:val="28"/>
        </w:rPr>
        <w:t xml:space="preserve"> году </w:t>
      </w:r>
      <w:r w:rsidRPr="00B305EA">
        <w:rPr>
          <w:rFonts w:ascii="Times New Roman" w:hAnsi="Times New Roman"/>
          <w:sz w:val="28"/>
          <w:szCs w:val="28"/>
        </w:rPr>
        <w:t>интернетом пользуются 200 абонентов, рост на 155 абонентов пользуются интернетом.</w:t>
      </w:r>
    </w:p>
    <w:p w:rsidR="000244A6" w:rsidRPr="00B305EA" w:rsidRDefault="000244A6"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B305EA">
        <w:rPr>
          <w:rFonts w:ascii="Times New Roman" w:hAnsi="Times New Roman"/>
          <w:sz w:val="28"/>
          <w:szCs w:val="28"/>
        </w:rPr>
        <w:t xml:space="preserve">Основными организациями в сфере связи являются ОАО «Тывасвязьинформ», филиалы ОАО «Ростелеком», ФГУП «Почта России», а также представители </w:t>
      </w:r>
      <w:r w:rsidR="007E658B">
        <w:rPr>
          <w:rFonts w:ascii="Times New Roman" w:hAnsi="Times New Roman"/>
          <w:sz w:val="28"/>
          <w:szCs w:val="28"/>
        </w:rPr>
        <w:t xml:space="preserve">                      </w:t>
      </w:r>
      <w:r w:rsidRPr="00B305EA">
        <w:rPr>
          <w:rFonts w:ascii="Times New Roman" w:hAnsi="Times New Roman"/>
          <w:sz w:val="28"/>
          <w:szCs w:val="28"/>
        </w:rPr>
        <w:t>операторов сотовой связи Билайн, МТС, Мегафон, Теле-2.</w:t>
      </w:r>
      <w:r w:rsidR="00363214" w:rsidRPr="00B305EA">
        <w:rPr>
          <w:rFonts w:ascii="Times New Roman" w:hAnsi="Times New Roman"/>
          <w:sz w:val="28"/>
          <w:szCs w:val="28"/>
        </w:rPr>
        <w:t xml:space="preserve"> </w:t>
      </w:r>
    </w:p>
    <w:p w:rsidR="000244A6" w:rsidRPr="00B305EA" w:rsidRDefault="000244A6"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rPr>
      </w:pPr>
    </w:p>
    <w:p w:rsidR="000244A6" w:rsidRPr="00B305EA" w:rsidRDefault="00CD6A31" w:rsidP="00363214">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8"/>
          <w:szCs w:val="28"/>
          <w:highlight w:val="yellow"/>
          <w:lang w:val="ru-RU" w:eastAsia="ru-RU"/>
        </w:rPr>
      </w:pPr>
      <w:r w:rsidRPr="00B305EA">
        <w:rPr>
          <w:b/>
          <w:bCs/>
          <w:sz w:val="28"/>
          <w:szCs w:val="28"/>
          <w:lang w:val="ru-RU" w:eastAsia="ru-RU"/>
        </w:rPr>
        <w:t>4</w:t>
      </w:r>
      <w:r w:rsidR="000244A6" w:rsidRPr="00B305EA">
        <w:rPr>
          <w:b/>
          <w:bCs/>
          <w:sz w:val="28"/>
          <w:szCs w:val="28"/>
          <w:lang w:val="ru-RU" w:eastAsia="ru-RU"/>
        </w:rPr>
        <w:t>. Строительство</w:t>
      </w:r>
      <w:r w:rsidR="007A01C8" w:rsidRPr="00B305EA">
        <w:rPr>
          <w:b/>
          <w:bCs/>
          <w:sz w:val="28"/>
          <w:szCs w:val="28"/>
          <w:lang w:val="ru-RU" w:eastAsia="ru-RU"/>
        </w:rPr>
        <w:t>, ввод жилья</w:t>
      </w:r>
    </w:p>
    <w:p w:rsidR="002A4954" w:rsidRPr="00B305EA" w:rsidRDefault="007A01C8" w:rsidP="002A4954">
      <w:pPr>
        <w:spacing w:after="0" w:line="240" w:lineRule="auto"/>
        <w:ind w:firstLine="709"/>
        <w:jc w:val="both"/>
        <w:rPr>
          <w:rFonts w:ascii="Times New Roman" w:hAnsi="Times New Roman"/>
          <w:color w:val="000000"/>
          <w:sz w:val="28"/>
          <w:szCs w:val="28"/>
        </w:rPr>
      </w:pPr>
      <w:r w:rsidRPr="00B305EA">
        <w:rPr>
          <w:rFonts w:ascii="Times New Roman" w:hAnsi="Times New Roman"/>
          <w:color w:val="000000"/>
          <w:sz w:val="28"/>
          <w:szCs w:val="28"/>
        </w:rPr>
        <w:t>Администрацией Барун-Хемчикского кожууна в области архитектуры и</w:t>
      </w:r>
      <w:r w:rsidR="007E658B">
        <w:rPr>
          <w:rFonts w:ascii="Times New Roman" w:hAnsi="Times New Roman"/>
          <w:color w:val="000000"/>
          <w:sz w:val="28"/>
          <w:szCs w:val="28"/>
        </w:rPr>
        <w:t xml:space="preserve">                  </w:t>
      </w:r>
      <w:r w:rsidRPr="00B305EA">
        <w:rPr>
          <w:rFonts w:ascii="Times New Roman" w:hAnsi="Times New Roman"/>
          <w:color w:val="000000"/>
          <w:sz w:val="28"/>
          <w:szCs w:val="28"/>
        </w:rPr>
        <w:t xml:space="preserve"> градостроительства разработан схема территориального планирования</w:t>
      </w:r>
      <w:r w:rsidR="002A4954" w:rsidRPr="00B305EA">
        <w:rPr>
          <w:rFonts w:ascii="Times New Roman" w:hAnsi="Times New Roman"/>
          <w:color w:val="000000"/>
          <w:sz w:val="28"/>
          <w:szCs w:val="28"/>
        </w:rPr>
        <w:t>,</w:t>
      </w:r>
      <w:r w:rsidRPr="00B305EA">
        <w:rPr>
          <w:rFonts w:ascii="Times New Roman" w:hAnsi="Times New Roman"/>
          <w:color w:val="000000"/>
          <w:sz w:val="28"/>
          <w:szCs w:val="28"/>
        </w:rPr>
        <w:t xml:space="preserve"> заключен </w:t>
      </w:r>
      <w:r w:rsidR="007E658B">
        <w:rPr>
          <w:rFonts w:ascii="Times New Roman" w:hAnsi="Times New Roman"/>
          <w:color w:val="000000"/>
          <w:sz w:val="28"/>
          <w:szCs w:val="28"/>
        </w:rPr>
        <w:t xml:space="preserve">              </w:t>
      </w:r>
      <w:r w:rsidRPr="00B305EA">
        <w:rPr>
          <w:rFonts w:ascii="Times New Roman" w:hAnsi="Times New Roman"/>
          <w:color w:val="000000"/>
          <w:sz w:val="28"/>
          <w:szCs w:val="28"/>
        </w:rPr>
        <w:t>контракт от 12 января 2015 года с ООО НИИ «Земля и город»</w:t>
      </w:r>
      <w:r w:rsidR="002A4954" w:rsidRPr="00B305EA">
        <w:rPr>
          <w:rFonts w:ascii="Times New Roman" w:hAnsi="Times New Roman"/>
          <w:color w:val="000000"/>
          <w:sz w:val="28"/>
          <w:szCs w:val="28"/>
        </w:rPr>
        <w:t>, схема территориального план</w:t>
      </w:r>
      <w:r w:rsidR="002A4954" w:rsidRPr="00B305EA">
        <w:rPr>
          <w:rFonts w:ascii="Times New Roman" w:hAnsi="Times New Roman"/>
          <w:color w:val="000000"/>
          <w:sz w:val="28"/>
          <w:szCs w:val="28"/>
        </w:rPr>
        <w:t>и</w:t>
      </w:r>
      <w:r w:rsidR="002A4954" w:rsidRPr="00B305EA">
        <w:rPr>
          <w:rFonts w:ascii="Times New Roman" w:hAnsi="Times New Roman"/>
          <w:color w:val="000000"/>
          <w:sz w:val="28"/>
          <w:szCs w:val="28"/>
        </w:rPr>
        <w:t xml:space="preserve">рования утверждена Хуралом представителей Барун-Хемчикского кожууна. </w:t>
      </w:r>
    </w:p>
    <w:p w:rsidR="002A4954" w:rsidRPr="00B305EA" w:rsidRDefault="002A4954" w:rsidP="002A4954">
      <w:pPr>
        <w:spacing w:after="0" w:line="240" w:lineRule="auto"/>
        <w:ind w:firstLine="709"/>
        <w:jc w:val="both"/>
        <w:rPr>
          <w:rFonts w:ascii="Times New Roman" w:hAnsi="Times New Roman"/>
          <w:color w:val="000000"/>
          <w:sz w:val="28"/>
          <w:szCs w:val="28"/>
        </w:rPr>
      </w:pPr>
      <w:r w:rsidRPr="00B305EA">
        <w:rPr>
          <w:rFonts w:ascii="Times New Roman" w:hAnsi="Times New Roman"/>
          <w:color w:val="000000"/>
          <w:sz w:val="28"/>
          <w:szCs w:val="28"/>
        </w:rPr>
        <w:t>По разрешительным документам на строительство объектов капительного стр</w:t>
      </w:r>
      <w:r w:rsidRPr="00B305EA">
        <w:rPr>
          <w:rFonts w:ascii="Times New Roman" w:hAnsi="Times New Roman"/>
          <w:color w:val="000000"/>
          <w:sz w:val="28"/>
          <w:szCs w:val="28"/>
        </w:rPr>
        <w:t>о</w:t>
      </w:r>
      <w:r w:rsidRPr="00B305EA">
        <w:rPr>
          <w:rFonts w:ascii="Times New Roman" w:hAnsi="Times New Roman"/>
          <w:color w:val="000000"/>
          <w:sz w:val="28"/>
          <w:szCs w:val="28"/>
        </w:rPr>
        <w:t>ительства в</w:t>
      </w:r>
      <w:r w:rsidRPr="00B305EA">
        <w:rPr>
          <w:rFonts w:ascii="Times New Roman" w:hAnsi="Times New Roman"/>
          <w:color w:val="000000"/>
          <w:sz w:val="28"/>
          <w:szCs w:val="28"/>
        </w:rPr>
        <w:t>ы</w:t>
      </w:r>
      <w:r w:rsidRPr="00B305EA">
        <w:rPr>
          <w:rFonts w:ascii="Times New Roman" w:hAnsi="Times New Roman"/>
          <w:color w:val="000000"/>
          <w:sz w:val="28"/>
          <w:szCs w:val="28"/>
        </w:rPr>
        <w:t>дано – 55 разрешений на строительство, выдано разрешений на ввод – 10 объектам.</w:t>
      </w:r>
    </w:p>
    <w:p w:rsidR="002A4954" w:rsidRPr="00B305EA" w:rsidRDefault="002A4954" w:rsidP="002A4954">
      <w:pPr>
        <w:spacing w:after="0" w:line="240" w:lineRule="auto"/>
        <w:ind w:firstLine="709"/>
        <w:jc w:val="both"/>
        <w:rPr>
          <w:rFonts w:ascii="Times New Roman" w:hAnsi="Times New Roman"/>
          <w:color w:val="000000"/>
          <w:sz w:val="28"/>
          <w:szCs w:val="28"/>
        </w:rPr>
      </w:pPr>
      <w:r w:rsidRPr="00B305EA">
        <w:rPr>
          <w:rFonts w:ascii="Times New Roman" w:hAnsi="Times New Roman"/>
          <w:color w:val="000000"/>
          <w:sz w:val="28"/>
          <w:szCs w:val="28"/>
        </w:rPr>
        <w:t xml:space="preserve">По градостроительному зонированию проведены работы по дополнению в </w:t>
      </w:r>
      <w:r w:rsidR="007E658B">
        <w:rPr>
          <w:rFonts w:ascii="Times New Roman" w:hAnsi="Times New Roman"/>
          <w:color w:val="000000"/>
          <w:sz w:val="28"/>
          <w:szCs w:val="28"/>
        </w:rPr>
        <w:t xml:space="preserve">                </w:t>
      </w:r>
      <w:r w:rsidRPr="00B305EA">
        <w:rPr>
          <w:rFonts w:ascii="Times New Roman" w:hAnsi="Times New Roman"/>
          <w:color w:val="000000"/>
          <w:sz w:val="28"/>
          <w:szCs w:val="28"/>
        </w:rPr>
        <w:t>правила землепол</w:t>
      </w:r>
      <w:r w:rsidRPr="00B305EA">
        <w:rPr>
          <w:rFonts w:ascii="Times New Roman" w:hAnsi="Times New Roman"/>
          <w:color w:val="000000"/>
          <w:sz w:val="28"/>
          <w:szCs w:val="28"/>
        </w:rPr>
        <w:t>ь</w:t>
      </w:r>
      <w:r w:rsidRPr="00B305EA">
        <w:rPr>
          <w:rFonts w:ascii="Times New Roman" w:hAnsi="Times New Roman"/>
          <w:color w:val="000000"/>
          <w:sz w:val="28"/>
          <w:szCs w:val="28"/>
        </w:rPr>
        <w:t>зованию и застройки по 9-ти сельским поселениям</w:t>
      </w:r>
      <w:r w:rsidR="00777767" w:rsidRPr="00B305EA">
        <w:rPr>
          <w:rFonts w:ascii="Times New Roman" w:hAnsi="Times New Roman"/>
          <w:color w:val="000000"/>
          <w:sz w:val="28"/>
          <w:szCs w:val="28"/>
        </w:rPr>
        <w:t>.</w:t>
      </w:r>
    </w:p>
    <w:p w:rsidR="00777767" w:rsidRPr="00B305EA" w:rsidRDefault="00777767" w:rsidP="002A4954">
      <w:pPr>
        <w:spacing w:after="0" w:line="240" w:lineRule="auto"/>
        <w:ind w:firstLine="709"/>
        <w:jc w:val="both"/>
        <w:rPr>
          <w:rFonts w:ascii="Times New Roman" w:hAnsi="Times New Roman"/>
          <w:color w:val="000000"/>
          <w:sz w:val="28"/>
          <w:szCs w:val="28"/>
        </w:rPr>
      </w:pPr>
      <w:r w:rsidRPr="00B305EA">
        <w:rPr>
          <w:rFonts w:ascii="Times New Roman" w:hAnsi="Times New Roman"/>
          <w:color w:val="000000"/>
          <w:sz w:val="28"/>
          <w:szCs w:val="28"/>
        </w:rPr>
        <w:t>По вводу жилья в кожууне предусмотрено 29 домов с общей площадью стро</w:t>
      </w:r>
      <w:r w:rsidRPr="00B305EA">
        <w:rPr>
          <w:rFonts w:ascii="Times New Roman" w:hAnsi="Times New Roman"/>
          <w:color w:val="000000"/>
          <w:sz w:val="28"/>
          <w:szCs w:val="28"/>
        </w:rPr>
        <w:t>и</w:t>
      </w:r>
      <w:r w:rsidRPr="00B305EA">
        <w:rPr>
          <w:rFonts w:ascii="Times New Roman" w:hAnsi="Times New Roman"/>
          <w:color w:val="000000"/>
          <w:sz w:val="28"/>
          <w:szCs w:val="28"/>
        </w:rPr>
        <w:t>тельства 1850 кв.м. жилья. За 9 месяцев 2017 года введено в эксплуатацию 7 жилых домов с общей площадью 645 кв.</w:t>
      </w:r>
      <w:r w:rsidR="003B013C" w:rsidRPr="00B305EA">
        <w:rPr>
          <w:rFonts w:ascii="Times New Roman" w:hAnsi="Times New Roman"/>
          <w:color w:val="000000"/>
          <w:sz w:val="28"/>
          <w:szCs w:val="28"/>
        </w:rPr>
        <w:t xml:space="preserve"> </w:t>
      </w:r>
      <w:r w:rsidRPr="00B305EA">
        <w:rPr>
          <w:rFonts w:ascii="Times New Roman" w:hAnsi="Times New Roman"/>
          <w:color w:val="000000"/>
          <w:sz w:val="28"/>
          <w:szCs w:val="28"/>
        </w:rPr>
        <w:t xml:space="preserve">м. жилья. До конца года запланировано ввод 15 </w:t>
      </w:r>
      <w:r w:rsidR="007E658B">
        <w:rPr>
          <w:rFonts w:ascii="Times New Roman" w:hAnsi="Times New Roman"/>
          <w:color w:val="000000"/>
          <w:sz w:val="28"/>
          <w:szCs w:val="28"/>
        </w:rPr>
        <w:t xml:space="preserve">               </w:t>
      </w:r>
      <w:r w:rsidRPr="00B305EA">
        <w:rPr>
          <w:rFonts w:ascii="Times New Roman" w:hAnsi="Times New Roman"/>
          <w:color w:val="000000"/>
          <w:sz w:val="28"/>
          <w:szCs w:val="28"/>
        </w:rPr>
        <w:t>домов с общей площадью строительства 1200 кв.м. жилья.</w:t>
      </w:r>
    </w:p>
    <w:p w:rsidR="00777767" w:rsidRPr="00B305EA" w:rsidRDefault="00777767" w:rsidP="002A4954">
      <w:pPr>
        <w:spacing w:after="0" w:line="240" w:lineRule="auto"/>
        <w:ind w:firstLine="709"/>
        <w:jc w:val="both"/>
        <w:rPr>
          <w:rFonts w:ascii="Times New Roman" w:hAnsi="Times New Roman"/>
          <w:color w:val="000000"/>
          <w:sz w:val="28"/>
          <w:szCs w:val="28"/>
        </w:rPr>
      </w:pPr>
      <w:r w:rsidRPr="00B305EA">
        <w:rPr>
          <w:rFonts w:ascii="Times New Roman" w:hAnsi="Times New Roman"/>
          <w:color w:val="000000"/>
          <w:sz w:val="28"/>
          <w:szCs w:val="28"/>
        </w:rPr>
        <w:t>В 2017 году строительства объектов капительного строительства идет полным ходом стро</w:t>
      </w:r>
      <w:r w:rsidRPr="00B305EA">
        <w:rPr>
          <w:rFonts w:ascii="Times New Roman" w:hAnsi="Times New Roman"/>
          <w:color w:val="000000"/>
          <w:sz w:val="28"/>
          <w:szCs w:val="28"/>
        </w:rPr>
        <w:t>и</w:t>
      </w:r>
      <w:r w:rsidRPr="00B305EA">
        <w:rPr>
          <w:rFonts w:ascii="Times New Roman" w:hAnsi="Times New Roman"/>
          <w:color w:val="000000"/>
          <w:sz w:val="28"/>
          <w:szCs w:val="28"/>
        </w:rPr>
        <w:t>тельства новой школы на 275 учащихся в с.Кызыл-Мажалык, построено 3 этажа, идут кирпичные р</w:t>
      </w:r>
      <w:r w:rsidRPr="00B305EA">
        <w:rPr>
          <w:rFonts w:ascii="Times New Roman" w:hAnsi="Times New Roman"/>
          <w:color w:val="000000"/>
          <w:sz w:val="28"/>
          <w:szCs w:val="28"/>
        </w:rPr>
        <w:t>а</w:t>
      </w:r>
      <w:r w:rsidRPr="00B305EA">
        <w:rPr>
          <w:rFonts w:ascii="Times New Roman" w:hAnsi="Times New Roman"/>
          <w:color w:val="000000"/>
          <w:sz w:val="28"/>
          <w:szCs w:val="28"/>
        </w:rPr>
        <w:t>боты спортивного зала. Имеется разработанный проектно-сметная документация стр</w:t>
      </w:r>
      <w:r w:rsidR="00A30D3A" w:rsidRPr="00B305EA">
        <w:rPr>
          <w:rFonts w:ascii="Times New Roman" w:hAnsi="Times New Roman"/>
          <w:color w:val="000000"/>
          <w:sz w:val="28"/>
          <w:szCs w:val="28"/>
        </w:rPr>
        <w:t>оительства нов</w:t>
      </w:r>
      <w:r w:rsidR="00A30D3A" w:rsidRPr="00B305EA">
        <w:rPr>
          <w:rFonts w:ascii="Times New Roman" w:hAnsi="Times New Roman"/>
          <w:color w:val="000000"/>
          <w:sz w:val="28"/>
          <w:szCs w:val="28"/>
        </w:rPr>
        <w:t>о</w:t>
      </w:r>
      <w:r w:rsidR="00A30D3A" w:rsidRPr="00B305EA">
        <w:rPr>
          <w:rFonts w:ascii="Times New Roman" w:hAnsi="Times New Roman"/>
          <w:color w:val="000000"/>
          <w:sz w:val="28"/>
          <w:szCs w:val="28"/>
        </w:rPr>
        <w:t xml:space="preserve">го детского сада на 280 детей с.Кызыл-Мажалык. </w:t>
      </w:r>
    </w:p>
    <w:p w:rsidR="00A30D3A" w:rsidRPr="00B305EA" w:rsidRDefault="00A30D3A" w:rsidP="002A4954">
      <w:pPr>
        <w:spacing w:after="0" w:line="240" w:lineRule="auto"/>
        <w:ind w:firstLine="709"/>
        <w:jc w:val="both"/>
        <w:rPr>
          <w:rFonts w:ascii="Times New Roman" w:hAnsi="Times New Roman"/>
          <w:color w:val="000000"/>
          <w:sz w:val="28"/>
          <w:szCs w:val="28"/>
        </w:rPr>
      </w:pPr>
      <w:r w:rsidRPr="00B305EA">
        <w:rPr>
          <w:rFonts w:ascii="Times New Roman" w:hAnsi="Times New Roman"/>
          <w:color w:val="000000"/>
          <w:sz w:val="28"/>
          <w:szCs w:val="28"/>
        </w:rPr>
        <w:t>В 2017 году введено в эксплуатацию после капитального ремонта сельский клуб в с.</w:t>
      </w:r>
      <w:r w:rsidR="003B013C" w:rsidRPr="00B305EA">
        <w:rPr>
          <w:rFonts w:ascii="Times New Roman" w:hAnsi="Times New Roman"/>
          <w:color w:val="000000"/>
          <w:sz w:val="28"/>
          <w:szCs w:val="28"/>
        </w:rPr>
        <w:t xml:space="preserve"> </w:t>
      </w:r>
      <w:r w:rsidRPr="00B305EA">
        <w:rPr>
          <w:rFonts w:ascii="Times New Roman" w:hAnsi="Times New Roman"/>
          <w:color w:val="000000"/>
          <w:sz w:val="28"/>
          <w:szCs w:val="28"/>
        </w:rPr>
        <w:t>Дон-Терезин,</w:t>
      </w:r>
      <w:r w:rsidR="00432CAE" w:rsidRPr="00B305EA">
        <w:rPr>
          <w:rFonts w:ascii="Times New Roman" w:hAnsi="Times New Roman"/>
          <w:color w:val="000000"/>
          <w:sz w:val="28"/>
          <w:szCs w:val="28"/>
        </w:rPr>
        <w:t xml:space="preserve"> проведена капитальный ремонт кровли Дворца культуры им.</w:t>
      </w:r>
      <w:r w:rsidR="007E658B">
        <w:rPr>
          <w:rFonts w:ascii="Times New Roman" w:hAnsi="Times New Roman"/>
          <w:color w:val="000000"/>
          <w:sz w:val="28"/>
          <w:szCs w:val="28"/>
        </w:rPr>
        <w:t xml:space="preserve">                   </w:t>
      </w:r>
      <w:r w:rsidR="00432CAE" w:rsidRPr="00B305EA">
        <w:rPr>
          <w:rFonts w:ascii="Times New Roman" w:hAnsi="Times New Roman"/>
          <w:color w:val="000000"/>
          <w:sz w:val="28"/>
          <w:szCs w:val="28"/>
        </w:rPr>
        <w:t xml:space="preserve"> «О. Намдараа» с.</w:t>
      </w:r>
      <w:r w:rsidR="003B013C" w:rsidRPr="00B305EA">
        <w:rPr>
          <w:rFonts w:ascii="Times New Roman" w:hAnsi="Times New Roman"/>
          <w:color w:val="000000"/>
          <w:sz w:val="28"/>
          <w:szCs w:val="28"/>
        </w:rPr>
        <w:t xml:space="preserve"> </w:t>
      </w:r>
      <w:r w:rsidR="00432CAE" w:rsidRPr="00B305EA">
        <w:rPr>
          <w:rFonts w:ascii="Times New Roman" w:hAnsi="Times New Roman"/>
          <w:color w:val="000000"/>
          <w:sz w:val="28"/>
          <w:szCs w:val="28"/>
        </w:rPr>
        <w:t>Кызыл-Мажалык.</w:t>
      </w:r>
    </w:p>
    <w:p w:rsidR="00432CAE" w:rsidRPr="00B305EA" w:rsidRDefault="00432CAE" w:rsidP="002A4954">
      <w:pPr>
        <w:spacing w:after="0" w:line="240" w:lineRule="auto"/>
        <w:ind w:firstLine="709"/>
        <w:jc w:val="both"/>
        <w:rPr>
          <w:rFonts w:ascii="Times New Roman" w:hAnsi="Times New Roman"/>
          <w:color w:val="000000"/>
          <w:sz w:val="28"/>
          <w:szCs w:val="28"/>
        </w:rPr>
      </w:pPr>
      <w:r w:rsidRPr="00B305EA">
        <w:rPr>
          <w:rFonts w:ascii="Times New Roman" w:hAnsi="Times New Roman"/>
          <w:color w:val="000000"/>
          <w:sz w:val="28"/>
          <w:szCs w:val="28"/>
        </w:rPr>
        <w:t xml:space="preserve">В 2017 году по линии подпрограммы «Устойчивое развитие сельских </w:t>
      </w:r>
      <w:r w:rsidR="007E658B">
        <w:rPr>
          <w:rFonts w:ascii="Times New Roman" w:hAnsi="Times New Roman"/>
          <w:color w:val="000000"/>
          <w:sz w:val="28"/>
          <w:szCs w:val="28"/>
        </w:rPr>
        <w:t xml:space="preserve">                           </w:t>
      </w:r>
      <w:r w:rsidRPr="00B305EA">
        <w:rPr>
          <w:rFonts w:ascii="Times New Roman" w:hAnsi="Times New Roman"/>
          <w:color w:val="000000"/>
          <w:sz w:val="28"/>
          <w:szCs w:val="28"/>
        </w:rPr>
        <w:t>территорий на 2014-2017 годы и на период до 2020 года» принимают участие</w:t>
      </w:r>
      <w:r w:rsidR="00A55C29" w:rsidRPr="00B305EA">
        <w:rPr>
          <w:rFonts w:ascii="Times New Roman" w:hAnsi="Times New Roman"/>
          <w:color w:val="000000"/>
          <w:sz w:val="28"/>
          <w:szCs w:val="28"/>
        </w:rPr>
        <w:t xml:space="preserve"> 8 семей. </w:t>
      </w:r>
      <w:r w:rsidRPr="00B305EA">
        <w:rPr>
          <w:rFonts w:ascii="Times New Roman" w:hAnsi="Times New Roman"/>
          <w:color w:val="000000"/>
          <w:sz w:val="28"/>
          <w:szCs w:val="28"/>
        </w:rPr>
        <w:t xml:space="preserve"> </w:t>
      </w:r>
    </w:p>
    <w:p w:rsidR="000244A6" w:rsidRPr="00DF7D07" w:rsidRDefault="00777767" w:rsidP="00DF7D07">
      <w:pPr>
        <w:spacing w:after="0" w:line="240" w:lineRule="auto"/>
        <w:ind w:firstLine="709"/>
        <w:jc w:val="both"/>
        <w:rPr>
          <w:rFonts w:ascii="Times New Roman" w:hAnsi="Times New Roman"/>
          <w:color w:val="000000"/>
          <w:sz w:val="28"/>
          <w:szCs w:val="28"/>
        </w:rPr>
      </w:pPr>
      <w:r w:rsidRPr="00B305EA">
        <w:rPr>
          <w:rFonts w:ascii="Times New Roman" w:hAnsi="Times New Roman"/>
          <w:color w:val="000000"/>
          <w:sz w:val="28"/>
          <w:szCs w:val="28"/>
        </w:rPr>
        <w:t>2018</w:t>
      </w:r>
      <w:r w:rsidR="00A30D3A" w:rsidRPr="00B305EA">
        <w:rPr>
          <w:rFonts w:ascii="Times New Roman" w:hAnsi="Times New Roman"/>
          <w:color w:val="000000"/>
          <w:sz w:val="28"/>
          <w:szCs w:val="28"/>
        </w:rPr>
        <w:t>-2019</w:t>
      </w:r>
      <w:r w:rsidRPr="00B305EA">
        <w:rPr>
          <w:rFonts w:ascii="Times New Roman" w:hAnsi="Times New Roman"/>
          <w:color w:val="000000"/>
          <w:sz w:val="28"/>
          <w:szCs w:val="28"/>
        </w:rPr>
        <w:t xml:space="preserve"> год</w:t>
      </w:r>
      <w:r w:rsidR="00A30D3A" w:rsidRPr="00B305EA">
        <w:rPr>
          <w:rFonts w:ascii="Times New Roman" w:hAnsi="Times New Roman"/>
          <w:color w:val="000000"/>
          <w:sz w:val="28"/>
          <w:szCs w:val="28"/>
        </w:rPr>
        <w:t>ы</w:t>
      </w:r>
      <w:r w:rsidRPr="00B305EA">
        <w:rPr>
          <w:rFonts w:ascii="Times New Roman" w:hAnsi="Times New Roman"/>
          <w:color w:val="000000"/>
          <w:sz w:val="28"/>
          <w:szCs w:val="28"/>
        </w:rPr>
        <w:t xml:space="preserve"> планируется строительства ФАПа с. Аксы-Барлык </w:t>
      </w:r>
      <w:r w:rsidR="00A30D3A" w:rsidRPr="00B305EA">
        <w:rPr>
          <w:rFonts w:ascii="Times New Roman" w:hAnsi="Times New Roman"/>
          <w:color w:val="000000"/>
          <w:sz w:val="28"/>
          <w:szCs w:val="28"/>
        </w:rPr>
        <w:t xml:space="preserve">и </w:t>
      </w:r>
      <w:r w:rsidR="007E658B">
        <w:rPr>
          <w:rFonts w:ascii="Times New Roman" w:hAnsi="Times New Roman"/>
          <w:color w:val="000000"/>
          <w:sz w:val="28"/>
          <w:szCs w:val="28"/>
        </w:rPr>
        <w:t xml:space="preserve">                          </w:t>
      </w:r>
      <w:r w:rsidRPr="00B305EA">
        <w:rPr>
          <w:rFonts w:ascii="Times New Roman" w:hAnsi="Times New Roman"/>
          <w:color w:val="000000"/>
          <w:sz w:val="28"/>
          <w:szCs w:val="28"/>
        </w:rPr>
        <w:t>строитель</w:t>
      </w:r>
      <w:r w:rsidR="00DF7D07">
        <w:rPr>
          <w:rFonts w:ascii="Times New Roman" w:hAnsi="Times New Roman"/>
          <w:color w:val="000000"/>
          <w:sz w:val="28"/>
          <w:szCs w:val="28"/>
        </w:rPr>
        <w:t>ство</w:t>
      </w:r>
      <w:r w:rsidRPr="00B305EA">
        <w:rPr>
          <w:rFonts w:ascii="Times New Roman" w:hAnsi="Times New Roman"/>
          <w:color w:val="000000"/>
          <w:sz w:val="28"/>
          <w:szCs w:val="28"/>
        </w:rPr>
        <w:t xml:space="preserve"> п</w:t>
      </w:r>
      <w:r w:rsidRPr="00B305EA">
        <w:rPr>
          <w:rFonts w:ascii="Times New Roman" w:hAnsi="Times New Roman"/>
          <w:color w:val="000000"/>
          <w:sz w:val="28"/>
          <w:szCs w:val="28"/>
        </w:rPr>
        <w:t>о</w:t>
      </w:r>
      <w:r w:rsidR="00DF7D07">
        <w:rPr>
          <w:rFonts w:ascii="Times New Roman" w:hAnsi="Times New Roman"/>
          <w:color w:val="000000"/>
          <w:sz w:val="28"/>
          <w:szCs w:val="28"/>
        </w:rPr>
        <w:t>ликлиники в с.Кызыл-Мажалык</w:t>
      </w:r>
      <w:r w:rsidRPr="00B305EA">
        <w:rPr>
          <w:rFonts w:ascii="Times New Roman" w:hAnsi="Times New Roman"/>
          <w:color w:val="000000"/>
          <w:sz w:val="28"/>
          <w:szCs w:val="28"/>
        </w:rPr>
        <w:t xml:space="preserve">. </w:t>
      </w:r>
    </w:p>
    <w:tbl>
      <w:tblPr>
        <w:tblW w:w="10770" w:type="dxa"/>
        <w:tblInd w:w="-318" w:type="dxa"/>
        <w:tblLayout w:type="fixed"/>
        <w:tblLook w:val="04A0" w:firstRow="1" w:lastRow="0" w:firstColumn="1" w:lastColumn="0" w:noHBand="0" w:noVBand="1"/>
      </w:tblPr>
      <w:tblGrid>
        <w:gridCol w:w="2125"/>
        <w:gridCol w:w="1082"/>
        <w:gridCol w:w="901"/>
        <w:gridCol w:w="992"/>
        <w:gridCol w:w="992"/>
        <w:gridCol w:w="993"/>
        <w:gridCol w:w="992"/>
        <w:gridCol w:w="992"/>
        <w:gridCol w:w="850"/>
        <w:gridCol w:w="851"/>
      </w:tblGrid>
      <w:tr w:rsidR="000244A6" w:rsidRPr="007E658B">
        <w:trPr>
          <w:trHeight w:val="50"/>
        </w:trPr>
        <w:tc>
          <w:tcPr>
            <w:tcW w:w="2127" w:type="dxa"/>
            <w:vMerge w:val="restart"/>
            <w:tcBorders>
              <w:top w:val="single" w:sz="8" w:space="0" w:color="auto"/>
              <w:left w:val="single" w:sz="8" w:space="0" w:color="auto"/>
              <w:bottom w:val="single" w:sz="4" w:space="0" w:color="auto"/>
              <w:right w:val="single" w:sz="8" w:space="0" w:color="auto"/>
            </w:tcBorders>
            <w:noWrap/>
          </w:tcPr>
          <w:p w:rsidR="000244A6" w:rsidRPr="007E658B" w:rsidRDefault="000244A6" w:rsidP="00363214">
            <w:pPr>
              <w:spacing w:after="0" w:line="240" w:lineRule="auto"/>
              <w:jc w:val="center"/>
              <w:rPr>
                <w:rFonts w:ascii="Times New Roman" w:hAnsi="Times New Roman"/>
                <w:color w:val="000000"/>
                <w:sz w:val="24"/>
                <w:szCs w:val="24"/>
              </w:rPr>
            </w:pPr>
            <w:r w:rsidRPr="007E658B">
              <w:rPr>
                <w:rFonts w:ascii="Times New Roman" w:hAnsi="Times New Roman"/>
                <w:color w:val="000000"/>
                <w:sz w:val="24"/>
                <w:szCs w:val="24"/>
              </w:rPr>
              <w:t>Показатели</w:t>
            </w:r>
          </w:p>
        </w:tc>
        <w:tc>
          <w:tcPr>
            <w:tcW w:w="1083" w:type="dxa"/>
            <w:tcBorders>
              <w:top w:val="single" w:sz="8" w:space="0" w:color="auto"/>
              <w:left w:val="nil"/>
              <w:bottom w:val="nil"/>
              <w:right w:val="single" w:sz="8" w:space="0" w:color="auto"/>
            </w:tcBorders>
            <w:shd w:val="clear" w:color="auto" w:fill="FFFFFF"/>
            <w:noWrap/>
            <w:vAlign w:val="bottom"/>
          </w:tcPr>
          <w:p w:rsidR="000244A6" w:rsidRPr="007E658B" w:rsidRDefault="000244A6" w:rsidP="00A707E2">
            <w:pPr>
              <w:spacing w:after="0" w:line="240" w:lineRule="auto"/>
              <w:jc w:val="center"/>
              <w:rPr>
                <w:rFonts w:ascii="Times New Roman" w:hAnsi="Times New Roman"/>
                <w:color w:val="000000"/>
                <w:sz w:val="24"/>
                <w:szCs w:val="24"/>
              </w:rPr>
            </w:pPr>
            <w:r w:rsidRPr="007E658B">
              <w:rPr>
                <w:rFonts w:ascii="Times New Roman" w:hAnsi="Times New Roman"/>
                <w:color w:val="000000"/>
                <w:sz w:val="24"/>
                <w:szCs w:val="24"/>
              </w:rPr>
              <w:t>201</w:t>
            </w:r>
            <w:r w:rsidR="00A707E2" w:rsidRPr="007E658B">
              <w:rPr>
                <w:rFonts w:ascii="Times New Roman" w:hAnsi="Times New Roman"/>
                <w:color w:val="000000"/>
                <w:sz w:val="24"/>
                <w:szCs w:val="24"/>
              </w:rPr>
              <w:t>7</w:t>
            </w:r>
            <w:r w:rsidRPr="007E658B">
              <w:rPr>
                <w:rFonts w:ascii="Times New Roman" w:hAnsi="Times New Roman"/>
                <w:color w:val="000000"/>
                <w:sz w:val="24"/>
                <w:szCs w:val="24"/>
              </w:rPr>
              <w:t xml:space="preserve"> г.</w:t>
            </w:r>
          </w:p>
        </w:tc>
        <w:tc>
          <w:tcPr>
            <w:tcW w:w="5863" w:type="dxa"/>
            <w:gridSpan w:val="6"/>
            <w:tcBorders>
              <w:top w:val="single" w:sz="8" w:space="0" w:color="auto"/>
              <w:left w:val="nil"/>
              <w:bottom w:val="single" w:sz="8" w:space="0" w:color="auto"/>
              <w:right w:val="single" w:sz="8" w:space="0" w:color="000000"/>
            </w:tcBorders>
            <w:noWrap/>
            <w:vAlign w:val="bottom"/>
          </w:tcPr>
          <w:p w:rsidR="000244A6" w:rsidRPr="007E658B" w:rsidRDefault="000244A6" w:rsidP="00363214">
            <w:pPr>
              <w:spacing w:after="0" w:line="240" w:lineRule="auto"/>
              <w:jc w:val="center"/>
              <w:rPr>
                <w:rFonts w:ascii="Times New Roman" w:hAnsi="Times New Roman"/>
                <w:color w:val="000000"/>
                <w:sz w:val="24"/>
                <w:szCs w:val="24"/>
              </w:rPr>
            </w:pPr>
            <w:r w:rsidRPr="007E658B">
              <w:rPr>
                <w:rFonts w:ascii="Times New Roman" w:hAnsi="Times New Roman"/>
                <w:color w:val="000000"/>
                <w:sz w:val="24"/>
                <w:szCs w:val="24"/>
              </w:rPr>
              <w:t>Прогноз</w:t>
            </w:r>
          </w:p>
        </w:tc>
        <w:tc>
          <w:tcPr>
            <w:tcW w:w="1701" w:type="dxa"/>
            <w:gridSpan w:val="2"/>
            <w:vMerge w:val="restart"/>
            <w:tcBorders>
              <w:top w:val="single" w:sz="8" w:space="0" w:color="auto"/>
              <w:left w:val="nil"/>
              <w:bottom w:val="single" w:sz="8" w:space="0" w:color="000000"/>
              <w:right w:val="single" w:sz="8" w:space="0" w:color="000000"/>
            </w:tcBorders>
            <w:noWrap/>
          </w:tcPr>
          <w:p w:rsidR="000244A6" w:rsidRPr="007E658B" w:rsidRDefault="000244A6" w:rsidP="00363214">
            <w:pPr>
              <w:spacing w:after="0" w:line="240" w:lineRule="auto"/>
              <w:jc w:val="center"/>
              <w:rPr>
                <w:rFonts w:ascii="Times New Roman" w:hAnsi="Times New Roman"/>
                <w:color w:val="000000"/>
                <w:sz w:val="24"/>
                <w:szCs w:val="24"/>
              </w:rPr>
            </w:pPr>
            <w:r w:rsidRPr="007E658B">
              <w:rPr>
                <w:rFonts w:ascii="Times New Roman" w:hAnsi="Times New Roman"/>
                <w:color w:val="000000"/>
                <w:sz w:val="24"/>
                <w:szCs w:val="24"/>
              </w:rPr>
              <w:t>2019 г. в % к 2015 г.</w:t>
            </w:r>
          </w:p>
        </w:tc>
      </w:tr>
      <w:tr w:rsidR="000244A6" w:rsidRPr="007E658B" w:rsidTr="00DF7D07">
        <w:trPr>
          <w:trHeight w:val="308"/>
        </w:trPr>
        <w:tc>
          <w:tcPr>
            <w:tcW w:w="2125" w:type="dxa"/>
            <w:vMerge/>
            <w:tcBorders>
              <w:top w:val="single" w:sz="8" w:space="0" w:color="auto"/>
              <w:left w:val="single" w:sz="8" w:space="0" w:color="auto"/>
              <w:bottom w:val="single" w:sz="4" w:space="0" w:color="auto"/>
              <w:right w:val="single" w:sz="8" w:space="0" w:color="auto"/>
            </w:tcBorders>
            <w:vAlign w:val="center"/>
          </w:tcPr>
          <w:p w:rsidR="000244A6" w:rsidRPr="007E658B" w:rsidRDefault="000244A6" w:rsidP="00363214">
            <w:pPr>
              <w:spacing w:after="0" w:line="240" w:lineRule="auto"/>
              <w:rPr>
                <w:rFonts w:ascii="Times New Roman" w:hAnsi="Times New Roman"/>
                <w:color w:val="000000"/>
                <w:sz w:val="24"/>
                <w:szCs w:val="24"/>
              </w:rPr>
            </w:pPr>
          </w:p>
        </w:tc>
        <w:tc>
          <w:tcPr>
            <w:tcW w:w="1083" w:type="dxa"/>
            <w:tcBorders>
              <w:top w:val="nil"/>
              <w:left w:val="nil"/>
              <w:bottom w:val="nil"/>
              <w:right w:val="single" w:sz="8" w:space="0" w:color="auto"/>
            </w:tcBorders>
            <w:shd w:val="clear" w:color="auto" w:fill="FFFFFF"/>
            <w:noWrap/>
            <w:vAlign w:val="bottom"/>
          </w:tcPr>
          <w:p w:rsidR="000244A6" w:rsidRPr="007E658B" w:rsidRDefault="000244A6" w:rsidP="00363214">
            <w:pPr>
              <w:spacing w:after="0" w:line="240" w:lineRule="auto"/>
              <w:jc w:val="center"/>
              <w:rPr>
                <w:rFonts w:ascii="Times New Roman" w:hAnsi="Times New Roman"/>
                <w:color w:val="000000"/>
                <w:sz w:val="24"/>
                <w:szCs w:val="24"/>
              </w:rPr>
            </w:pPr>
            <w:r w:rsidRPr="007E658B">
              <w:rPr>
                <w:rFonts w:ascii="Times New Roman" w:hAnsi="Times New Roman"/>
                <w:color w:val="000000"/>
                <w:sz w:val="24"/>
                <w:szCs w:val="24"/>
              </w:rPr>
              <w:t>(оце</w:t>
            </w:r>
            <w:r w:rsidRPr="007E658B">
              <w:rPr>
                <w:rFonts w:ascii="Times New Roman" w:hAnsi="Times New Roman"/>
                <w:color w:val="000000"/>
                <w:sz w:val="24"/>
                <w:szCs w:val="24"/>
              </w:rPr>
              <w:t>н</w:t>
            </w:r>
            <w:r w:rsidRPr="007E658B">
              <w:rPr>
                <w:rFonts w:ascii="Times New Roman" w:hAnsi="Times New Roman"/>
                <w:color w:val="000000"/>
                <w:sz w:val="24"/>
                <w:szCs w:val="24"/>
              </w:rPr>
              <w:t>ка)</w:t>
            </w:r>
          </w:p>
        </w:tc>
        <w:tc>
          <w:tcPr>
            <w:tcW w:w="1894" w:type="dxa"/>
            <w:gridSpan w:val="2"/>
            <w:tcBorders>
              <w:top w:val="single" w:sz="8" w:space="0" w:color="auto"/>
              <w:left w:val="nil"/>
              <w:bottom w:val="single" w:sz="8" w:space="0" w:color="auto"/>
              <w:right w:val="single" w:sz="8" w:space="0" w:color="000000"/>
            </w:tcBorders>
            <w:noWrap/>
            <w:vAlign w:val="bottom"/>
          </w:tcPr>
          <w:p w:rsidR="000244A6" w:rsidRPr="007E658B" w:rsidRDefault="00DF7D07" w:rsidP="00DF7D07">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0244A6" w:rsidRPr="007E658B">
              <w:rPr>
                <w:rFonts w:ascii="Times New Roman" w:hAnsi="Times New Roman"/>
                <w:color w:val="000000"/>
                <w:sz w:val="24"/>
                <w:szCs w:val="24"/>
              </w:rPr>
              <w:t>201</w:t>
            </w:r>
            <w:r w:rsidR="00A707E2" w:rsidRPr="007E658B">
              <w:rPr>
                <w:rFonts w:ascii="Times New Roman" w:hAnsi="Times New Roman"/>
                <w:color w:val="000000"/>
                <w:sz w:val="24"/>
                <w:szCs w:val="24"/>
              </w:rPr>
              <w:t>8</w:t>
            </w:r>
            <w:r w:rsidR="000244A6" w:rsidRPr="007E658B">
              <w:rPr>
                <w:rFonts w:ascii="Times New Roman" w:hAnsi="Times New Roman"/>
                <w:color w:val="000000"/>
                <w:sz w:val="24"/>
                <w:szCs w:val="24"/>
              </w:rPr>
              <w:t xml:space="preserve"> г.</w:t>
            </w:r>
          </w:p>
        </w:tc>
        <w:tc>
          <w:tcPr>
            <w:tcW w:w="1985" w:type="dxa"/>
            <w:gridSpan w:val="2"/>
            <w:tcBorders>
              <w:top w:val="single" w:sz="8" w:space="0" w:color="auto"/>
              <w:left w:val="nil"/>
              <w:bottom w:val="single" w:sz="8" w:space="0" w:color="auto"/>
              <w:right w:val="single" w:sz="8" w:space="0" w:color="000000"/>
            </w:tcBorders>
            <w:noWrap/>
            <w:vAlign w:val="bottom"/>
          </w:tcPr>
          <w:p w:rsidR="000244A6" w:rsidRPr="007E658B" w:rsidRDefault="000244A6" w:rsidP="00A707E2">
            <w:pPr>
              <w:spacing w:after="0" w:line="240" w:lineRule="auto"/>
              <w:jc w:val="center"/>
              <w:rPr>
                <w:rFonts w:ascii="Times New Roman" w:hAnsi="Times New Roman"/>
                <w:color w:val="000000"/>
                <w:sz w:val="24"/>
                <w:szCs w:val="24"/>
              </w:rPr>
            </w:pPr>
            <w:r w:rsidRPr="007E658B">
              <w:rPr>
                <w:rFonts w:ascii="Times New Roman" w:hAnsi="Times New Roman"/>
                <w:color w:val="000000"/>
                <w:sz w:val="24"/>
                <w:szCs w:val="24"/>
              </w:rPr>
              <w:t>201</w:t>
            </w:r>
            <w:r w:rsidR="00A707E2" w:rsidRPr="007E658B">
              <w:rPr>
                <w:rFonts w:ascii="Times New Roman" w:hAnsi="Times New Roman"/>
                <w:color w:val="000000"/>
                <w:sz w:val="24"/>
                <w:szCs w:val="24"/>
              </w:rPr>
              <w:t>9</w:t>
            </w:r>
            <w:r w:rsidRPr="007E658B">
              <w:rPr>
                <w:rFonts w:ascii="Times New Roman" w:hAnsi="Times New Roman"/>
                <w:color w:val="000000"/>
                <w:sz w:val="24"/>
                <w:szCs w:val="24"/>
              </w:rPr>
              <w:t xml:space="preserve"> г.</w:t>
            </w:r>
          </w:p>
        </w:tc>
        <w:tc>
          <w:tcPr>
            <w:tcW w:w="1984" w:type="dxa"/>
            <w:gridSpan w:val="2"/>
            <w:tcBorders>
              <w:top w:val="single" w:sz="8" w:space="0" w:color="auto"/>
              <w:left w:val="nil"/>
              <w:bottom w:val="single" w:sz="8" w:space="0" w:color="auto"/>
              <w:right w:val="single" w:sz="8" w:space="0" w:color="000000"/>
            </w:tcBorders>
            <w:noWrap/>
            <w:vAlign w:val="bottom"/>
          </w:tcPr>
          <w:p w:rsidR="000244A6" w:rsidRPr="007E658B" w:rsidRDefault="000244A6" w:rsidP="00A707E2">
            <w:pPr>
              <w:spacing w:after="0" w:line="240" w:lineRule="auto"/>
              <w:jc w:val="center"/>
              <w:rPr>
                <w:rFonts w:ascii="Times New Roman" w:hAnsi="Times New Roman"/>
                <w:color w:val="000000"/>
                <w:sz w:val="24"/>
                <w:szCs w:val="24"/>
              </w:rPr>
            </w:pPr>
            <w:r w:rsidRPr="007E658B">
              <w:rPr>
                <w:rFonts w:ascii="Times New Roman" w:hAnsi="Times New Roman"/>
                <w:color w:val="000000"/>
                <w:sz w:val="24"/>
                <w:szCs w:val="24"/>
              </w:rPr>
              <w:t>20</w:t>
            </w:r>
            <w:r w:rsidR="00A707E2" w:rsidRPr="007E658B">
              <w:rPr>
                <w:rFonts w:ascii="Times New Roman" w:hAnsi="Times New Roman"/>
                <w:color w:val="000000"/>
                <w:sz w:val="24"/>
                <w:szCs w:val="24"/>
              </w:rPr>
              <w:t>20</w:t>
            </w:r>
            <w:r w:rsidRPr="007E658B">
              <w:rPr>
                <w:rFonts w:ascii="Times New Roman" w:hAnsi="Times New Roman"/>
                <w:color w:val="000000"/>
                <w:sz w:val="24"/>
                <w:szCs w:val="24"/>
              </w:rPr>
              <w:t xml:space="preserve"> г.</w:t>
            </w:r>
          </w:p>
        </w:tc>
        <w:tc>
          <w:tcPr>
            <w:tcW w:w="1701" w:type="dxa"/>
            <w:gridSpan w:val="2"/>
            <w:vMerge/>
            <w:tcBorders>
              <w:top w:val="single" w:sz="8" w:space="0" w:color="auto"/>
              <w:left w:val="nil"/>
              <w:bottom w:val="single" w:sz="8" w:space="0" w:color="000000"/>
              <w:right w:val="single" w:sz="8" w:space="0" w:color="000000"/>
            </w:tcBorders>
            <w:vAlign w:val="center"/>
          </w:tcPr>
          <w:p w:rsidR="000244A6" w:rsidRPr="007E658B" w:rsidRDefault="000244A6" w:rsidP="00363214">
            <w:pPr>
              <w:spacing w:after="0" w:line="240" w:lineRule="auto"/>
              <w:rPr>
                <w:rFonts w:ascii="Times New Roman" w:hAnsi="Times New Roman"/>
                <w:color w:val="000000"/>
                <w:sz w:val="24"/>
                <w:szCs w:val="24"/>
              </w:rPr>
            </w:pPr>
          </w:p>
        </w:tc>
      </w:tr>
      <w:tr w:rsidR="000244A6" w:rsidRPr="007E658B">
        <w:trPr>
          <w:trHeight w:val="50"/>
        </w:trPr>
        <w:tc>
          <w:tcPr>
            <w:tcW w:w="2125" w:type="dxa"/>
            <w:vMerge/>
            <w:tcBorders>
              <w:top w:val="single" w:sz="8" w:space="0" w:color="auto"/>
              <w:left w:val="single" w:sz="8" w:space="0" w:color="auto"/>
              <w:bottom w:val="single" w:sz="4" w:space="0" w:color="auto"/>
              <w:right w:val="single" w:sz="8" w:space="0" w:color="auto"/>
            </w:tcBorders>
            <w:vAlign w:val="center"/>
          </w:tcPr>
          <w:p w:rsidR="000244A6" w:rsidRPr="007E658B" w:rsidRDefault="000244A6" w:rsidP="00363214">
            <w:pPr>
              <w:spacing w:after="0" w:line="240" w:lineRule="auto"/>
              <w:rPr>
                <w:rFonts w:ascii="Times New Roman" w:hAnsi="Times New Roman"/>
                <w:color w:val="000000"/>
                <w:sz w:val="24"/>
                <w:szCs w:val="24"/>
              </w:rPr>
            </w:pPr>
          </w:p>
        </w:tc>
        <w:tc>
          <w:tcPr>
            <w:tcW w:w="1083" w:type="dxa"/>
            <w:tcBorders>
              <w:top w:val="nil"/>
              <w:left w:val="nil"/>
              <w:bottom w:val="single" w:sz="4" w:space="0" w:color="auto"/>
              <w:right w:val="single" w:sz="8" w:space="0" w:color="auto"/>
            </w:tcBorders>
            <w:shd w:val="clear" w:color="auto" w:fill="FFFFFF"/>
            <w:noWrap/>
            <w:vAlign w:val="bottom"/>
          </w:tcPr>
          <w:p w:rsidR="000244A6" w:rsidRPr="007E658B" w:rsidRDefault="000244A6" w:rsidP="00363214">
            <w:pPr>
              <w:spacing w:after="0" w:line="240" w:lineRule="auto"/>
              <w:jc w:val="center"/>
              <w:rPr>
                <w:rFonts w:ascii="Times New Roman" w:hAnsi="Times New Roman"/>
                <w:color w:val="000000"/>
                <w:sz w:val="24"/>
                <w:szCs w:val="24"/>
              </w:rPr>
            </w:pPr>
            <w:r w:rsidRPr="007E658B">
              <w:rPr>
                <w:rFonts w:ascii="Times New Roman" w:hAnsi="Times New Roman"/>
                <w:color w:val="000000"/>
                <w:sz w:val="24"/>
                <w:szCs w:val="24"/>
              </w:rPr>
              <w:t> </w:t>
            </w:r>
          </w:p>
        </w:tc>
        <w:tc>
          <w:tcPr>
            <w:tcW w:w="902" w:type="dxa"/>
            <w:tcBorders>
              <w:top w:val="nil"/>
              <w:left w:val="nil"/>
              <w:bottom w:val="single" w:sz="4" w:space="0" w:color="auto"/>
              <w:right w:val="single" w:sz="8" w:space="0" w:color="auto"/>
            </w:tcBorders>
            <w:shd w:val="clear" w:color="auto" w:fill="FFFFFF"/>
            <w:noWrap/>
            <w:vAlign w:val="bottom"/>
          </w:tcPr>
          <w:p w:rsidR="000244A6" w:rsidRPr="007E658B" w:rsidRDefault="000244A6" w:rsidP="00363214">
            <w:pPr>
              <w:spacing w:after="0" w:line="240" w:lineRule="auto"/>
              <w:jc w:val="center"/>
              <w:rPr>
                <w:rFonts w:ascii="Times New Roman" w:hAnsi="Times New Roman"/>
                <w:color w:val="000000"/>
                <w:sz w:val="24"/>
                <w:szCs w:val="24"/>
              </w:rPr>
            </w:pPr>
            <w:r w:rsidRPr="007E658B">
              <w:rPr>
                <w:rFonts w:ascii="Times New Roman" w:hAnsi="Times New Roman"/>
                <w:color w:val="000000"/>
                <w:sz w:val="24"/>
                <w:szCs w:val="24"/>
              </w:rPr>
              <w:t>вар.1</w:t>
            </w:r>
          </w:p>
        </w:tc>
        <w:tc>
          <w:tcPr>
            <w:tcW w:w="992" w:type="dxa"/>
            <w:tcBorders>
              <w:top w:val="nil"/>
              <w:left w:val="nil"/>
              <w:bottom w:val="single" w:sz="4" w:space="0" w:color="auto"/>
              <w:right w:val="single" w:sz="8" w:space="0" w:color="auto"/>
            </w:tcBorders>
            <w:noWrap/>
            <w:vAlign w:val="bottom"/>
          </w:tcPr>
          <w:p w:rsidR="000244A6" w:rsidRPr="007E658B" w:rsidRDefault="000244A6" w:rsidP="00363214">
            <w:pPr>
              <w:spacing w:after="0" w:line="240" w:lineRule="auto"/>
              <w:jc w:val="center"/>
              <w:rPr>
                <w:rFonts w:ascii="Times New Roman" w:hAnsi="Times New Roman"/>
                <w:color w:val="000000"/>
                <w:sz w:val="24"/>
                <w:szCs w:val="24"/>
              </w:rPr>
            </w:pPr>
            <w:r w:rsidRPr="007E658B">
              <w:rPr>
                <w:rFonts w:ascii="Times New Roman" w:hAnsi="Times New Roman"/>
                <w:color w:val="000000"/>
                <w:sz w:val="24"/>
                <w:szCs w:val="24"/>
              </w:rPr>
              <w:t>вар.2</w:t>
            </w:r>
          </w:p>
        </w:tc>
        <w:tc>
          <w:tcPr>
            <w:tcW w:w="992" w:type="dxa"/>
            <w:tcBorders>
              <w:top w:val="nil"/>
              <w:left w:val="nil"/>
              <w:bottom w:val="single" w:sz="4" w:space="0" w:color="auto"/>
              <w:right w:val="single" w:sz="8" w:space="0" w:color="auto"/>
            </w:tcBorders>
            <w:noWrap/>
            <w:vAlign w:val="bottom"/>
          </w:tcPr>
          <w:p w:rsidR="000244A6" w:rsidRPr="007E658B" w:rsidRDefault="000244A6" w:rsidP="00363214">
            <w:pPr>
              <w:spacing w:after="0" w:line="240" w:lineRule="auto"/>
              <w:jc w:val="center"/>
              <w:rPr>
                <w:rFonts w:ascii="Times New Roman" w:hAnsi="Times New Roman"/>
                <w:color w:val="000000"/>
                <w:sz w:val="24"/>
                <w:szCs w:val="24"/>
              </w:rPr>
            </w:pPr>
            <w:r w:rsidRPr="007E658B">
              <w:rPr>
                <w:rFonts w:ascii="Times New Roman" w:hAnsi="Times New Roman"/>
                <w:color w:val="000000"/>
                <w:sz w:val="24"/>
                <w:szCs w:val="24"/>
              </w:rPr>
              <w:t>вар. 1</w:t>
            </w:r>
          </w:p>
        </w:tc>
        <w:tc>
          <w:tcPr>
            <w:tcW w:w="993" w:type="dxa"/>
            <w:tcBorders>
              <w:top w:val="nil"/>
              <w:left w:val="nil"/>
              <w:bottom w:val="single" w:sz="4" w:space="0" w:color="auto"/>
              <w:right w:val="single" w:sz="8" w:space="0" w:color="auto"/>
            </w:tcBorders>
            <w:noWrap/>
            <w:vAlign w:val="bottom"/>
          </w:tcPr>
          <w:p w:rsidR="000244A6" w:rsidRPr="007E658B" w:rsidRDefault="000244A6" w:rsidP="00363214">
            <w:pPr>
              <w:spacing w:after="0" w:line="240" w:lineRule="auto"/>
              <w:jc w:val="center"/>
              <w:rPr>
                <w:rFonts w:ascii="Times New Roman" w:hAnsi="Times New Roman"/>
                <w:color w:val="000000"/>
                <w:sz w:val="24"/>
                <w:szCs w:val="24"/>
              </w:rPr>
            </w:pPr>
            <w:r w:rsidRPr="007E658B">
              <w:rPr>
                <w:rFonts w:ascii="Times New Roman" w:hAnsi="Times New Roman"/>
                <w:color w:val="000000"/>
                <w:sz w:val="24"/>
                <w:szCs w:val="24"/>
              </w:rPr>
              <w:t>вар. 2</w:t>
            </w:r>
          </w:p>
        </w:tc>
        <w:tc>
          <w:tcPr>
            <w:tcW w:w="992" w:type="dxa"/>
            <w:tcBorders>
              <w:top w:val="nil"/>
              <w:left w:val="nil"/>
              <w:bottom w:val="single" w:sz="4" w:space="0" w:color="auto"/>
              <w:right w:val="single" w:sz="8" w:space="0" w:color="auto"/>
            </w:tcBorders>
            <w:noWrap/>
            <w:vAlign w:val="bottom"/>
          </w:tcPr>
          <w:p w:rsidR="000244A6" w:rsidRPr="007E658B" w:rsidRDefault="000244A6" w:rsidP="00363214">
            <w:pPr>
              <w:spacing w:after="0" w:line="240" w:lineRule="auto"/>
              <w:jc w:val="center"/>
              <w:rPr>
                <w:rFonts w:ascii="Times New Roman" w:hAnsi="Times New Roman"/>
                <w:color w:val="000000"/>
                <w:sz w:val="24"/>
                <w:szCs w:val="24"/>
              </w:rPr>
            </w:pPr>
            <w:r w:rsidRPr="007E658B">
              <w:rPr>
                <w:rFonts w:ascii="Times New Roman" w:hAnsi="Times New Roman"/>
                <w:color w:val="000000"/>
                <w:sz w:val="24"/>
                <w:szCs w:val="24"/>
              </w:rPr>
              <w:t>вар. 1</w:t>
            </w:r>
          </w:p>
        </w:tc>
        <w:tc>
          <w:tcPr>
            <w:tcW w:w="992" w:type="dxa"/>
            <w:tcBorders>
              <w:top w:val="nil"/>
              <w:left w:val="nil"/>
              <w:bottom w:val="single" w:sz="4" w:space="0" w:color="auto"/>
              <w:right w:val="single" w:sz="8" w:space="0" w:color="auto"/>
            </w:tcBorders>
            <w:noWrap/>
            <w:vAlign w:val="bottom"/>
          </w:tcPr>
          <w:p w:rsidR="000244A6" w:rsidRPr="007E658B" w:rsidRDefault="000244A6" w:rsidP="00363214">
            <w:pPr>
              <w:spacing w:after="0" w:line="240" w:lineRule="auto"/>
              <w:jc w:val="center"/>
              <w:rPr>
                <w:rFonts w:ascii="Times New Roman" w:hAnsi="Times New Roman"/>
                <w:color w:val="000000"/>
                <w:sz w:val="24"/>
                <w:szCs w:val="24"/>
              </w:rPr>
            </w:pPr>
            <w:r w:rsidRPr="007E658B">
              <w:rPr>
                <w:rFonts w:ascii="Times New Roman" w:hAnsi="Times New Roman"/>
                <w:color w:val="000000"/>
                <w:sz w:val="24"/>
                <w:szCs w:val="24"/>
              </w:rPr>
              <w:t>вар. 2</w:t>
            </w:r>
          </w:p>
        </w:tc>
        <w:tc>
          <w:tcPr>
            <w:tcW w:w="850" w:type="dxa"/>
            <w:tcBorders>
              <w:top w:val="nil"/>
              <w:left w:val="nil"/>
              <w:bottom w:val="single" w:sz="4" w:space="0" w:color="auto"/>
              <w:right w:val="single" w:sz="8" w:space="0" w:color="auto"/>
            </w:tcBorders>
            <w:noWrap/>
            <w:vAlign w:val="bottom"/>
          </w:tcPr>
          <w:p w:rsidR="000244A6" w:rsidRPr="007E658B" w:rsidRDefault="000244A6" w:rsidP="00363214">
            <w:pPr>
              <w:spacing w:after="0" w:line="240" w:lineRule="auto"/>
              <w:jc w:val="center"/>
              <w:rPr>
                <w:rFonts w:ascii="Times New Roman" w:hAnsi="Times New Roman"/>
                <w:color w:val="000000"/>
                <w:sz w:val="24"/>
                <w:szCs w:val="24"/>
              </w:rPr>
            </w:pPr>
            <w:r w:rsidRPr="007E658B">
              <w:rPr>
                <w:rFonts w:ascii="Times New Roman" w:hAnsi="Times New Roman"/>
                <w:color w:val="000000"/>
                <w:sz w:val="24"/>
                <w:szCs w:val="24"/>
              </w:rPr>
              <w:t>вар. 1</w:t>
            </w:r>
          </w:p>
        </w:tc>
        <w:tc>
          <w:tcPr>
            <w:tcW w:w="851" w:type="dxa"/>
            <w:tcBorders>
              <w:top w:val="nil"/>
              <w:left w:val="nil"/>
              <w:bottom w:val="single" w:sz="4" w:space="0" w:color="auto"/>
              <w:right w:val="single" w:sz="8" w:space="0" w:color="auto"/>
            </w:tcBorders>
            <w:noWrap/>
            <w:vAlign w:val="bottom"/>
          </w:tcPr>
          <w:p w:rsidR="000244A6" w:rsidRPr="007E658B" w:rsidRDefault="000244A6" w:rsidP="00363214">
            <w:pPr>
              <w:spacing w:after="0" w:line="240" w:lineRule="auto"/>
              <w:jc w:val="center"/>
              <w:rPr>
                <w:rFonts w:ascii="Times New Roman" w:hAnsi="Times New Roman"/>
                <w:color w:val="000000"/>
                <w:sz w:val="24"/>
                <w:szCs w:val="24"/>
              </w:rPr>
            </w:pPr>
            <w:r w:rsidRPr="007E658B">
              <w:rPr>
                <w:rFonts w:ascii="Times New Roman" w:hAnsi="Times New Roman"/>
                <w:color w:val="000000"/>
                <w:sz w:val="24"/>
                <w:szCs w:val="24"/>
              </w:rPr>
              <w:t>вар. 2</w:t>
            </w:r>
          </w:p>
        </w:tc>
      </w:tr>
      <w:tr w:rsidR="000244A6" w:rsidRPr="007E658B">
        <w:trPr>
          <w:trHeight w:val="645"/>
        </w:trPr>
        <w:tc>
          <w:tcPr>
            <w:tcW w:w="2127" w:type="dxa"/>
            <w:tcBorders>
              <w:top w:val="single" w:sz="4" w:space="0" w:color="auto"/>
              <w:left w:val="single" w:sz="4" w:space="0" w:color="auto"/>
              <w:bottom w:val="single" w:sz="4" w:space="0" w:color="auto"/>
              <w:right w:val="single" w:sz="4" w:space="0" w:color="auto"/>
            </w:tcBorders>
          </w:tcPr>
          <w:p w:rsidR="000244A6" w:rsidRPr="00DF7D07" w:rsidRDefault="000244A6" w:rsidP="00363214">
            <w:pPr>
              <w:spacing w:after="0" w:line="240" w:lineRule="auto"/>
              <w:rPr>
                <w:rFonts w:ascii="Times New Roman" w:hAnsi="Times New Roman"/>
                <w:color w:val="000000"/>
              </w:rPr>
            </w:pPr>
            <w:r w:rsidRPr="00DF7D07">
              <w:rPr>
                <w:rFonts w:ascii="Times New Roman" w:hAnsi="Times New Roman"/>
                <w:color w:val="000000"/>
              </w:rPr>
              <w:t>Ввод в эксплуат</w:t>
            </w:r>
            <w:r w:rsidRPr="00DF7D07">
              <w:rPr>
                <w:rFonts w:ascii="Times New Roman" w:hAnsi="Times New Roman"/>
                <w:color w:val="000000"/>
              </w:rPr>
              <w:t>а</w:t>
            </w:r>
            <w:r w:rsidRPr="00DF7D07">
              <w:rPr>
                <w:rFonts w:ascii="Times New Roman" w:hAnsi="Times New Roman"/>
                <w:color w:val="000000"/>
              </w:rPr>
              <w:t>цию ж</w:t>
            </w:r>
            <w:r w:rsidRPr="00DF7D07">
              <w:rPr>
                <w:rFonts w:ascii="Times New Roman" w:hAnsi="Times New Roman"/>
                <w:color w:val="000000"/>
              </w:rPr>
              <w:t>и</w:t>
            </w:r>
            <w:r w:rsidRPr="00DF7D07">
              <w:rPr>
                <w:rFonts w:ascii="Times New Roman" w:hAnsi="Times New Roman"/>
                <w:color w:val="000000"/>
              </w:rPr>
              <w:t>лых домов за счет всех исто</w:t>
            </w:r>
            <w:r w:rsidRPr="00DF7D07">
              <w:rPr>
                <w:rFonts w:ascii="Times New Roman" w:hAnsi="Times New Roman"/>
                <w:color w:val="000000"/>
              </w:rPr>
              <w:t>ч</w:t>
            </w:r>
            <w:r w:rsidRPr="00DF7D07">
              <w:rPr>
                <w:rFonts w:ascii="Times New Roman" w:hAnsi="Times New Roman"/>
                <w:color w:val="000000"/>
              </w:rPr>
              <w:t>ников финансир</w:t>
            </w:r>
            <w:r w:rsidRPr="00DF7D07">
              <w:rPr>
                <w:rFonts w:ascii="Times New Roman" w:hAnsi="Times New Roman"/>
                <w:color w:val="000000"/>
              </w:rPr>
              <w:t>о</w:t>
            </w:r>
            <w:r w:rsidRPr="00DF7D07">
              <w:rPr>
                <w:rFonts w:ascii="Times New Roman" w:hAnsi="Times New Roman"/>
                <w:color w:val="000000"/>
              </w:rPr>
              <w:t>вания, тыс. кв. м</w:t>
            </w:r>
            <w:r w:rsidR="00363214" w:rsidRPr="00DF7D07">
              <w:rPr>
                <w:rFonts w:ascii="Times New Roman" w:hAnsi="Times New Roman"/>
                <w:color w:val="000000"/>
              </w:rPr>
              <w:t xml:space="preserve"> </w:t>
            </w:r>
            <w:r w:rsidR="00205ABF" w:rsidRPr="00DF7D07">
              <w:rPr>
                <w:rFonts w:ascii="Times New Roman" w:hAnsi="Times New Roman"/>
                <w:color w:val="000000"/>
              </w:rPr>
              <w:t xml:space="preserve"> </w:t>
            </w:r>
            <w:r w:rsidR="00363214" w:rsidRPr="00DF7D07">
              <w:rPr>
                <w:rFonts w:ascii="Times New Roman" w:hAnsi="Times New Roman"/>
                <w:color w:val="000000"/>
              </w:rPr>
              <w:t xml:space="preserve"> </w:t>
            </w:r>
          </w:p>
        </w:tc>
        <w:tc>
          <w:tcPr>
            <w:tcW w:w="1083" w:type="dxa"/>
            <w:tcBorders>
              <w:top w:val="single" w:sz="4" w:space="0" w:color="auto"/>
              <w:left w:val="single" w:sz="4" w:space="0" w:color="auto"/>
              <w:bottom w:val="single" w:sz="4" w:space="0" w:color="auto"/>
              <w:right w:val="single" w:sz="4" w:space="0" w:color="auto"/>
            </w:tcBorders>
            <w:vAlign w:val="center"/>
          </w:tcPr>
          <w:p w:rsidR="000244A6" w:rsidRPr="007E658B" w:rsidRDefault="00CD2D44" w:rsidP="00363214">
            <w:pPr>
              <w:spacing w:after="0" w:line="240" w:lineRule="auto"/>
              <w:jc w:val="center"/>
              <w:rPr>
                <w:rFonts w:ascii="Times New Roman" w:hAnsi="Times New Roman"/>
                <w:color w:val="000000"/>
                <w:sz w:val="24"/>
                <w:szCs w:val="24"/>
              </w:rPr>
            </w:pPr>
            <w:r w:rsidRPr="007E658B">
              <w:rPr>
                <w:rFonts w:ascii="Times New Roman" w:hAnsi="Times New Roman"/>
                <w:color w:val="000000"/>
                <w:sz w:val="24"/>
                <w:szCs w:val="24"/>
              </w:rPr>
              <w:t>1850</w:t>
            </w:r>
          </w:p>
        </w:tc>
        <w:tc>
          <w:tcPr>
            <w:tcW w:w="902" w:type="dxa"/>
            <w:tcBorders>
              <w:top w:val="single" w:sz="4" w:space="0" w:color="auto"/>
              <w:left w:val="single" w:sz="4" w:space="0" w:color="auto"/>
              <w:bottom w:val="single" w:sz="4" w:space="0" w:color="auto"/>
              <w:right w:val="single" w:sz="4" w:space="0" w:color="auto"/>
            </w:tcBorders>
            <w:vAlign w:val="center"/>
          </w:tcPr>
          <w:p w:rsidR="000244A6" w:rsidRPr="007E658B" w:rsidRDefault="00CD2D44" w:rsidP="00363214">
            <w:pPr>
              <w:spacing w:after="0" w:line="240" w:lineRule="auto"/>
              <w:jc w:val="center"/>
              <w:rPr>
                <w:rFonts w:ascii="Times New Roman" w:hAnsi="Times New Roman"/>
                <w:color w:val="000000"/>
                <w:sz w:val="24"/>
                <w:szCs w:val="24"/>
              </w:rPr>
            </w:pPr>
            <w:r w:rsidRPr="007E658B">
              <w:rPr>
                <w:rFonts w:ascii="Times New Roman" w:hAnsi="Times New Roman"/>
                <w:color w:val="000000"/>
                <w:sz w:val="24"/>
                <w:szCs w:val="24"/>
              </w:rPr>
              <w:t>1900</w:t>
            </w:r>
          </w:p>
        </w:tc>
        <w:tc>
          <w:tcPr>
            <w:tcW w:w="992" w:type="dxa"/>
            <w:tcBorders>
              <w:top w:val="single" w:sz="4" w:space="0" w:color="auto"/>
              <w:left w:val="single" w:sz="4" w:space="0" w:color="auto"/>
              <w:bottom w:val="single" w:sz="4" w:space="0" w:color="auto"/>
              <w:right w:val="single" w:sz="4" w:space="0" w:color="auto"/>
            </w:tcBorders>
            <w:vAlign w:val="center"/>
          </w:tcPr>
          <w:p w:rsidR="000244A6" w:rsidRPr="007E658B" w:rsidRDefault="00CD2D44" w:rsidP="00363214">
            <w:pPr>
              <w:spacing w:after="0" w:line="240" w:lineRule="auto"/>
              <w:jc w:val="center"/>
              <w:rPr>
                <w:rFonts w:ascii="Times New Roman" w:hAnsi="Times New Roman"/>
                <w:color w:val="000000"/>
                <w:sz w:val="24"/>
                <w:szCs w:val="24"/>
              </w:rPr>
            </w:pPr>
            <w:r w:rsidRPr="007E658B">
              <w:rPr>
                <w:rFonts w:ascii="Times New Roman" w:hAnsi="Times New Roman"/>
                <w:color w:val="000000"/>
                <w:sz w:val="24"/>
                <w:szCs w:val="24"/>
              </w:rPr>
              <w:t>1920</w:t>
            </w:r>
          </w:p>
        </w:tc>
        <w:tc>
          <w:tcPr>
            <w:tcW w:w="992" w:type="dxa"/>
            <w:tcBorders>
              <w:top w:val="single" w:sz="4" w:space="0" w:color="auto"/>
              <w:left w:val="single" w:sz="4" w:space="0" w:color="auto"/>
              <w:bottom w:val="single" w:sz="4" w:space="0" w:color="auto"/>
              <w:right w:val="single" w:sz="4" w:space="0" w:color="auto"/>
            </w:tcBorders>
            <w:vAlign w:val="center"/>
          </w:tcPr>
          <w:p w:rsidR="000244A6" w:rsidRPr="007E658B" w:rsidRDefault="00CD2D44" w:rsidP="00363214">
            <w:pPr>
              <w:spacing w:after="0" w:line="240" w:lineRule="auto"/>
              <w:jc w:val="center"/>
              <w:rPr>
                <w:rFonts w:ascii="Times New Roman" w:hAnsi="Times New Roman"/>
                <w:color w:val="000000"/>
                <w:sz w:val="24"/>
                <w:szCs w:val="24"/>
              </w:rPr>
            </w:pPr>
            <w:r w:rsidRPr="007E658B">
              <w:rPr>
                <w:rFonts w:ascii="Times New Roman" w:hAnsi="Times New Roman"/>
                <w:color w:val="000000"/>
                <w:sz w:val="24"/>
                <w:szCs w:val="24"/>
              </w:rPr>
              <w:t>1950</w:t>
            </w:r>
          </w:p>
        </w:tc>
        <w:tc>
          <w:tcPr>
            <w:tcW w:w="993" w:type="dxa"/>
            <w:tcBorders>
              <w:top w:val="single" w:sz="4" w:space="0" w:color="auto"/>
              <w:left w:val="single" w:sz="4" w:space="0" w:color="auto"/>
              <w:bottom w:val="single" w:sz="4" w:space="0" w:color="auto"/>
              <w:right w:val="single" w:sz="4" w:space="0" w:color="auto"/>
            </w:tcBorders>
            <w:vAlign w:val="center"/>
          </w:tcPr>
          <w:p w:rsidR="000244A6" w:rsidRPr="007E658B" w:rsidRDefault="00CD2D44" w:rsidP="00363214">
            <w:pPr>
              <w:spacing w:after="0" w:line="240" w:lineRule="auto"/>
              <w:jc w:val="center"/>
              <w:rPr>
                <w:rFonts w:ascii="Times New Roman" w:hAnsi="Times New Roman"/>
                <w:color w:val="000000"/>
                <w:sz w:val="24"/>
                <w:szCs w:val="24"/>
              </w:rPr>
            </w:pPr>
            <w:r w:rsidRPr="007E658B">
              <w:rPr>
                <w:rFonts w:ascii="Times New Roman" w:hAnsi="Times New Roman"/>
                <w:color w:val="000000"/>
                <w:sz w:val="24"/>
                <w:szCs w:val="24"/>
              </w:rPr>
              <w:t>1955</w:t>
            </w:r>
          </w:p>
        </w:tc>
        <w:tc>
          <w:tcPr>
            <w:tcW w:w="992" w:type="dxa"/>
            <w:tcBorders>
              <w:top w:val="single" w:sz="4" w:space="0" w:color="auto"/>
              <w:left w:val="single" w:sz="4" w:space="0" w:color="auto"/>
              <w:bottom w:val="single" w:sz="4" w:space="0" w:color="auto"/>
              <w:right w:val="single" w:sz="4" w:space="0" w:color="auto"/>
            </w:tcBorders>
            <w:vAlign w:val="center"/>
          </w:tcPr>
          <w:p w:rsidR="000244A6" w:rsidRPr="007E658B" w:rsidRDefault="00CD2D44" w:rsidP="00363214">
            <w:pPr>
              <w:spacing w:after="0" w:line="240" w:lineRule="auto"/>
              <w:jc w:val="center"/>
              <w:rPr>
                <w:rFonts w:ascii="Times New Roman" w:hAnsi="Times New Roman"/>
                <w:color w:val="000000"/>
                <w:sz w:val="24"/>
                <w:szCs w:val="24"/>
              </w:rPr>
            </w:pPr>
            <w:r w:rsidRPr="007E658B">
              <w:rPr>
                <w:rFonts w:ascii="Times New Roman" w:hAnsi="Times New Roman"/>
                <w:color w:val="000000"/>
                <w:sz w:val="24"/>
                <w:szCs w:val="24"/>
              </w:rPr>
              <w:t>1960</w:t>
            </w:r>
          </w:p>
        </w:tc>
        <w:tc>
          <w:tcPr>
            <w:tcW w:w="992" w:type="dxa"/>
            <w:tcBorders>
              <w:top w:val="single" w:sz="4" w:space="0" w:color="auto"/>
              <w:left w:val="single" w:sz="4" w:space="0" w:color="auto"/>
              <w:bottom w:val="single" w:sz="4" w:space="0" w:color="auto"/>
              <w:right w:val="single" w:sz="4" w:space="0" w:color="auto"/>
            </w:tcBorders>
            <w:vAlign w:val="center"/>
          </w:tcPr>
          <w:p w:rsidR="000244A6" w:rsidRPr="007E658B" w:rsidRDefault="00CD2D44" w:rsidP="00363214">
            <w:pPr>
              <w:spacing w:after="0" w:line="240" w:lineRule="auto"/>
              <w:jc w:val="center"/>
              <w:rPr>
                <w:rFonts w:ascii="Times New Roman" w:hAnsi="Times New Roman"/>
                <w:color w:val="000000"/>
                <w:sz w:val="24"/>
                <w:szCs w:val="24"/>
              </w:rPr>
            </w:pPr>
            <w:r w:rsidRPr="007E658B">
              <w:rPr>
                <w:rFonts w:ascii="Times New Roman" w:hAnsi="Times New Roman"/>
                <w:color w:val="000000"/>
                <w:sz w:val="24"/>
                <w:szCs w:val="24"/>
              </w:rPr>
              <w:t>1965</w:t>
            </w:r>
          </w:p>
        </w:tc>
        <w:tc>
          <w:tcPr>
            <w:tcW w:w="850" w:type="dxa"/>
            <w:tcBorders>
              <w:top w:val="single" w:sz="4" w:space="0" w:color="auto"/>
              <w:left w:val="single" w:sz="4" w:space="0" w:color="auto"/>
              <w:bottom w:val="single" w:sz="4" w:space="0" w:color="auto"/>
              <w:right w:val="single" w:sz="4" w:space="0" w:color="auto"/>
            </w:tcBorders>
            <w:vAlign w:val="center"/>
          </w:tcPr>
          <w:p w:rsidR="000244A6" w:rsidRPr="007E658B" w:rsidRDefault="00CD2D44" w:rsidP="00363214">
            <w:pPr>
              <w:spacing w:after="0" w:line="240" w:lineRule="auto"/>
              <w:jc w:val="center"/>
              <w:rPr>
                <w:rFonts w:ascii="Times New Roman" w:hAnsi="Times New Roman"/>
                <w:color w:val="000000"/>
                <w:sz w:val="24"/>
                <w:szCs w:val="24"/>
              </w:rPr>
            </w:pPr>
            <w:r w:rsidRPr="007E658B">
              <w:rPr>
                <w:rFonts w:ascii="Times New Roman" w:hAnsi="Times New Roman"/>
                <w:color w:val="000000"/>
                <w:sz w:val="24"/>
                <w:szCs w:val="24"/>
              </w:rPr>
              <w:t>112,0</w:t>
            </w:r>
          </w:p>
        </w:tc>
        <w:tc>
          <w:tcPr>
            <w:tcW w:w="851" w:type="dxa"/>
            <w:tcBorders>
              <w:top w:val="single" w:sz="4" w:space="0" w:color="auto"/>
              <w:left w:val="single" w:sz="4" w:space="0" w:color="auto"/>
              <w:bottom w:val="single" w:sz="4" w:space="0" w:color="auto"/>
              <w:right w:val="single" w:sz="4" w:space="0" w:color="auto"/>
            </w:tcBorders>
            <w:vAlign w:val="center"/>
          </w:tcPr>
          <w:p w:rsidR="000244A6" w:rsidRPr="007E658B" w:rsidRDefault="00CD2D44" w:rsidP="00363214">
            <w:pPr>
              <w:spacing w:after="0" w:line="240" w:lineRule="auto"/>
              <w:jc w:val="center"/>
              <w:rPr>
                <w:rFonts w:ascii="Times New Roman" w:hAnsi="Times New Roman"/>
                <w:color w:val="000000"/>
                <w:sz w:val="24"/>
                <w:szCs w:val="24"/>
              </w:rPr>
            </w:pPr>
            <w:r w:rsidRPr="007E658B">
              <w:rPr>
                <w:rFonts w:ascii="Times New Roman" w:hAnsi="Times New Roman"/>
                <w:color w:val="000000"/>
                <w:sz w:val="24"/>
                <w:szCs w:val="24"/>
              </w:rPr>
              <w:t>112,3</w:t>
            </w:r>
          </w:p>
        </w:tc>
      </w:tr>
    </w:tbl>
    <w:p w:rsidR="000244A6" w:rsidRPr="00B305EA" w:rsidRDefault="000244A6"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rPr>
      </w:pPr>
    </w:p>
    <w:p w:rsidR="000244A6" w:rsidRPr="00B305EA" w:rsidRDefault="000244A6" w:rsidP="00A21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rPr>
      </w:pPr>
      <w:r w:rsidRPr="00B305EA">
        <w:rPr>
          <w:rFonts w:ascii="Times New Roman" w:hAnsi="Times New Roman"/>
          <w:sz w:val="28"/>
          <w:szCs w:val="28"/>
        </w:rPr>
        <w:lastRenderedPageBreak/>
        <w:t>Жилищное строительство преимущественно будет вестись за счет индивидуал</w:t>
      </w:r>
      <w:r w:rsidRPr="00B305EA">
        <w:rPr>
          <w:rFonts w:ascii="Times New Roman" w:hAnsi="Times New Roman"/>
          <w:sz w:val="28"/>
          <w:szCs w:val="28"/>
        </w:rPr>
        <w:t>ь</w:t>
      </w:r>
      <w:r w:rsidRPr="00B305EA">
        <w:rPr>
          <w:rFonts w:ascii="Times New Roman" w:hAnsi="Times New Roman"/>
          <w:sz w:val="28"/>
          <w:szCs w:val="28"/>
        </w:rPr>
        <w:t>ного жили</w:t>
      </w:r>
      <w:r w:rsidRPr="00B305EA">
        <w:rPr>
          <w:rFonts w:ascii="Times New Roman" w:hAnsi="Times New Roman"/>
          <w:sz w:val="28"/>
          <w:szCs w:val="28"/>
        </w:rPr>
        <w:t>щ</w:t>
      </w:r>
      <w:r w:rsidRPr="00B305EA">
        <w:rPr>
          <w:rFonts w:ascii="Times New Roman" w:hAnsi="Times New Roman"/>
          <w:sz w:val="28"/>
          <w:szCs w:val="28"/>
        </w:rPr>
        <w:t xml:space="preserve">ного строительства (до 80%), будут выполнены мероприятия по оказанию содействия развитию индивидуального строительства – обеспечение завершения </w:t>
      </w:r>
      <w:r w:rsidR="00CA48CF">
        <w:rPr>
          <w:rFonts w:ascii="Times New Roman" w:hAnsi="Times New Roman"/>
          <w:sz w:val="28"/>
          <w:szCs w:val="28"/>
        </w:rPr>
        <w:t xml:space="preserve">                 </w:t>
      </w:r>
      <w:r w:rsidRPr="00B305EA">
        <w:rPr>
          <w:rFonts w:ascii="Times New Roman" w:hAnsi="Times New Roman"/>
          <w:sz w:val="28"/>
          <w:szCs w:val="28"/>
        </w:rPr>
        <w:t xml:space="preserve">разработки и утверждения градостроительных документов территорий, снижение </w:t>
      </w:r>
      <w:r w:rsidR="00CA48CF">
        <w:rPr>
          <w:rFonts w:ascii="Times New Roman" w:hAnsi="Times New Roman"/>
          <w:sz w:val="28"/>
          <w:szCs w:val="28"/>
        </w:rPr>
        <w:t xml:space="preserve">               </w:t>
      </w:r>
      <w:r w:rsidRPr="00B305EA">
        <w:rPr>
          <w:rFonts w:ascii="Times New Roman" w:hAnsi="Times New Roman"/>
          <w:sz w:val="28"/>
          <w:szCs w:val="28"/>
        </w:rPr>
        <w:t>административных барьеров</w:t>
      </w:r>
      <w:r w:rsidR="00363214" w:rsidRPr="00B305EA">
        <w:rPr>
          <w:rFonts w:ascii="Times New Roman" w:hAnsi="Times New Roman"/>
          <w:sz w:val="28"/>
          <w:szCs w:val="28"/>
        </w:rPr>
        <w:t xml:space="preserve"> </w:t>
      </w:r>
    </w:p>
    <w:p w:rsidR="000244A6" w:rsidRPr="00B305EA" w:rsidRDefault="000244A6" w:rsidP="00363214">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highlight w:val="yellow"/>
          <w:lang w:val="ru-RU" w:eastAsia="ru-RU"/>
        </w:rPr>
      </w:pPr>
    </w:p>
    <w:p w:rsidR="000244A6" w:rsidRPr="00B305EA" w:rsidRDefault="00CD6A31"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B305EA">
        <w:rPr>
          <w:rFonts w:ascii="Times New Roman" w:hAnsi="Times New Roman"/>
          <w:b/>
          <w:bCs/>
          <w:sz w:val="28"/>
          <w:szCs w:val="28"/>
        </w:rPr>
        <w:t>6</w:t>
      </w:r>
      <w:r w:rsidR="000244A6" w:rsidRPr="00B305EA">
        <w:rPr>
          <w:rFonts w:ascii="Times New Roman" w:hAnsi="Times New Roman"/>
          <w:b/>
          <w:bCs/>
          <w:sz w:val="28"/>
          <w:szCs w:val="28"/>
        </w:rPr>
        <w:t>. Потребительский рынок</w:t>
      </w:r>
    </w:p>
    <w:p w:rsidR="000244A6" w:rsidRPr="00B305EA" w:rsidRDefault="000244A6"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highlight w:val="yellow"/>
        </w:rPr>
      </w:pPr>
    </w:p>
    <w:p w:rsidR="000244A6" w:rsidRPr="00B305EA" w:rsidRDefault="000244A6"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rPr>
      </w:pPr>
      <w:r w:rsidRPr="00B305EA">
        <w:rPr>
          <w:rFonts w:ascii="Times New Roman" w:hAnsi="Times New Roman"/>
          <w:sz w:val="28"/>
          <w:szCs w:val="28"/>
        </w:rPr>
        <w:t>В 201</w:t>
      </w:r>
      <w:r w:rsidR="00CD2D44" w:rsidRPr="00B305EA">
        <w:rPr>
          <w:rFonts w:ascii="Times New Roman" w:hAnsi="Times New Roman"/>
          <w:sz w:val="28"/>
          <w:szCs w:val="28"/>
        </w:rPr>
        <w:t>7</w:t>
      </w:r>
      <w:r w:rsidRPr="00B305EA">
        <w:rPr>
          <w:rFonts w:ascii="Times New Roman" w:hAnsi="Times New Roman"/>
          <w:sz w:val="28"/>
          <w:szCs w:val="28"/>
        </w:rPr>
        <w:t xml:space="preserve"> году оборот розничной торговли составил </w:t>
      </w:r>
      <w:r w:rsidR="00664F5E" w:rsidRPr="00B305EA">
        <w:rPr>
          <w:rFonts w:ascii="Times New Roman" w:hAnsi="Times New Roman"/>
          <w:sz w:val="28"/>
          <w:szCs w:val="28"/>
        </w:rPr>
        <w:t>216,0</w:t>
      </w:r>
      <w:r w:rsidR="00A210ED" w:rsidRPr="00B305EA">
        <w:rPr>
          <w:rFonts w:ascii="Times New Roman" w:hAnsi="Times New Roman"/>
          <w:sz w:val="28"/>
          <w:szCs w:val="28"/>
        </w:rPr>
        <w:t xml:space="preserve"> </w:t>
      </w:r>
      <w:r w:rsidR="00CD2D44" w:rsidRPr="00B305EA">
        <w:rPr>
          <w:rFonts w:ascii="Times New Roman" w:hAnsi="Times New Roman"/>
          <w:sz w:val="28"/>
          <w:szCs w:val="28"/>
        </w:rPr>
        <w:t>млн</w:t>
      </w:r>
      <w:r w:rsidRPr="00B305EA">
        <w:rPr>
          <w:rFonts w:ascii="Times New Roman" w:hAnsi="Times New Roman"/>
          <w:sz w:val="28"/>
          <w:szCs w:val="28"/>
        </w:rPr>
        <w:t xml:space="preserve">. рублей, что в </w:t>
      </w:r>
      <w:r w:rsidR="00CA48CF">
        <w:rPr>
          <w:rFonts w:ascii="Times New Roman" w:hAnsi="Times New Roman"/>
          <w:sz w:val="28"/>
          <w:szCs w:val="28"/>
        </w:rPr>
        <w:t xml:space="preserve">                 </w:t>
      </w:r>
      <w:r w:rsidRPr="00B305EA">
        <w:rPr>
          <w:rFonts w:ascii="Times New Roman" w:hAnsi="Times New Roman"/>
          <w:sz w:val="28"/>
          <w:szCs w:val="28"/>
        </w:rPr>
        <w:t>товарной массе с</w:t>
      </w:r>
      <w:r w:rsidRPr="00B305EA">
        <w:rPr>
          <w:rFonts w:ascii="Times New Roman" w:hAnsi="Times New Roman"/>
          <w:sz w:val="28"/>
          <w:szCs w:val="28"/>
        </w:rPr>
        <w:t>о</w:t>
      </w:r>
      <w:r w:rsidRPr="00B305EA">
        <w:rPr>
          <w:rFonts w:ascii="Times New Roman" w:hAnsi="Times New Roman"/>
          <w:sz w:val="28"/>
          <w:szCs w:val="28"/>
        </w:rPr>
        <w:t>ответствует уровню 201</w:t>
      </w:r>
      <w:r w:rsidR="00CD2D44" w:rsidRPr="00B305EA">
        <w:rPr>
          <w:rFonts w:ascii="Times New Roman" w:hAnsi="Times New Roman"/>
          <w:sz w:val="28"/>
          <w:szCs w:val="28"/>
        </w:rPr>
        <w:t>6</w:t>
      </w:r>
      <w:r w:rsidRPr="00B305EA">
        <w:rPr>
          <w:rFonts w:ascii="Times New Roman" w:hAnsi="Times New Roman"/>
          <w:sz w:val="28"/>
          <w:szCs w:val="28"/>
        </w:rPr>
        <w:t xml:space="preserve"> году.</w:t>
      </w:r>
      <w:r w:rsidR="00363214" w:rsidRPr="00B305EA">
        <w:rPr>
          <w:rFonts w:ascii="Times New Roman" w:hAnsi="Times New Roman"/>
          <w:sz w:val="28"/>
          <w:szCs w:val="28"/>
        </w:rPr>
        <w:t xml:space="preserve"> </w:t>
      </w:r>
      <w:r w:rsidRPr="00B305EA">
        <w:rPr>
          <w:rFonts w:ascii="Times New Roman" w:hAnsi="Times New Roman"/>
          <w:sz w:val="28"/>
          <w:szCs w:val="28"/>
        </w:rPr>
        <w:t xml:space="preserve"> </w:t>
      </w:r>
    </w:p>
    <w:p w:rsidR="000244A6" w:rsidRPr="00B305EA" w:rsidRDefault="000244A6"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sidRPr="00B305EA">
        <w:rPr>
          <w:rFonts w:ascii="Times New Roman" w:hAnsi="Times New Roman"/>
          <w:sz w:val="28"/>
          <w:szCs w:val="28"/>
        </w:rPr>
        <w:t xml:space="preserve">Замедление темпов экономического развития </w:t>
      </w:r>
      <w:r w:rsidR="00A210ED" w:rsidRPr="00B305EA">
        <w:rPr>
          <w:rFonts w:ascii="Times New Roman" w:hAnsi="Times New Roman"/>
          <w:sz w:val="28"/>
          <w:szCs w:val="28"/>
        </w:rPr>
        <w:t>кожууне</w:t>
      </w:r>
      <w:r w:rsidRPr="00B305EA">
        <w:rPr>
          <w:rFonts w:ascii="Times New Roman" w:hAnsi="Times New Roman"/>
          <w:sz w:val="28"/>
          <w:szCs w:val="28"/>
        </w:rPr>
        <w:t xml:space="preserve"> и уменьшение реальных доходов населения обусловит снижение покупательской способности нас</w:t>
      </w:r>
      <w:r w:rsidRPr="00B305EA">
        <w:rPr>
          <w:rFonts w:ascii="Times New Roman" w:hAnsi="Times New Roman"/>
          <w:sz w:val="28"/>
          <w:szCs w:val="28"/>
        </w:rPr>
        <w:t>е</w:t>
      </w:r>
      <w:r w:rsidRPr="00B305EA">
        <w:rPr>
          <w:rFonts w:ascii="Times New Roman" w:hAnsi="Times New Roman"/>
          <w:sz w:val="28"/>
          <w:szCs w:val="28"/>
        </w:rPr>
        <w:t>ления в 2016 и 2017 годах. В 201</w:t>
      </w:r>
      <w:r w:rsidR="00664F5E" w:rsidRPr="00B305EA">
        <w:rPr>
          <w:rFonts w:ascii="Times New Roman" w:hAnsi="Times New Roman"/>
          <w:sz w:val="28"/>
          <w:szCs w:val="28"/>
        </w:rPr>
        <w:t>7</w:t>
      </w:r>
      <w:r w:rsidRPr="00B305EA">
        <w:rPr>
          <w:rFonts w:ascii="Times New Roman" w:hAnsi="Times New Roman"/>
          <w:sz w:val="28"/>
          <w:szCs w:val="28"/>
        </w:rPr>
        <w:t xml:space="preserve"> году оборот розничной торговли оценивается в </w:t>
      </w:r>
      <w:r w:rsidR="00CD2D44" w:rsidRPr="00B305EA">
        <w:rPr>
          <w:rFonts w:ascii="Times New Roman" w:hAnsi="Times New Roman"/>
          <w:sz w:val="28"/>
          <w:szCs w:val="28"/>
        </w:rPr>
        <w:t>216</w:t>
      </w:r>
      <w:r w:rsidR="00664F5E" w:rsidRPr="00B305EA">
        <w:rPr>
          <w:rFonts w:ascii="Times New Roman" w:hAnsi="Times New Roman"/>
          <w:sz w:val="28"/>
          <w:szCs w:val="28"/>
        </w:rPr>
        <w:t>,0</w:t>
      </w:r>
      <w:r w:rsidR="00CD2D44" w:rsidRPr="00B305EA">
        <w:rPr>
          <w:rFonts w:ascii="Times New Roman" w:hAnsi="Times New Roman"/>
          <w:sz w:val="28"/>
          <w:szCs w:val="28"/>
        </w:rPr>
        <w:t xml:space="preserve"> млн</w:t>
      </w:r>
      <w:r w:rsidRPr="00B305EA">
        <w:rPr>
          <w:rFonts w:ascii="Times New Roman" w:hAnsi="Times New Roman"/>
          <w:sz w:val="28"/>
          <w:szCs w:val="28"/>
        </w:rPr>
        <w:t>. рублей</w:t>
      </w:r>
      <w:r w:rsidR="00A210ED" w:rsidRPr="00B305EA">
        <w:rPr>
          <w:rFonts w:ascii="Times New Roman" w:hAnsi="Times New Roman"/>
          <w:sz w:val="28"/>
          <w:szCs w:val="28"/>
        </w:rPr>
        <w:t>.</w:t>
      </w:r>
      <w:r w:rsidRPr="00B305EA">
        <w:rPr>
          <w:rFonts w:ascii="Times New Roman" w:hAnsi="Times New Roman"/>
          <w:sz w:val="28"/>
          <w:szCs w:val="28"/>
        </w:rPr>
        <w:t xml:space="preserve"> К 2019 году розничный товарооборот оценивается в объе</w:t>
      </w:r>
      <w:r w:rsidR="00664F5E" w:rsidRPr="00B305EA">
        <w:rPr>
          <w:rFonts w:ascii="Times New Roman" w:hAnsi="Times New Roman"/>
          <w:sz w:val="28"/>
          <w:szCs w:val="28"/>
        </w:rPr>
        <w:t xml:space="preserve">ме </w:t>
      </w:r>
      <w:r w:rsidR="00CD2D44" w:rsidRPr="00B305EA">
        <w:rPr>
          <w:rFonts w:ascii="Times New Roman" w:hAnsi="Times New Roman"/>
          <w:sz w:val="28"/>
          <w:szCs w:val="28"/>
        </w:rPr>
        <w:t>224-228</w:t>
      </w:r>
      <w:r w:rsidR="00664F5E" w:rsidRPr="00B305EA">
        <w:rPr>
          <w:rFonts w:ascii="Times New Roman" w:hAnsi="Times New Roman"/>
          <w:sz w:val="28"/>
          <w:szCs w:val="28"/>
        </w:rPr>
        <w:t xml:space="preserve"> млн</w:t>
      </w:r>
      <w:r w:rsidRPr="00B305EA">
        <w:rPr>
          <w:rFonts w:ascii="Times New Roman" w:hAnsi="Times New Roman"/>
          <w:sz w:val="28"/>
          <w:szCs w:val="28"/>
        </w:rPr>
        <w:t>. р</w:t>
      </w:r>
      <w:r w:rsidR="00664F5E" w:rsidRPr="00B305EA">
        <w:rPr>
          <w:rFonts w:ascii="Times New Roman" w:hAnsi="Times New Roman"/>
          <w:sz w:val="28"/>
          <w:szCs w:val="28"/>
        </w:rPr>
        <w:t>ублей с р</w:t>
      </w:r>
      <w:r w:rsidR="00664F5E" w:rsidRPr="00B305EA">
        <w:rPr>
          <w:rFonts w:ascii="Times New Roman" w:hAnsi="Times New Roman"/>
          <w:sz w:val="28"/>
          <w:szCs w:val="28"/>
        </w:rPr>
        <w:t>о</w:t>
      </w:r>
      <w:r w:rsidR="00664F5E" w:rsidRPr="00B305EA">
        <w:rPr>
          <w:rFonts w:ascii="Times New Roman" w:hAnsi="Times New Roman"/>
          <w:sz w:val="28"/>
          <w:szCs w:val="28"/>
        </w:rPr>
        <w:t>стом к 2016 году на 6,5</w:t>
      </w:r>
      <w:r w:rsidRPr="00B305EA">
        <w:rPr>
          <w:rFonts w:ascii="Times New Roman" w:hAnsi="Times New Roman"/>
          <w:sz w:val="28"/>
          <w:szCs w:val="28"/>
        </w:rPr>
        <w:t>-7 пр</w:t>
      </w:r>
      <w:r w:rsidRPr="00B305EA">
        <w:rPr>
          <w:rFonts w:ascii="Times New Roman" w:hAnsi="Times New Roman"/>
          <w:sz w:val="28"/>
          <w:szCs w:val="28"/>
        </w:rPr>
        <w:t>о</w:t>
      </w:r>
      <w:r w:rsidRPr="00B305EA">
        <w:rPr>
          <w:rFonts w:ascii="Times New Roman" w:hAnsi="Times New Roman"/>
          <w:sz w:val="28"/>
          <w:szCs w:val="28"/>
        </w:rPr>
        <w:t>центов.</w:t>
      </w:r>
    </w:p>
    <w:p w:rsidR="000244A6" w:rsidRPr="00B305EA" w:rsidRDefault="000244A6"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rPr>
      </w:pPr>
      <w:r w:rsidRPr="00B305EA">
        <w:rPr>
          <w:rFonts w:ascii="Times New Roman" w:hAnsi="Times New Roman"/>
          <w:sz w:val="28"/>
          <w:szCs w:val="28"/>
        </w:rPr>
        <w:t>Структура розничного товарооборота по формам торговли в прогнозный п</w:t>
      </w:r>
      <w:r w:rsidRPr="00B305EA">
        <w:rPr>
          <w:rFonts w:ascii="Times New Roman" w:hAnsi="Times New Roman"/>
          <w:sz w:val="28"/>
          <w:szCs w:val="28"/>
        </w:rPr>
        <w:t>е</w:t>
      </w:r>
      <w:r w:rsidRPr="00B305EA">
        <w:rPr>
          <w:rFonts w:ascii="Times New Roman" w:hAnsi="Times New Roman"/>
          <w:sz w:val="28"/>
          <w:szCs w:val="28"/>
        </w:rPr>
        <w:t xml:space="preserve">риод не претерпит изменений. Наибольшую долю, 86 процентов, продолжит занимать </w:t>
      </w:r>
      <w:r w:rsidR="00CA48CF">
        <w:rPr>
          <w:rFonts w:ascii="Times New Roman" w:hAnsi="Times New Roman"/>
          <w:sz w:val="28"/>
          <w:szCs w:val="28"/>
        </w:rPr>
        <w:t xml:space="preserve">              </w:t>
      </w:r>
      <w:r w:rsidRPr="00B305EA">
        <w:rPr>
          <w:rFonts w:ascii="Times New Roman" w:hAnsi="Times New Roman"/>
          <w:sz w:val="28"/>
          <w:szCs w:val="28"/>
        </w:rPr>
        <w:t xml:space="preserve">оборот розничной торговли торгующих организаций и индивидуальных </w:t>
      </w:r>
      <w:r w:rsidR="00CA48CF">
        <w:rPr>
          <w:rFonts w:ascii="Times New Roman" w:hAnsi="Times New Roman"/>
          <w:sz w:val="28"/>
          <w:szCs w:val="28"/>
        </w:rPr>
        <w:t xml:space="preserve">                              </w:t>
      </w:r>
      <w:r w:rsidRPr="00B305EA">
        <w:rPr>
          <w:rFonts w:ascii="Times New Roman" w:hAnsi="Times New Roman"/>
          <w:sz w:val="28"/>
          <w:szCs w:val="28"/>
        </w:rPr>
        <w:t>предпринимателей, осуществляющих деятельность вне ры</w:t>
      </w:r>
      <w:r w:rsidRPr="00B305EA">
        <w:rPr>
          <w:rFonts w:ascii="Times New Roman" w:hAnsi="Times New Roman"/>
          <w:sz w:val="28"/>
          <w:szCs w:val="28"/>
        </w:rPr>
        <w:t>н</w:t>
      </w:r>
      <w:r w:rsidRPr="00B305EA">
        <w:rPr>
          <w:rFonts w:ascii="Times New Roman" w:hAnsi="Times New Roman"/>
          <w:sz w:val="28"/>
          <w:szCs w:val="28"/>
        </w:rPr>
        <w:t xml:space="preserve">ка. </w:t>
      </w:r>
    </w:p>
    <w:p w:rsidR="000244A6" w:rsidRPr="00B305EA" w:rsidRDefault="000244A6"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rPr>
      </w:pPr>
      <w:r w:rsidRPr="00B305EA">
        <w:rPr>
          <w:rFonts w:ascii="Times New Roman" w:hAnsi="Times New Roman"/>
          <w:sz w:val="28"/>
          <w:szCs w:val="28"/>
        </w:rPr>
        <w:t>Увеличению числа субъектов предпринимательства, укреплению их позиций на рынке будут способствовать нововведения в законодательстве:</w:t>
      </w:r>
    </w:p>
    <w:p w:rsidR="000244A6" w:rsidRPr="00B305EA" w:rsidRDefault="000244A6"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rPr>
      </w:pPr>
      <w:r w:rsidRPr="00B305EA">
        <w:rPr>
          <w:rFonts w:ascii="Times New Roman" w:hAnsi="Times New Roman"/>
          <w:sz w:val="28"/>
          <w:szCs w:val="28"/>
        </w:rPr>
        <w:t xml:space="preserve">предоставление 2-летних «налоговых каникул» для впервые зарегистрированных индивидуальных предпринимателей в производственной и научной сферах, </w:t>
      </w:r>
      <w:r w:rsidR="00CA48CF">
        <w:rPr>
          <w:rFonts w:ascii="Times New Roman" w:hAnsi="Times New Roman"/>
          <w:sz w:val="28"/>
          <w:szCs w:val="28"/>
        </w:rPr>
        <w:t xml:space="preserve">                          </w:t>
      </w:r>
      <w:r w:rsidRPr="00B305EA">
        <w:rPr>
          <w:rFonts w:ascii="Times New Roman" w:hAnsi="Times New Roman"/>
          <w:sz w:val="28"/>
          <w:szCs w:val="28"/>
        </w:rPr>
        <w:t xml:space="preserve">перешедших в течение двух лет со дня регистрации в качестве индивидуального </w:t>
      </w:r>
      <w:r w:rsidR="00CA48CF">
        <w:rPr>
          <w:rFonts w:ascii="Times New Roman" w:hAnsi="Times New Roman"/>
          <w:sz w:val="28"/>
          <w:szCs w:val="28"/>
        </w:rPr>
        <w:t xml:space="preserve">               </w:t>
      </w:r>
      <w:r w:rsidRPr="00B305EA">
        <w:rPr>
          <w:rFonts w:ascii="Times New Roman" w:hAnsi="Times New Roman"/>
          <w:sz w:val="28"/>
          <w:szCs w:val="28"/>
        </w:rPr>
        <w:t>предпринимателя на упрощенную или патентную си</w:t>
      </w:r>
      <w:r w:rsidRPr="00B305EA">
        <w:rPr>
          <w:rFonts w:ascii="Times New Roman" w:hAnsi="Times New Roman"/>
          <w:sz w:val="28"/>
          <w:szCs w:val="28"/>
        </w:rPr>
        <w:t>с</w:t>
      </w:r>
      <w:r w:rsidRPr="00B305EA">
        <w:rPr>
          <w:rFonts w:ascii="Times New Roman" w:hAnsi="Times New Roman"/>
          <w:sz w:val="28"/>
          <w:szCs w:val="28"/>
        </w:rPr>
        <w:t>темы налогообложения;</w:t>
      </w:r>
      <w:r w:rsidR="00363214" w:rsidRPr="00B305EA">
        <w:rPr>
          <w:rFonts w:ascii="Times New Roman" w:hAnsi="Times New Roman"/>
          <w:sz w:val="28"/>
          <w:szCs w:val="28"/>
        </w:rPr>
        <w:t xml:space="preserve"> </w:t>
      </w:r>
    </w:p>
    <w:p w:rsidR="000244A6" w:rsidRPr="00B305EA" w:rsidRDefault="000244A6"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rPr>
      </w:pPr>
      <w:r w:rsidRPr="00B305EA">
        <w:rPr>
          <w:rFonts w:ascii="Times New Roman" w:hAnsi="Times New Roman"/>
          <w:sz w:val="28"/>
          <w:szCs w:val="28"/>
        </w:rPr>
        <w:t>снижение ставки налога для налогоплательщиков, применяющих упрощенную систему налогообложения с объектов налогообложения «доходы», с 6 до 1 проце</w:t>
      </w:r>
      <w:r w:rsidRPr="00B305EA">
        <w:rPr>
          <w:rFonts w:ascii="Times New Roman" w:hAnsi="Times New Roman"/>
          <w:sz w:val="28"/>
          <w:szCs w:val="28"/>
        </w:rPr>
        <w:t>н</w:t>
      </w:r>
      <w:r w:rsidRPr="00B305EA">
        <w:rPr>
          <w:rFonts w:ascii="Times New Roman" w:hAnsi="Times New Roman"/>
          <w:sz w:val="28"/>
          <w:szCs w:val="28"/>
        </w:rPr>
        <w:t>та;</w:t>
      </w:r>
      <w:r w:rsidR="00363214" w:rsidRPr="00B305EA">
        <w:rPr>
          <w:rFonts w:ascii="Times New Roman" w:hAnsi="Times New Roman"/>
          <w:sz w:val="28"/>
          <w:szCs w:val="28"/>
        </w:rPr>
        <w:t xml:space="preserve"> </w:t>
      </w:r>
    </w:p>
    <w:p w:rsidR="000244A6" w:rsidRPr="00B305EA" w:rsidRDefault="000244A6"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rPr>
      </w:pPr>
      <w:r w:rsidRPr="00B305EA">
        <w:rPr>
          <w:rFonts w:ascii="Times New Roman" w:hAnsi="Times New Roman"/>
          <w:sz w:val="28"/>
          <w:szCs w:val="28"/>
        </w:rPr>
        <w:t xml:space="preserve">расширение перечня видов деятельности, в </w:t>
      </w:r>
      <w:r w:rsidR="00427B91" w:rsidRPr="00B305EA">
        <w:rPr>
          <w:rFonts w:ascii="Times New Roman" w:hAnsi="Times New Roman"/>
          <w:sz w:val="28"/>
          <w:szCs w:val="28"/>
        </w:rPr>
        <w:t>рамках,</w:t>
      </w:r>
      <w:r w:rsidRPr="00B305EA">
        <w:rPr>
          <w:rFonts w:ascii="Times New Roman" w:hAnsi="Times New Roman"/>
          <w:sz w:val="28"/>
          <w:szCs w:val="28"/>
        </w:rPr>
        <w:t xml:space="preserve"> осуществления которых </w:t>
      </w:r>
      <w:r w:rsidR="00CA48CF">
        <w:rPr>
          <w:rFonts w:ascii="Times New Roman" w:hAnsi="Times New Roman"/>
          <w:sz w:val="28"/>
          <w:szCs w:val="28"/>
        </w:rPr>
        <w:t xml:space="preserve"> </w:t>
      </w:r>
      <w:r w:rsidRPr="00B305EA">
        <w:rPr>
          <w:rFonts w:ascii="Times New Roman" w:hAnsi="Times New Roman"/>
          <w:sz w:val="28"/>
          <w:szCs w:val="28"/>
        </w:rPr>
        <w:t>возможно применение патентной системы налогообложения, в том числе деятельн</w:t>
      </w:r>
      <w:r w:rsidRPr="00B305EA">
        <w:rPr>
          <w:rFonts w:ascii="Times New Roman" w:hAnsi="Times New Roman"/>
          <w:sz w:val="28"/>
          <w:szCs w:val="28"/>
        </w:rPr>
        <w:t>о</w:t>
      </w:r>
      <w:r w:rsidRPr="00B305EA">
        <w:rPr>
          <w:rFonts w:ascii="Times New Roman" w:hAnsi="Times New Roman"/>
          <w:sz w:val="28"/>
          <w:szCs w:val="28"/>
        </w:rPr>
        <w:t>сти животноводов, занимающихся личным подсобным хозяйством;</w:t>
      </w:r>
      <w:r w:rsidR="00363214" w:rsidRPr="00B305EA">
        <w:rPr>
          <w:rFonts w:ascii="Times New Roman" w:hAnsi="Times New Roman"/>
          <w:sz w:val="28"/>
          <w:szCs w:val="28"/>
        </w:rPr>
        <w:t xml:space="preserve"> </w:t>
      </w:r>
    </w:p>
    <w:p w:rsidR="000244A6" w:rsidRPr="00B305EA" w:rsidRDefault="000244A6"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rPr>
      </w:pPr>
      <w:r w:rsidRPr="00B305EA">
        <w:rPr>
          <w:rFonts w:ascii="Times New Roman" w:hAnsi="Times New Roman"/>
          <w:sz w:val="28"/>
          <w:szCs w:val="28"/>
        </w:rPr>
        <w:t xml:space="preserve">снижение ставки по единому налогу на вмененный доход по приоритетным </w:t>
      </w:r>
      <w:r w:rsidR="00CA48CF">
        <w:rPr>
          <w:rFonts w:ascii="Times New Roman" w:hAnsi="Times New Roman"/>
          <w:sz w:val="28"/>
          <w:szCs w:val="28"/>
        </w:rPr>
        <w:t xml:space="preserve">             </w:t>
      </w:r>
      <w:r w:rsidRPr="00B305EA">
        <w:rPr>
          <w:rFonts w:ascii="Times New Roman" w:hAnsi="Times New Roman"/>
          <w:sz w:val="28"/>
          <w:szCs w:val="28"/>
        </w:rPr>
        <w:t>видам экономич</w:t>
      </w:r>
      <w:r w:rsidRPr="00B305EA">
        <w:rPr>
          <w:rFonts w:ascii="Times New Roman" w:hAnsi="Times New Roman"/>
          <w:sz w:val="28"/>
          <w:szCs w:val="28"/>
        </w:rPr>
        <w:t>е</w:t>
      </w:r>
      <w:r w:rsidRPr="00B305EA">
        <w:rPr>
          <w:rFonts w:ascii="Times New Roman" w:hAnsi="Times New Roman"/>
          <w:sz w:val="28"/>
          <w:szCs w:val="28"/>
        </w:rPr>
        <w:t>ской деятельности.</w:t>
      </w:r>
    </w:p>
    <w:p w:rsidR="000244A6" w:rsidRPr="00B305EA" w:rsidRDefault="000244A6" w:rsidP="00363214">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sz w:val="28"/>
          <w:szCs w:val="28"/>
          <w:lang w:val="ru-RU"/>
        </w:rPr>
      </w:pPr>
      <w:r w:rsidRPr="00B305EA">
        <w:rPr>
          <w:bCs/>
          <w:sz w:val="28"/>
          <w:szCs w:val="28"/>
        </w:rPr>
        <w:t xml:space="preserve">Объем платных услуг </w:t>
      </w:r>
      <w:r w:rsidRPr="00B305EA">
        <w:rPr>
          <w:bCs/>
          <w:sz w:val="28"/>
          <w:szCs w:val="28"/>
          <w:lang w:val="ru-RU"/>
        </w:rPr>
        <w:t>в</w:t>
      </w:r>
      <w:r w:rsidRPr="00B305EA">
        <w:rPr>
          <w:sz w:val="28"/>
          <w:szCs w:val="28"/>
        </w:rPr>
        <w:t xml:space="preserve"> 201</w:t>
      </w:r>
      <w:r w:rsidR="00BE39F1" w:rsidRPr="00B305EA">
        <w:rPr>
          <w:sz w:val="28"/>
          <w:szCs w:val="28"/>
          <w:lang w:val="ru-RU"/>
        </w:rPr>
        <w:t>6</w:t>
      </w:r>
      <w:r w:rsidRPr="00B305EA">
        <w:rPr>
          <w:sz w:val="28"/>
          <w:szCs w:val="28"/>
        </w:rPr>
        <w:t xml:space="preserve"> г</w:t>
      </w:r>
      <w:r w:rsidRPr="00B305EA">
        <w:rPr>
          <w:sz w:val="28"/>
          <w:szCs w:val="28"/>
          <w:lang w:val="ru-RU"/>
        </w:rPr>
        <w:t xml:space="preserve">оду населению оказан в объеме </w:t>
      </w:r>
      <w:r w:rsidR="00664F5E" w:rsidRPr="00B305EA">
        <w:rPr>
          <w:sz w:val="28"/>
          <w:szCs w:val="28"/>
          <w:lang w:val="ru-RU"/>
        </w:rPr>
        <w:t>15,3 млн</w:t>
      </w:r>
      <w:r w:rsidRPr="00B305EA">
        <w:rPr>
          <w:sz w:val="28"/>
          <w:szCs w:val="28"/>
        </w:rPr>
        <w:t xml:space="preserve">. рублей, </w:t>
      </w:r>
      <w:r w:rsidRPr="00B305EA">
        <w:rPr>
          <w:sz w:val="28"/>
          <w:szCs w:val="28"/>
          <w:lang w:val="ru-RU"/>
        </w:rPr>
        <w:t xml:space="preserve">с ростом к уровню прошлого года на 6,1 процента. </w:t>
      </w:r>
      <w:r w:rsidRPr="00B305EA">
        <w:rPr>
          <w:bCs/>
          <w:sz w:val="28"/>
          <w:szCs w:val="28"/>
        </w:rPr>
        <w:t>В структуре платных услуг сохранится преобладающая доля  транспортных, услуг связи, образовательных и бытовых услуг.</w:t>
      </w:r>
    </w:p>
    <w:p w:rsidR="000244A6" w:rsidRPr="00B305EA" w:rsidRDefault="000244A6" w:rsidP="00363214">
      <w:pPr>
        <w:pStyle w:val="13"/>
        <w:keepNext/>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color w:val="000000"/>
          <w:lang w:val="ru-RU"/>
        </w:rPr>
      </w:pPr>
      <w:r w:rsidRPr="00B305EA">
        <w:rPr>
          <w:color w:val="000000"/>
        </w:rPr>
        <w:t xml:space="preserve">В среднесрочной перспективе на развитие рынка платных услуг будут оказывать влияние факторы как рыночного, так и нерыночного характера. </w:t>
      </w:r>
    </w:p>
    <w:p w:rsidR="000244A6" w:rsidRPr="00B305EA" w:rsidRDefault="000244A6"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8"/>
          <w:szCs w:val="28"/>
        </w:rPr>
      </w:pPr>
      <w:r w:rsidRPr="00B305EA">
        <w:rPr>
          <w:rFonts w:ascii="Times New Roman" w:hAnsi="Times New Roman"/>
          <w:color w:val="000000"/>
          <w:sz w:val="28"/>
          <w:szCs w:val="28"/>
        </w:rPr>
        <w:t>В качестве рыночных факторов можно рассматривать увеличение количества видов платных образовательных, медицинских услуг населению</w:t>
      </w:r>
      <w:r w:rsidR="00561F56" w:rsidRPr="00B305EA">
        <w:rPr>
          <w:rFonts w:ascii="Times New Roman" w:hAnsi="Times New Roman"/>
          <w:color w:val="000000"/>
          <w:sz w:val="28"/>
          <w:szCs w:val="28"/>
        </w:rPr>
        <w:t>.</w:t>
      </w:r>
    </w:p>
    <w:p w:rsidR="000244A6" w:rsidRPr="00B305EA" w:rsidRDefault="000244A6"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8"/>
          <w:szCs w:val="28"/>
        </w:rPr>
      </w:pPr>
      <w:r w:rsidRPr="00B305EA">
        <w:rPr>
          <w:rFonts w:ascii="Times New Roman" w:hAnsi="Times New Roman"/>
          <w:color w:val="000000"/>
          <w:sz w:val="28"/>
          <w:szCs w:val="28"/>
        </w:rPr>
        <w:t xml:space="preserve">К нерыночным факторам динамики услуг можно отнести механизм </w:t>
      </w:r>
      <w:r w:rsidR="00CA48CF">
        <w:rPr>
          <w:rFonts w:ascii="Times New Roman" w:hAnsi="Times New Roman"/>
          <w:color w:val="000000"/>
          <w:sz w:val="28"/>
          <w:szCs w:val="28"/>
        </w:rPr>
        <w:t xml:space="preserve">                             </w:t>
      </w:r>
      <w:r w:rsidRPr="00B305EA">
        <w:rPr>
          <w:rFonts w:ascii="Times New Roman" w:hAnsi="Times New Roman"/>
          <w:color w:val="000000"/>
          <w:sz w:val="28"/>
          <w:szCs w:val="28"/>
        </w:rPr>
        <w:t xml:space="preserve">регулирования цен на отдельные услуги (жилищно-коммунальные, отдельные виды услуг пассажирского транспорта), которые наименее зависят от изменения доходов </w:t>
      </w:r>
      <w:r w:rsidR="00CA48CF">
        <w:rPr>
          <w:rFonts w:ascii="Times New Roman" w:hAnsi="Times New Roman"/>
          <w:color w:val="000000"/>
          <w:sz w:val="28"/>
          <w:szCs w:val="28"/>
        </w:rPr>
        <w:t xml:space="preserve">   </w:t>
      </w:r>
      <w:r w:rsidRPr="00B305EA">
        <w:rPr>
          <w:rFonts w:ascii="Times New Roman" w:hAnsi="Times New Roman"/>
          <w:color w:val="000000"/>
          <w:sz w:val="28"/>
          <w:szCs w:val="28"/>
        </w:rPr>
        <w:t>н</w:t>
      </w:r>
      <w:r w:rsidRPr="00B305EA">
        <w:rPr>
          <w:rFonts w:ascii="Times New Roman" w:hAnsi="Times New Roman"/>
          <w:color w:val="000000"/>
          <w:sz w:val="28"/>
          <w:szCs w:val="28"/>
        </w:rPr>
        <w:t>а</w:t>
      </w:r>
      <w:r w:rsidRPr="00B305EA">
        <w:rPr>
          <w:rFonts w:ascii="Times New Roman" w:hAnsi="Times New Roman"/>
          <w:color w:val="000000"/>
          <w:sz w:val="28"/>
          <w:szCs w:val="28"/>
        </w:rPr>
        <w:t>селения.</w:t>
      </w:r>
      <w:r w:rsidR="00467E4E" w:rsidRPr="00B305EA">
        <w:rPr>
          <w:rFonts w:ascii="Times New Roman" w:hAnsi="Times New Roman"/>
          <w:color w:val="000000"/>
          <w:sz w:val="28"/>
          <w:szCs w:val="28"/>
        </w:rPr>
        <w:t xml:space="preserve"> </w:t>
      </w:r>
    </w:p>
    <w:p w:rsidR="000244A6" w:rsidRPr="00B305EA" w:rsidRDefault="000244A6"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8"/>
          <w:szCs w:val="28"/>
        </w:rPr>
      </w:pPr>
      <w:r w:rsidRPr="00B305EA">
        <w:rPr>
          <w:rFonts w:ascii="Times New Roman" w:hAnsi="Times New Roman"/>
          <w:color w:val="000000"/>
          <w:sz w:val="28"/>
          <w:szCs w:val="28"/>
        </w:rPr>
        <w:lastRenderedPageBreak/>
        <w:t xml:space="preserve">В целом, в среднесрочной перспективе на динамику объема платных услуг </w:t>
      </w:r>
      <w:r w:rsidR="00CA48CF">
        <w:rPr>
          <w:rFonts w:ascii="Times New Roman" w:hAnsi="Times New Roman"/>
          <w:color w:val="000000"/>
          <w:sz w:val="28"/>
          <w:szCs w:val="28"/>
        </w:rPr>
        <w:t xml:space="preserve">               </w:t>
      </w:r>
      <w:r w:rsidRPr="00B305EA">
        <w:rPr>
          <w:rFonts w:ascii="Times New Roman" w:hAnsi="Times New Roman"/>
          <w:color w:val="000000"/>
          <w:sz w:val="28"/>
          <w:szCs w:val="28"/>
        </w:rPr>
        <w:t xml:space="preserve">населению, как и на динамику розничной торговли, наибольшее влияние будет </w:t>
      </w:r>
      <w:r w:rsidR="00CA48CF">
        <w:rPr>
          <w:rFonts w:ascii="Times New Roman" w:hAnsi="Times New Roman"/>
          <w:color w:val="000000"/>
          <w:sz w:val="28"/>
          <w:szCs w:val="28"/>
        </w:rPr>
        <w:t xml:space="preserve">                   </w:t>
      </w:r>
      <w:r w:rsidRPr="00B305EA">
        <w:rPr>
          <w:rFonts w:ascii="Times New Roman" w:hAnsi="Times New Roman"/>
          <w:color w:val="000000"/>
          <w:sz w:val="28"/>
          <w:szCs w:val="28"/>
        </w:rPr>
        <w:t xml:space="preserve">оказывать снижение инфляции и постепенное изменение сберегательной модели </w:t>
      </w:r>
      <w:r w:rsidR="00CA48CF">
        <w:rPr>
          <w:rFonts w:ascii="Times New Roman" w:hAnsi="Times New Roman"/>
          <w:color w:val="000000"/>
          <w:sz w:val="28"/>
          <w:szCs w:val="28"/>
        </w:rPr>
        <w:t xml:space="preserve">               </w:t>
      </w:r>
      <w:r w:rsidRPr="00B305EA">
        <w:rPr>
          <w:rFonts w:ascii="Times New Roman" w:hAnsi="Times New Roman"/>
          <w:color w:val="000000"/>
          <w:sz w:val="28"/>
          <w:szCs w:val="28"/>
        </w:rPr>
        <w:t>поведения нас</w:t>
      </w:r>
      <w:r w:rsidRPr="00B305EA">
        <w:rPr>
          <w:rFonts w:ascii="Times New Roman" w:hAnsi="Times New Roman"/>
          <w:color w:val="000000"/>
          <w:sz w:val="28"/>
          <w:szCs w:val="28"/>
        </w:rPr>
        <w:t>е</w:t>
      </w:r>
      <w:r w:rsidRPr="00B305EA">
        <w:rPr>
          <w:rFonts w:ascii="Times New Roman" w:hAnsi="Times New Roman"/>
          <w:color w:val="000000"/>
          <w:sz w:val="28"/>
          <w:szCs w:val="28"/>
        </w:rPr>
        <w:t>ления.</w:t>
      </w:r>
      <w:r w:rsidR="00467E4E" w:rsidRPr="00B305EA">
        <w:rPr>
          <w:rFonts w:ascii="Times New Roman" w:hAnsi="Times New Roman"/>
          <w:color w:val="000000"/>
          <w:sz w:val="28"/>
          <w:szCs w:val="28"/>
        </w:rPr>
        <w:t xml:space="preserve"> </w:t>
      </w:r>
    </w:p>
    <w:p w:rsidR="000244A6" w:rsidRPr="00B305EA" w:rsidRDefault="000244A6"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rPr>
      </w:pPr>
      <w:r w:rsidRPr="00B305EA">
        <w:rPr>
          <w:rFonts w:ascii="Times New Roman" w:hAnsi="Times New Roman"/>
          <w:sz w:val="28"/>
          <w:szCs w:val="28"/>
        </w:rPr>
        <w:t xml:space="preserve">Тарифное регулирование на электрическую энергию осуществляется в </w:t>
      </w:r>
      <w:r w:rsidR="00CA48CF">
        <w:rPr>
          <w:rFonts w:ascii="Times New Roman" w:hAnsi="Times New Roman"/>
          <w:sz w:val="28"/>
          <w:szCs w:val="28"/>
        </w:rPr>
        <w:t xml:space="preserve">                    </w:t>
      </w:r>
      <w:r w:rsidRPr="00B305EA">
        <w:rPr>
          <w:rFonts w:ascii="Times New Roman" w:hAnsi="Times New Roman"/>
          <w:sz w:val="28"/>
          <w:szCs w:val="28"/>
        </w:rPr>
        <w:t xml:space="preserve">соответствии с действующим законодательством в области тарифообразования, </w:t>
      </w:r>
      <w:r w:rsidR="00CA48CF">
        <w:rPr>
          <w:rFonts w:ascii="Times New Roman" w:hAnsi="Times New Roman"/>
          <w:sz w:val="28"/>
          <w:szCs w:val="28"/>
        </w:rPr>
        <w:t xml:space="preserve">                </w:t>
      </w:r>
      <w:r w:rsidRPr="00B305EA">
        <w:rPr>
          <w:rFonts w:ascii="Times New Roman" w:hAnsi="Times New Roman"/>
          <w:sz w:val="28"/>
          <w:szCs w:val="28"/>
        </w:rPr>
        <w:t xml:space="preserve">сценарными условиями функционирования экономики Российской Федерации и </w:t>
      </w:r>
      <w:r w:rsidR="00CA48CF">
        <w:rPr>
          <w:rFonts w:ascii="Times New Roman" w:hAnsi="Times New Roman"/>
          <w:sz w:val="28"/>
          <w:szCs w:val="28"/>
        </w:rPr>
        <w:t xml:space="preserve">              </w:t>
      </w:r>
      <w:r w:rsidRPr="00B305EA">
        <w:rPr>
          <w:rFonts w:ascii="Times New Roman" w:hAnsi="Times New Roman"/>
          <w:sz w:val="28"/>
          <w:szCs w:val="28"/>
        </w:rPr>
        <w:t>основными параметрами прогноза социально-экономического развития Российской Федер</w:t>
      </w:r>
      <w:r w:rsidRPr="00B305EA">
        <w:rPr>
          <w:rFonts w:ascii="Times New Roman" w:hAnsi="Times New Roman"/>
          <w:sz w:val="28"/>
          <w:szCs w:val="28"/>
        </w:rPr>
        <w:t>а</w:t>
      </w:r>
      <w:r w:rsidRPr="00B305EA">
        <w:rPr>
          <w:rFonts w:ascii="Times New Roman" w:hAnsi="Times New Roman"/>
          <w:sz w:val="28"/>
          <w:szCs w:val="28"/>
        </w:rPr>
        <w:t>ции.</w:t>
      </w:r>
    </w:p>
    <w:p w:rsidR="000244A6" w:rsidRPr="00B305EA" w:rsidRDefault="000244A6"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rPr>
      </w:pPr>
      <w:r w:rsidRPr="00B305EA">
        <w:rPr>
          <w:rFonts w:ascii="Times New Roman" w:hAnsi="Times New Roman"/>
          <w:sz w:val="28"/>
          <w:szCs w:val="28"/>
        </w:rPr>
        <w:t>В 201</w:t>
      </w:r>
      <w:r w:rsidR="00BE39F1" w:rsidRPr="00B305EA">
        <w:rPr>
          <w:rFonts w:ascii="Times New Roman" w:hAnsi="Times New Roman"/>
          <w:sz w:val="28"/>
          <w:szCs w:val="28"/>
        </w:rPr>
        <w:t>7</w:t>
      </w:r>
      <w:r w:rsidRPr="00B305EA">
        <w:rPr>
          <w:rFonts w:ascii="Times New Roman" w:hAnsi="Times New Roman"/>
          <w:sz w:val="28"/>
          <w:szCs w:val="28"/>
        </w:rPr>
        <w:t xml:space="preserve"> году конечные цены на электроэнергию на розничном рынке вырастут для всех категорий потребителей на 7,1 процента в среднем за год, в 2018 году – на 5,4-5,9 процента, в 2019 году рост цен на электроэнергию составит 5,1-5,6 процента.</w:t>
      </w:r>
    </w:p>
    <w:p w:rsidR="000244A6" w:rsidRPr="00B305EA" w:rsidRDefault="000244A6"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305EA">
        <w:rPr>
          <w:rFonts w:ascii="Times New Roman" w:hAnsi="Times New Roman"/>
          <w:sz w:val="28"/>
          <w:szCs w:val="28"/>
        </w:rPr>
        <w:tab/>
        <w:t>Прогнозируемый рост конечного тарифа обусловлен введением поэтапного включения неликвидной задолженности в тарифно-балансовые решения, в частн</w:t>
      </w:r>
      <w:r w:rsidRPr="00B305EA">
        <w:rPr>
          <w:rFonts w:ascii="Times New Roman" w:hAnsi="Times New Roman"/>
          <w:sz w:val="28"/>
          <w:szCs w:val="28"/>
        </w:rPr>
        <w:t>о</w:t>
      </w:r>
      <w:r w:rsidRPr="00B305EA">
        <w:rPr>
          <w:rFonts w:ascii="Times New Roman" w:hAnsi="Times New Roman"/>
          <w:sz w:val="28"/>
          <w:szCs w:val="28"/>
        </w:rPr>
        <w:t>сти в расходы гарантирующего поставщика электрической энергии будут включены расх</w:t>
      </w:r>
      <w:r w:rsidRPr="00B305EA">
        <w:rPr>
          <w:rFonts w:ascii="Times New Roman" w:hAnsi="Times New Roman"/>
          <w:sz w:val="28"/>
          <w:szCs w:val="28"/>
        </w:rPr>
        <w:t>о</w:t>
      </w:r>
      <w:r w:rsidRPr="00B305EA">
        <w:rPr>
          <w:rFonts w:ascii="Times New Roman" w:hAnsi="Times New Roman"/>
          <w:sz w:val="28"/>
          <w:szCs w:val="28"/>
        </w:rPr>
        <w:t>ды по резерву сомнительного долга, с целью погашения кредиторской задо</w:t>
      </w:r>
      <w:r w:rsidRPr="00B305EA">
        <w:rPr>
          <w:rFonts w:ascii="Times New Roman" w:hAnsi="Times New Roman"/>
          <w:sz w:val="28"/>
          <w:szCs w:val="28"/>
        </w:rPr>
        <w:t>л</w:t>
      </w:r>
      <w:r w:rsidRPr="00B305EA">
        <w:rPr>
          <w:rFonts w:ascii="Times New Roman" w:hAnsi="Times New Roman"/>
          <w:sz w:val="28"/>
          <w:szCs w:val="28"/>
        </w:rPr>
        <w:t>женности перед генерирующими компаниями.</w:t>
      </w:r>
      <w:r w:rsidR="00467E4E" w:rsidRPr="00B305EA">
        <w:rPr>
          <w:rFonts w:ascii="Times New Roman" w:hAnsi="Times New Roman"/>
          <w:sz w:val="28"/>
          <w:szCs w:val="28"/>
        </w:rPr>
        <w:t xml:space="preserve"> </w:t>
      </w:r>
    </w:p>
    <w:p w:rsidR="000244A6" w:rsidRPr="00B305EA" w:rsidRDefault="000244A6"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p>
    <w:p w:rsidR="000244A6" w:rsidRPr="00B305EA" w:rsidRDefault="00CD6A31"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B305EA">
        <w:rPr>
          <w:rFonts w:ascii="Times New Roman" w:hAnsi="Times New Roman"/>
          <w:b/>
          <w:sz w:val="28"/>
          <w:szCs w:val="28"/>
        </w:rPr>
        <w:t>7</w:t>
      </w:r>
      <w:r w:rsidR="000244A6" w:rsidRPr="00B305EA">
        <w:rPr>
          <w:rFonts w:ascii="Times New Roman" w:hAnsi="Times New Roman"/>
          <w:b/>
          <w:sz w:val="28"/>
          <w:szCs w:val="28"/>
        </w:rPr>
        <w:t xml:space="preserve">. </w:t>
      </w:r>
      <w:r w:rsidR="000244A6" w:rsidRPr="00B305EA">
        <w:rPr>
          <w:rFonts w:ascii="Times New Roman" w:hAnsi="Times New Roman"/>
          <w:b/>
          <w:bCs/>
          <w:sz w:val="28"/>
          <w:szCs w:val="28"/>
        </w:rPr>
        <w:t>Уровень жизни населения</w:t>
      </w:r>
    </w:p>
    <w:p w:rsidR="000244A6" w:rsidRPr="00B305EA" w:rsidRDefault="00F50053" w:rsidP="00363214">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bCs/>
          <w:sz w:val="28"/>
          <w:szCs w:val="28"/>
          <w:lang w:val="ru-RU"/>
        </w:rPr>
      </w:pPr>
      <w:r w:rsidRPr="00B305EA">
        <w:rPr>
          <w:bCs/>
          <w:sz w:val="28"/>
          <w:szCs w:val="28"/>
        </w:rPr>
        <w:t>В 201</w:t>
      </w:r>
      <w:r w:rsidRPr="00B305EA">
        <w:rPr>
          <w:bCs/>
          <w:sz w:val="28"/>
          <w:szCs w:val="28"/>
          <w:lang w:val="ru-RU"/>
        </w:rPr>
        <w:t>6</w:t>
      </w:r>
      <w:r w:rsidR="000244A6" w:rsidRPr="00B305EA">
        <w:rPr>
          <w:bCs/>
          <w:sz w:val="28"/>
          <w:szCs w:val="28"/>
        </w:rPr>
        <w:t xml:space="preserve"> году средняя заработная плата по </w:t>
      </w:r>
      <w:r w:rsidR="00B13229" w:rsidRPr="00B305EA">
        <w:rPr>
          <w:bCs/>
          <w:sz w:val="28"/>
          <w:szCs w:val="28"/>
          <w:lang w:val="ru-RU"/>
        </w:rPr>
        <w:t>кожууну</w:t>
      </w:r>
      <w:r w:rsidR="000244A6" w:rsidRPr="00B305EA">
        <w:rPr>
          <w:bCs/>
          <w:sz w:val="28"/>
          <w:szCs w:val="28"/>
        </w:rPr>
        <w:t xml:space="preserve"> составила </w:t>
      </w:r>
      <w:r w:rsidR="0016525C" w:rsidRPr="00B305EA">
        <w:rPr>
          <w:bCs/>
          <w:sz w:val="28"/>
          <w:szCs w:val="28"/>
          <w:lang w:val="ru-RU"/>
        </w:rPr>
        <w:t>19667,36</w:t>
      </w:r>
      <w:r w:rsidR="000244A6" w:rsidRPr="00B305EA">
        <w:rPr>
          <w:bCs/>
          <w:sz w:val="28"/>
          <w:szCs w:val="28"/>
        </w:rPr>
        <w:t xml:space="preserve"> руб., с ростом на </w:t>
      </w:r>
      <w:r w:rsidR="000244A6" w:rsidRPr="00B305EA">
        <w:rPr>
          <w:bCs/>
          <w:sz w:val="28"/>
          <w:szCs w:val="28"/>
          <w:lang w:val="ru-RU"/>
        </w:rPr>
        <w:t>3</w:t>
      </w:r>
      <w:r w:rsidR="000244A6" w:rsidRPr="00B305EA">
        <w:rPr>
          <w:bCs/>
          <w:sz w:val="28"/>
          <w:szCs w:val="28"/>
        </w:rPr>
        <w:t xml:space="preserve"> процента.</w:t>
      </w:r>
    </w:p>
    <w:p w:rsidR="000244A6" w:rsidRPr="00B305EA" w:rsidRDefault="000244A6" w:rsidP="00F50053">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bCs/>
          <w:sz w:val="28"/>
          <w:szCs w:val="28"/>
          <w:lang w:val="ru-RU"/>
        </w:rPr>
      </w:pPr>
      <w:r w:rsidRPr="00B305EA">
        <w:rPr>
          <w:bCs/>
          <w:sz w:val="28"/>
          <w:szCs w:val="28"/>
        </w:rPr>
        <w:t>В 201</w:t>
      </w:r>
      <w:r w:rsidR="00F50053" w:rsidRPr="00B305EA">
        <w:rPr>
          <w:bCs/>
          <w:sz w:val="28"/>
          <w:szCs w:val="28"/>
          <w:lang w:val="ru-RU"/>
        </w:rPr>
        <w:t>7</w:t>
      </w:r>
      <w:r w:rsidRPr="00B305EA">
        <w:rPr>
          <w:bCs/>
          <w:sz w:val="28"/>
          <w:szCs w:val="28"/>
        </w:rPr>
        <w:t xml:space="preserve"> году среднемесячная заработная плата оценивается в размере </w:t>
      </w:r>
      <w:r w:rsidR="0016525C" w:rsidRPr="00B305EA">
        <w:rPr>
          <w:bCs/>
          <w:sz w:val="28"/>
          <w:szCs w:val="28"/>
          <w:lang w:val="ru-RU"/>
        </w:rPr>
        <w:t>20650,73</w:t>
      </w:r>
      <w:r w:rsidRPr="00B305EA">
        <w:rPr>
          <w:bCs/>
          <w:sz w:val="28"/>
          <w:szCs w:val="28"/>
        </w:rPr>
        <w:t xml:space="preserve"> руб., с ростом на </w:t>
      </w:r>
      <w:r w:rsidR="00F50053" w:rsidRPr="00B305EA">
        <w:rPr>
          <w:bCs/>
          <w:sz w:val="28"/>
          <w:szCs w:val="28"/>
          <w:lang w:val="ru-RU"/>
        </w:rPr>
        <w:t>4,9</w:t>
      </w:r>
      <w:r w:rsidRPr="00B305EA">
        <w:rPr>
          <w:bCs/>
          <w:sz w:val="28"/>
          <w:szCs w:val="28"/>
        </w:rPr>
        <w:t xml:space="preserve"> процента.</w:t>
      </w:r>
      <w:r w:rsidR="009C6DFD" w:rsidRPr="00B305EA">
        <w:rPr>
          <w:bCs/>
          <w:sz w:val="28"/>
          <w:szCs w:val="28"/>
          <w:lang w:val="ru-RU"/>
        </w:rPr>
        <w:t xml:space="preserve"> В связи с выполнением Указов Президента РФ </w:t>
      </w:r>
      <w:r w:rsidR="00CA48CF">
        <w:rPr>
          <w:bCs/>
          <w:sz w:val="28"/>
          <w:szCs w:val="28"/>
          <w:lang w:val="ru-RU"/>
        </w:rPr>
        <w:t xml:space="preserve">                   </w:t>
      </w:r>
      <w:r w:rsidR="009C6DFD" w:rsidRPr="00B305EA">
        <w:rPr>
          <w:bCs/>
          <w:sz w:val="28"/>
          <w:szCs w:val="28"/>
          <w:lang w:val="ru-RU"/>
        </w:rPr>
        <w:t xml:space="preserve">ожидается значительное повышение заработной платы отдельных категорий </w:t>
      </w:r>
      <w:r w:rsidR="00CA48CF">
        <w:rPr>
          <w:bCs/>
          <w:sz w:val="28"/>
          <w:szCs w:val="28"/>
          <w:lang w:val="ru-RU"/>
        </w:rPr>
        <w:t xml:space="preserve">                      </w:t>
      </w:r>
      <w:r w:rsidR="009C6DFD" w:rsidRPr="00B305EA">
        <w:rPr>
          <w:bCs/>
          <w:sz w:val="28"/>
          <w:szCs w:val="28"/>
          <w:lang w:val="ru-RU"/>
        </w:rPr>
        <w:t xml:space="preserve">работников образования, здравоохранения, культуры, социального обслуживания </w:t>
      </w:r>
      <w:r w:rsidR="00CA48CF">
        <w:rPr>
          <w:bCs/>
          <w:sz w:val="28"/>
          <w:szCs w:val="28"/>
          <w:lang w:val="ru-RU"/>
        </w:rPr>
        <w:t xml:space="preserve">                </w:t>
      </w:r>
      <w:r w:rsidR="009C6DFD" w:rsidRPr="00B305EA">
        <w:rPr>
          <w:bCs/>
          <w:sz w:val="28"/>
          <w:szCs w:val="28"/>
          <w:lang w:val="ru-RU"/>
        </w:rPr>
        <w:t xml:space="preserve">населения. Так </w:t>
      </w:r>
      <w:r w:rsidRPr="00B305EA">
        <w:rPr>
          <w:bCs/>
          <w:sz w:val="28"/>
          <w:szCs w:val="28"/>
        </w:rPr>
        <w:t xml:space="preserve"> 201</w:t>
      </w:r>
      <w:r w:rsidR="00F50053" w:rsidRPr="00B305EA">
        <w:rPr>
          <w:bCs/>
          <w:sz w:val="28"/>
          <w:szCs w:val="28"/>
          <w:lang w:val="ru-RU"/>
        </w:rPr>
        <w:t>8</w:t>
      </w:r>
      <w:r w:rsidRPr="00B305EA">
        <w:rPr>
          <w:bCs/>
          <w:sz w:val="28"/>
          <w:szCs w:val="28"/>
        </w:rPr>
        <w:t xml:space="preserve"> году средняя заработная п</w:t>
      </w:r>
      <w:r w:rsidR="00F50053" w:rsidRPr="00B305EA">
        <w:rPr>
          <w:bCs/>
          <w:sz w:val="28"/>
          <w:szCs w:val="28"/>
        </w:rPr>
        <w:t>лата</w:t>
      </w:r>
      <w:r w:rsidR="009C6DFD" w:rsidRPr="00B305EA">
        <w:rPr>
          <w:bCs/>
          <w:sz w:val="28"/>
          <w:szCs w:val="28"/>
          <w:lang w:val="ru-RU"/>
        </w:rPr>
        <w:t xml:space="preserve"> врачей, научных сотрудников должна в 2 раза превышать среднюю зарплату по кожууне, а заработная плата </w:t>
      </w:r>
      <w:r w:rsidR="00CA48CF">
        <w:rPr>
          <w:bCs/>
          <w:sz w:val="28"/>
          <w:szCs w:val="28"/>
          <w:lang w:val="ru-RU"/>
        </w:rPr>
        <w:t xml:space="preserve">                   </w:t>
      </w:r>
      <w:r w:rsidR="009C6DFD" w:rsidRPr="00B305EA">
        <w:rPr>
          <w:bCs/>
          <w:sz w:val="28"/>
          <w:szCs w:val="28"/>
          <w:lang w:val="ru-RU"/>
        </w:rPr>
        <w:t>среднего и младшего медицинского персонала, социальных работников и культуры должна быть на уровне средней</w:t>
      </w:r>
      <w:r w:rsidR="00C117EE" w:rsidRPr="00B305EA">
        <w:rPr>
          <w:bCs/>
          <w:sz w:val="28"/>
          <w:szCs w:val="28"/>
          <w:lang w:val="ru-RU"/>
        </w:rPr>
        <w:t xml:space="preserve"> заработной платы по кожууну.</w:t>
      </w:r>
      <w:r w:rsidR="00F50053" w:rsidRPr="00B305EA">
        <w:rPr>
          <w:bCs/>
          <w:sz w:val="28"/>
          <w:szCs w:val="28"/>
        </w:rPr>
        <w:t xml:space="preserve"> </w:t>
      </w:r>
      <w:r w:rsidR="00C117EE" w:rsidRPr="00B305EA">
        <w:rPr>
          <w:bCs/>
          <w:sz w:val="28"/>
          <w:szCs w:val="28"/>
          <w:lang w:val="ru-RU"/>
        </w:rPr>
        <w:t xml:space="preserve"> Прогнозируется </w:t>
      </w:r>
      <w:r w:rsidR="00F50053" w:rsidRPr="00B305EA">
        <w:rPr>
          <w:bCs/>
          <w:sz w:val="28"/>
          <w:szCs w:val="28"/>
        </w:rPr>
        <w:t xml:space="preserve">с ростом </w:t>
      </w:r>
      <w:r w:rsidR="00F50053" w:rsidRPr="00B305EA">
        <w:rPr>
          <w:bCs/>
          <w:sz w:val="28"/>
          <w:szCs w:val="28"/>
          <w:lang w:val="ru-RU"/>
        </w:rPr>
        <w:t>на 2019 г. – 1,5 процента, в 2020 – 1,3 процента.</w:t>
      </w:r>
      <w:r w:rsidRPr="00B305EA">
        <w:rPr>
          <w:bCs/>
          <w:sz w:val="28"/>
          <w:szCs w:val="28"/>
        </w:rPr>
        <w:t xml:space="preserve"> В прогнозируемый период продолжится реализация мер по повышению заработных плат отдельных категорий работников бюджетной сферы в соответствии с «майскими» </w:t>
      </w:r>
      <w:r w:rsidR="002A3054" w:rsidRPr="00B305EA">
        <w:rPr>
          <w:bCs/>
          <w:sz w:val="28"/>
          <w:szCs w:val="28"/>
        </w:rPr>
        <w:t>указами</w:t>
      </w:r>
      <w:r w:rsidR="00467E4E" w:rsidRPr="00B305EA">
        <w:rPr>
          <w:bCs/>
          <w:sz w:val="28"/>
          <w:szCs w:val="28"/>
          <w:lang w:val="ru-RU"/>
        </w:rPr>
        <w:t xml:space="preserve"> </w:t>
      </w:r>
      <w:r w:rsidRPr="00B305EA">
        <w:rPr>
          <w:bCs/>
          <w:sz w:val="28"/>
          <w:szCs w:val="28"/>
        </w:rPr>
        <w:t xml:space="preserve">Президента Российской Федерации 2012 года. Оптимизация сети бюджетных учреждений, проводимая в рамках реализации планов мероприятий («дорожных карт»), также способствует снижению неэффективных бюджетных затрат, а также росту оплаты труда работников учреждений социальной сферы. Продолжится реализация </w:t>
      </w:r>
      <w:r w:rsidRPr="00B305EA">
        <w:rPr>
          <w:bCs/>
          <w:sz w:val="28"/>
          <w:szCs w:val="28"/>
          <w:lang w:val="ru-RU"/>
        </w:rPr>
        <w:t>п</w:t>
      </w:r>
      <w:r w:rsidRPr="00B305EA">
        <w:rPr>
          <w:bCs/>
          <w:sz w:val="28"/>
          <w:szCs w:val="28"/>
        </w:rPr>
        <w:t>лана мероприятий по совершенствованию систем оплаты труда работников</w:t>
      </w:r>
      <w:r w:rsidRPr="00B305EA">
        <w:rPr>
          <w:bCs/>
          <w:sz w:val="28"/>
          <w:szCs w:val="28"/>
          <w:lang w:val="ru-RU"/>
        </w:rPr>
        <w:t xml:space="preserve">, а также </w:t>
      </w:r>
      <w:r w:rsidRPr="00B305EA">
        <w:rPr>
          <w:bCs/>
          <w:sz w:val="28"/>
          <w:szCs w:val="28"/>
        </w:rPr>
        <w:t xml:space="preserve"> мониторинг соблюдения бюджетными учреждениями уровня соотношения заработной платы руководителей и работников. Соответствующий нормативный правовой акт Правительством Республики Тыва принят.</w:t>
      </w:r>
      <w:r w:rsidR="004D0C12" w:rsidRPr="00B305EA">
        <w:rPr>
          <w:bCs/>
          <w:sz w:val="28"/>
          <w:szCs w:val="28"/>
          <w:lang w:val="ru-RU"/>
        </w:rPr>
        <w:t xml:space="preserve">    </w:t>
      </w:r>
      <w:r w:rsidR="00205ABF" w:rsidRPr="00B305EA">
        <w:rPr>
          <w:bCs/>
          <w:sz w:val="28"/>
          <w:szCs w:val="28"/>
          <w:lang w:val="ru-RU"/>
        </w:rPr>
        <w:t xml:space="preserve"> </w:t>
      </w:r>
      <w:r w:rsidRPr="00B305EA">
        <w:rPr>
          <w:bCs/>
          <w:sz w:val="28"/>
          <w:szCs w:val="28"/>
        </w:rPr>
        <w:t xml:space="preserve"> </w:t>
      </w:r>
      <w:r w:rsidR="00467E4E" w:rsidRPr="00B305EA">
        <w:rPr>
          <w:bCs/>
          <w:sz w:val="28"/>
          <w:szCs w:val="28"/>
          <w:lang w:val="ru-RU"/>
        </w:rPr>
        <w:t xml:space="preserve"> </w:t>
      </w:r>
    </w:p>
    <w:p w:rsidR="000244A6" w:rsidRPr="00B305EA" w:rsidRDefault="000244A6" w:rsidP="00363214">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bCs/>
          <w:sz w:val="28"/>
          <w:szCs w:val="28"/>
          <w:lang w:val="ru-RU"/>
        </w:rPr>
      </w:pPr>
      <w:r w:rsidRPr="00B305EA">
        <w:rPr>
          <w:bCs/>
          <w:sz w:val="28"/>
          <w:szCs w:val="28"/>
          <w:lang w:val="ru-RU"/>
        </w:rPr>
        <w:t xml:space="preserve">Динамика показателей оплаты труда и ценовой ситуации на рынке напрямую влияет на показатель доли населения с доходами ниже региональной величины </w:t>
      </w:r>
      <w:r w:rsidR="00CA48CF">
        <w:rPr>
          <w:bCs/>
          <w:sz w:val="28"/>
          <w:szCs w:val="28"/>
          <w:lang w:val="ru-RU"/>
        </w:rPr>
        <w:t xml:space="preserve">                 </w:t>
      </w:r>
      <w:r w:rsidRPr="00B305EA">
        <w:rPr>
          <w:bCs/>
          <w:sz w:val="28"/>
          <w:szCs w:val="28"/>
          <w:lang w:val="ru-RU"/>
        </w:rPr>
        <w:t>прожиточного минимума (доли бедного населения): с учетом напряженной ценовой ситуации показатель бедности в 2016 году оценивается в размере 38,5 проце</w:t>
      </w:r>
      <w:r w:rsidRPr="00B305EA">
        <w:rPr>
          <w:bCs/>
          <w:sz w:val="28"/>
          <w:szCs w:val="28"/>
          <w:lang w:val="ru-RU"/>
        </w:rPr>
        <w:t>н</w:t>
      </w:r>
      <w:r w:rsidRPr="00B305EA">
        <w:rPr>
          <w:bCs/>
          <w:sz w:val="28"/>
          <w:szCs w:val="28"/>
          <w:lang w:val="ru-RU"/>
        </w:rPr>
        <w:t>та.</w:t>
      </w:r>
    </w:p>
    <w:p w:rsidR="000244A6" w:rsidRPr="00B305EA" w:rsidRDefault="000244A6" w:rsidP="00363214">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bCs/>
          <w:sz w:val="28"/>
          <w:szCs w:val="28"/>
          <w:lang w:val="ru-RU"/>
        </w:rPr>
      </w:pPr>
      <w:r w:rsidRPr="00B305EA">
        <w:rPr>
          <w:bCs/>
          <w:sz w:val="28"/>
          <w:szCs w:val="28"/>
          <w:lang w:val="ru-RU"/>
        </w:rPr>
        <w:lastRenderedPageBreak/>
        <w:t xml:space="preserve">К 2019 году ожидается некоторое улучшение ситуации в связи с оптимизацией стоимости потребительской корзины и роста денежных доходов: доля бедного </w:t>
      </w:r>
      <w:r w:rsidR="00CA48CF">
        <w:rPr>
          <w:bCs/>
          <w:sz w:val="28"/>
          <w:szCs w:val="28"/>
          <w:lang w:val="ru-RU"/>
        </w:rPr>
        <w:t xml:space="preserve">                </w:t>
      </w:r>
      <w:r w:rsidRPr="00B305EA">
        <w:rPr>
          <w:bCs/>
          <w:sz w:val="28"/>
          <w:szCs w:val="28"/>
          <w:lang w:val="ru-RU"/>
        </w:rPr>
        <w:t>населения снизится до 37-36,5 пр</w:t>
      </w:r>
      <w:r w:rsidRPr="00B305EA">
        <w:rPr>
          <w:bCs/>
          <w:sz w:val="28"/>
          <w:szCs w:val="28"/>
          <w:lang w:val="ru-RU"/>
        </w:rPr>
        <w:t>о</w:t>
      </w:r>
      <w:r w:rsidRPr="00B305EA">
        <w:rPr>
          <w:bCs/>
          <w:sz w:val="28"/>
          <w:szCs w:val="28"/>
          <w:lang w:val="ru-RU"/>
        </w:rPr>
        <w:t>цента по первому и второму вариантам.</w:t>
      </w:r>
    </w:p>
    <w:p w:rsidR="00F57BFB" w:rsidRPr="00B305EA" w:rsidRDefault="00F57BFB" w:rsidP="00F57BFB">
      <w:pPr>
        <w:pStyle w:val="a7"/>
        <w:ind w:firstLine="708"/>
        <w:rPr>
          <w:color w:val="000000"/>
          <w:sz w:val="28"/>
          <w:szCs w:val="28"/>
        </w:rPr>
      </w:pPr>
      <w:r w:rsidRPr="00B305EA">
        <w:rPr>
          <w:color w:val="000000"/>
          <w:sz w:val="28"/>
          <w:szCs w:val="28"/>
        </w:rPr>
        <w:t xml:space="preserve">Рост денежных доходов населения, организация самозанятости безработных граждан и их трудоустройство позволит сократить численность населения с доходами ниже прожиточного минимума на 1,7 тыс. человек в 2017 году и численность </w:t>
      </w:r>
      <w:r w:rsidR="00CA48CF">
        <w:rPr>
          <w:color w:val="000000"/>
          <w:sz w:val="28"/>
          <w:szCs w:val="28"/>
        </w:rPr>
        <w:t xml:space="preserve">                        </w:t>
      </w:r>
      <w:r w:rsidRPr="00B305EA">
        <w:rPr>
          <w:color w:val="000000"/>
          <w:sz w:val="28"/>
          <w:szCs w:val="28"/>
        </w:rPr>
        <w:t>населения с доходами ниже прожиточного м</w:t>
      </w:r>
      <w:r w:rsidRPr="00B305EA">
        <w:rPr>
          <w:color w:val="000000"/>
          <w:sz w:val="28"/>
          <w:szCs w:val="28"/>
        </w:rPr>
        <w:t>и</w:t>
      </w:r>
      <w:r w:rsidRPr="00B305EA">
        <w:rPr>
          <w:color w:val="000000"/>
          <w:sz w:val="28"/>
          <w:szCs w:val="28"/>
        </w:rPr>
        <w:t>нимума составит 119,8 тыс. человек, от 1,9 до 2,6 тыс. человек в 2018 году.</w:t>
      </w:r>
    </w:p>
    <w:p w:rsidR="000244A6" w:rsidRPr="00B305EA" w:rsidRDefault="000244A6" w:rsidP="00363214">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bCs/>
          <w:sz w:val="28"/>
          <w:szCs w:val="28"/>
          <w:lang w:val="ru-RU"/>
        </w:rPr>
      </w:pPr>
      <w:r w:rsidRPr="00B305EA">
        <w:rPr>
          <w:bCs/>
          <w:sz w:val="28"/>
          <w:szCs w:val="28"/>
          <w:lang w:val="ru-RU"/>
        </w:rPr>
        <w:t xml:space="preserve">На повышение уровня жизни населения также повлияет реализация </w:t>
      </w:r>
      <w:r w:rsidR="00CA48CF">
        <w:rPr>
          <w:bCs/>
          <w:sz w:val="28"/>
          <w:szCs w:val="28"/>
          <w:lang w:val="ru-RU"/>
        </w:rPr>
        <w:t xml:space="preserve">                        </w:t>
      </w:r>
      <w:r w:rsidRPr="00B305EA">
        <w:rPr>
          <w:bCs/>
          <w:sz w:val="28"/>
          <w:szCs w:val="28"/>
          <w:lang w:val="ru-RU"/>
        </w:rPr>
        <w:t>губернаторских проектов «Корова-кормилица», «Кыштаг для молодой семьи», «Одно село – один продукт», предполагающих занятость населения на сельскохозяйственном прои</w:t>
      </w:r>
      <w:r w:rsidRPr="00B305EA">
        <w:rPr>
          <w:bCs/>
          <w:sz w:val="28"/>
          <w:szCs w:val="28"/>
          <w:lang w:val="ru-RU"/>
        </w:rPr>
        <w:t>з</w:t>
      </w:r>
      <w:r w:rsidRPr="00B305EA">
        <w:rPr>
          <w:bCs/>
          <w:sz w:val="28"/>
          <w:szCs w:val="28"/>
          <w:lang w:val="ru-RU"/>
        </w:rPr>
        <w:t>водстве. В рамках проекта «В каждой семье – не менее одного ребенка с высшим обр</w:t>
      </w:r>
      <w:r w:rsidRPr="00B305EA">
        <w:rPr>
          <w:bCs/>
          <w:sz w:val="28"/>
          <w:szCs w:val="28"/>
          <w:lang w:val="ru-RU"/>
        </w:rPr>
        <w:t>а</w:t>
      </w:r>
      <w:r w:rsidRPr="00B305EA">
        <w:rPr>
          <w:bCs/>
          <w:sz w:val="28"/>
          <w:szCs w:val="28"/>
          <w:lang w:val="ru-RU"/>
        </w:rPr>
        <w:t xml:space="preserve">зованием» ежегодно осуществляется обучение лиц из малообеспеченных семей, не имеющих членов семей с высшим образованием в трех поколениях, что также </w:t>
      </w:r>
      <w:r w:rsidR="00CA48CF">
        <w:rPr>
          <w:bCs/>
          <w:sz w:val="28"/>
          <w:szCs w:val="28"/>
          <w:lang w:val="ru-RU"/>
        </w:rPr>
        <w:t xml:space="preserve">                  </w:t>
      </w:r>
      <w:r w:rsidRPr="00B305EA">
        <w:rPr>
          <w:bCs/>
          <w:sz w:val="28"/>
          <w:szCs w:val="28"/>
          <w:lang w:val="ru-RU"/>
        </w:rPr>
        <w:t>повлияет на улучшение качества жизни населения.</w:t>
      </w:r>
    </w:p>
    <w:p w:rsidR="00CD6A31" w:rsidRPr="00B305EA" w:rsidRDefault="00CD6A31" w:rsidP="00CD6A31">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sz w:val="28"/>
          <w:szCs w:val="28"/>
          <w:lang w:val="ru-RU"/>
        </w:rPr>
      </w:pPr>
    </w:p>
    <w:p w:rsidR="000244A6" w:rsidRPr="00B305EA" w:rsidRDefault="00CD6A31" w:rsidP="00CD6A31">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8"/>
          <w:szCs w:val="28"/>
        </w:rPr>
      </w:pPr>
      <w:r w:rsidRPr="00B305EA">
        <w:rPr>
          <w:b/>
          <w:sz w:val="28"/>
          <w:szCs w:val="28"/>
          <w:lang w:val="ru-RU"/>
        </w:rPr>
        <w:t>8</w:t>
      </w:r>
      <w:r w:rsidR="000244A6" w:rsidRPr="00B305EA">
        <w:rPr>
          <w:b/>
          <w:sz w:val="28"/>
          <w:szCs w:val="28"/>
        </w:rPr>
        <w:t>.</w:t>
      </w:r>
      <w:r w:rsidR="000244A6" w:rsidRPr="00B305EA">
        <w:rPr>
          <w:b/>
          <w:bCs/>
          <w:sz w:val="28"/>
          <w:szCs w:val="28"/>
        </w:rPr>
        <w:t xml:space="preserve"> Труд и занятость</w:t>
      </w:r>
    </w:p>
    <w:p w:rsidR="00C61CB9" w:rsidRPr="00B305EA" w:rsidRDefault="000244A6" w:rsidP="00363214">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eastAsia="Calibri"/>
          <w:bCs/>
          <w:sz w:val="28"/>
          <w:szCs w:val="28"/>
          <w:lang w:val="ru-RU"/>
        </w:rPr>
      </w:pPr>
      <w:r w:rsidRPr="00B305EA">
        <w:rPr>
          <w:rFonts w:eastAsia="Calibri"/>
          <w:bCs/>
          <w:sz w:val="28"/>
          <w:szCs w:val="28"/>
          <w:lang w:val="ru-RU"/>
        </w:rPr>
        <w:t>В 201</w:t>
      </w:r>
      <w:r w:rsidR="002E08C3" w:rsidRPr="00B305EA">
        <w:rPr>
          <w:rFonts w:eastAsia="Calibri"/>
          <w:bCs/>
          <w:sz w:val="28"/>
          <w:szCs w:val="28"/>
          <w:lang w:val="ru-RU"/>
        </w:rPr>
        <w:t>7</w:t>
      </w:r>
      <w:r w:rsidRPr="00B305EA">
        <w:rPr>
          <w:rFonts w:eastAsia="Calibri"/>
          <w:bCs/>
          <w:sz w:val="28"/>
          <w:szCs w:val="28"/>
          <w:lang w:val="ru-RU"/>
        </w:rPr>
        <w:t xml:space="preserve"> году </w:t>
      </w:r>
      <w:r w:rsidR="002D76C3" w:rsidRPr="00B305EA">
        <w:rPr>
          <w:rFonts w:eastAsia="Calibri"/>
          <w:bCs/>
          <w:sz w:val="28"/>
          <w:szCs w:val="28"/>
        </w:rPr>
        <w:t>общая</w:t>
      </w:r>
      <w:r w:rsidRPr="00B305EA">
        <w:rPr>
          <w:rFonts w:eastAsia="Calibri"/>
          <w:bCs/>
          <w:sz w:val="28"/>
          <w:szCs w:val="28"/>
        </w:rPr>
        <w:t xml:space="preserve"> численность безработных граждан в среднем за год составила </w:t>
      </w:r>
      <w:r w:rsidR="002E08C3" w:rsidRPr="00B305EA">
        <w:rPr>
          <w:rFonts w:eastAsia="Calibri"/>
          <w:bCs/>
          <w:sz w:val="28"/>
          <w:szCs w:val="28"/>
          <w:lang w:val="ru-RU"/>
        </w:rPr>
        <w:t>355</w:t>
      </w:r>
      <w:r w:rsidR="00B13229" w:rsidRPr="00B305EA">
        <w:rPr>
          <w:rFonts w:eastAsia="Calibri"/>
          <w:bCs/>
          <w:sz w:val="28"/>
          <w:szCs w:val="28"/>
        </w:rPr>
        <w:t xml:space="preserve"> </w:t>
      </w:r>
      <w:r w:rsidRPr="00B305EA">
        <w:rPr>
          <w:rFonts w:eastAsia="Calibri"/>
          <w:bCs/>
          <w:sz w:val="28"/>
          <w:szCs w:val="28"/>
        </w:rPr>
        <w:t xml:space="preserve"> человек</w:t>
      </w:r>
      <w:r w:rsidR="002E08C3" w:rsidRPr="00B305EA">
        <w:rPr>
          <w:rFonts w:eastAsia="Calibri"/>
          <w:bCs/>
          <w:sz w:val="28"/>
          <w:szCs w:val="28"/>
          <w:lang w:val="ru-RU"/>
        </w:rPr>
        <w:t xml:space="preserve"> или 0,61</w:t>
      </w:r>
      <w:r w:rsidR="00B13229" w:rsidRPr="00B305EA">
        <w:rPr>
          <w:rFonts w:eastAsia="Calibri"/>
          <w:bCs/>
          <w:sz w:val="28"/>
          <w:szCs w:val="28"/>
          <w:lang w:val="ru-RU"/>
        </w:rPr>
        <w:t xml:space="preserve"> процента от экономического активного населения</w:t>
      </w:r>
      <w:r w:rsidRPr="00B305EA">
        <w:rPr>
          <w:rFonts w:eastAsia="Calibri"/>
          <w:bCs/>
          <w:sz w:val="28"/>
          <w:szCs w:val="28"/>
        </w:rPr>
        <w:t>.</w:t>
      </w:r>
      <w:r w:rsidR="00F811C0" w:rsidRPr="00B305EA">
        <w:rPr>
          <w:rFonts w:eastAsia="Calibri"/>
          <w:bCs/>
          <w:sz w:val="28"/>
          <w:szCs w:val="28"/>
          <w:lang w:val="ru-RU"/>
        </w:rPr>
        <w:t xml:space="preserve"> </w:t>
      </w:r>
      <w:r w:rsidR="00B13229" w:rsidRPr="00B305EA">
        <w:rPr>
          <w:rFonts w:eastAsia="Calibri"/>
          <w:bCs/>
          <w:sz w:val="28"/>
          <w:szCs w:val="28"/>
          <w:lang w:val="ru-RU"/>
        </w:rPr>
        <w:t xml:space="preserve"> </w:t>
      </w:r>
      <w:r w:rsidR="001949B8" w:rsidRPr="00B305EA">
        <w:rPr>
          <w:rFonts w:eastAsia="Calibri"/>
          <w:bCs/>
          <w:sz w:val="28"/>
          <w:szCs w:val="28"/>
          <w:lang w:val="ru-RU"/>
        </w:rPr>
        <w:t xml:space="preserve">Уровень </w:t>
      </w:r>
      <w:r w:rsidR="00CA48CF">
        <w:rPr>
          <w:rFonts w:eastAsia="Calibri"/>
          <w:bCs/>
          <w:sz w:val="28"/>
          <w:szCs w:val="28"/>
          <w:lang w:val="ru-RU"/>
        </w:rPr>
        <w:t xml:space="preserve">   </w:t>
      </w:r>
      <w:r w:rsidR="001949B8" w:rsidRPr="00B305EA">
        <w:rPr>
          <w:rFonts w:eastAsia="Calibri"/>
          <w:bCs/>
          <w:sz w:val="28"/>
          <w:szCs w:val="28"/>
          <w:lang w:val="ru-RU"/>
        </w:rPr>
        <w:t xml:space="preserve">безработицы по МОТ в кожууне составил 26,5 процента, снижение по  сравнению прошлого года составил 0,5 процента. </w:t>
      </w:r>
      <w:r w:rsidR="00B13229" w:rsidRPr="00B305EA">
        <w:rPr>
          <w:rFonts w:eastAsia="Calibri"/>
          <w:bCs/>
          <w:sz w:val="28"/>
          <w:szCs w:val="28"/>
          <w:lang w:val="ru-RU"/>
        </w:rPr>
        <w:t>В 201</w:t>
      </w:r>
      <w:r w:rsidR="002E08C3" w:rsidRPr="00B305EA">
        <w:rPr>
          <w:rFonts w:eastAsia="Calibri"/>
          <w:bCs/>
          <w:sz w:val="28"/>
          <w:szCs w:val="28"/>
          <w:lang w:val="ru-RU"/>
        </w:rPr>
        <w:t>7</w:t>
      </w:r>
      <w:r w:rsidR="00C64BF6" w:rsidRPr="00B305EA">
        <w:rPr>
          <w:rFonts w:eastAsia="Calibri"/>
          <w:bCs/>
          <w:sz w:val="28"/>
          <w:szCs w:val="28"/>
          <w:lang w:val="ru-RU"/>
        </w:rPr>
        <w:t xml:space="preserve"> году трудоустроено всего 527</w:t>
      </w:r>
      <w:r w:rsidR="00B13229" w:rsidRPr="00B305EA">
        <w:rPr>
          <w:rFonts w:eastAsia="Calibri"/>
          <w:bCs/>
          <w:sz w:val="28"/>
          <w:szCs w:val="28"/>
          <w:lang w:val="ru-RU"/>
        </w:rPr>
        <w:t xml:space="preserve"> человек, из них на постоянную работу </w:t>
      </w:r>
      <w:r w:rsidR="00C64BF6" w:rsidRPr="00B305EA">
        <w:rPr>
          <w:rFonts w:eastAsia="Calibri"/>
          <w:bCs/>
          <w:sz w:val="28"/>
          <w:szCs w:val="28"/>
          <w:lang w:val="ru-RU"/>
        </w:rPr>
        <w:t>169</w:t>
      </w:r>
      <w:r w:rsidR="00B13229" w:rsidRPr="00B305EA">
        <w:rPr>
          <w:rFonts w:eastAsia="Calibri"/>
          <w:bCs/>
          <w:sz w:val="28"/>
          <w:szCs w:val="28"/>
          <w:lang w:val="ru-RU"/>
        </w:rPr>
        <w:t xml:space="preserve"> граж</w:t>
      </w:r>
      <w:r w:rsidR="001949B8" w:rsidRPr="00B305EA">
        <w:rPr>
          <w:rFonts w:eastAsia="Calibri"/>
          <w:bCs/>
          <w:sz w:val="28"/>
          <w:szCs w:val="28"/>
          <w:lang w:val="ru-RU"/>
        </w:rPr>
        <w:t>дан, н</w:t>
      </w:r>
      <w:r w:rsidR="00B13229" w:rsidRPr="00B305EA">
        <w:rPr>
          <w:rFonts w:eastAsia="Calibri"/>
          <w:bCs/>
          <w:sz w:val="28"/>
          <w:szCs w:val="28"/>
          <w:lang w:val="ru-RU"/>
        </w:rPr>
        <w:t>а временную работу привле</w:t>
      </w:r>
      <w:r w:rsidR="001949B8" w:rsidRPr="00B305EA">
        <w:rPr>
          <w:rFonts w:eastAsia="Calibri"/>
          <w:bCs/>
          <w:sz w:val="28"/>
          <w:szCs w:val="28"/>
          <w:lang w:val="ru-RU"/>
        </w:rPr>
        <w:t>чено 236</w:t>
      </w:r>
      <w:r w:rsidR="00B13229" w:rsidRPr="00B305EA">
        <w:rPr>
          <w:rFonts w:eastAsia="Calibri"/>
          <w:bCs/>
          <w:sz w:val="28"/>
          <w:szCs w:val="28"/>
          <w:lang w:val="ru-RU"/>
        </w:rPr>
        <w:t xml:space="preserve"> </w:t>
      </w:r>
      <w:r w:rsidR="00CA48CF">
        <w:rPr>
          <w:rFonts w:eastAsia="Calibri"/>
          <w:bCs/>
          <w:sz w:val="28"/>
          <w:szCs w:val="28"/>
          <w:lang w:val="ru-RU"/>
        </w:rPr>
        <w:t xml:space="preserve">                </w:t>
      </w:r>
      <w:r w:rsidR="00B13229" w:rsidRPr="00B305EA">
        <w:rPr>
          <w:rFonts w:eastAsia="Calibri"/>
          <w:bCs/>
          <w:sz w:val="28"/>
          <w:szCs w:val="28"/>
          <w:lang w:val="ru-RU"/>
        </w:rPr>
        <w:t xml:space="preserve">человек, на общественные работы </w:t>
      </w:r>
      <w:r w:rsidR="00C64BF6" w:rsidRPr="00B305EA">
        <w:rPr>
          <w:rFonts w:eastAsia="Calibri"/>
          <w:bCs/>
          <w:sz w:val="28"/>
          <w:szCs w:val="28"/>
          <w:lang w:val="ru-RU"/>
        </w:rPr>
        <w:t>113</w:t>
      </w:r>
      <w:r w:rsidR="00B13229" w:rsidRPr="00B305EA">
        <w:rPr>
          <w:rFonts w:eastAsia="Calibri"/>
          <w:bCs/>
          <w:sz w:val="28"/>
          <w:szCs w:val="28"/>
          <w:lang w:val="ru-RU"/>
        </w:rPr>
        <w:t xml:space="preserve"> человек, </w:t>
      </w:r>
      <w:r w:rsidR="00C64BF6" w:rsidRPr="00B305EA">
        <w:rPr>
          <w:rFonts w:eastAsia="Calibri"/>
          <w:bCs/>
          <w:sz w:val="28"/>
          <w:szCs w:val="28"/>
          <w:lang w:val="ru-RU"/>
        </w:rPr>
        <w:t>испы</w:t>
      </w:r>
      <w:r w:rsidR="001949B8" w:rsidRPr="00B305EA">
        <w:rPr>
          <w:rFonts w:eastAsia="Calibri"/>
          <w:bCs/>
          <w:sz w:val="28"/>
          <w:szCs w:val="28"/>
          <w:lang w:val="ru-RU"/>
        </w:rPr>
        <w:t xml:space="preserve">тывающие трудности в поиске </w:t>
      </w:r>
      <w:r w:rsidR="00CA48CF">
        <w:rPr>
          <w:rFonts w:eastAsia="Calibri"/>
          <w:bCs/>
          <w:sz w:val="28"/>
          <w:szCs w:val="28"/>
          <w:lang w:val="ru-RU"/>
        </w:rPr>
        <w:t xml:space="preserve">  </w:t>
      </w:r>
      <w:r w:rsidR="001949B8" w:rsidRPr="00B305EA">
        <w:rPr>
          <w:rFonts w:eastAsia="Calibri"/>
          <w:bCs/>
          <w:sz w:val="28"/>
          <w:szCs w:val="28"/>
          <w:lang w:val="ru-RU"/>
        </w:rPr>
        <w:t>р</w:t>
      </w:r>
      <w:r w:rsidR="001949B8" w:rsidRPr="00B305EA">
        <w:rPr>
          <w:rFonts w:eastAsia="Calibri"/>
          <w:bCs/>
          <w:sz w:val="28"/>
          <w:szCs w:val="28"/>
          <w:lang w:val="ru-RU"/>
        </w:rPr>
        <w:t>а</w:t>
      </w:r>
      <w:r w:rsidR="001949B8" w:rsidRPr="00B305EA">
        <w:rPr>
          <w:rFonts w:eastAsia="Calibri"/>
          <w:bCs/>
          <w:sz w:val="28"/>
          <w:szCs w:val="28"/>
          <w:lang w:val="ru-RU"/>
        </w:rPr>
        <w:t>боты 83 граждан.</w:t>
      </w:r>
      <w:r w:rsidR="00B13229" w:rsidRPr="00B305EA">
        <w:rPr>
          <w:rFonts w:eastAsia="Calibri"/>
          <w:bCs/>
          <w:sz w:val="28"/>
          <w:szCs w:val="28"/>
          <w:lang w:val="ru-RU"/>
        </w:rPr>
        <w:t xml:space="preserve"> Легализировано неформально занятые граждане  в коли</w:t>
      </w:r>
      <w:r w:rsidR="00B37024" w:rsidRPr="00B305EA">
        <w:rPr>
          <w:rFonts w:eastAsia="Calibri"/>
          <w:bCs/>
          <w:sz w:val="28"/>
          <w:szCs w:val="28"/>
          <w:lang w:val="ru-RU"/>
        </w:rPr>
        <w:t xml:space="preserve">честве </w:t>
      </w:r>
      <w:r w:rsidR="00C61CB9" w:rsidRPr="00B305EA">
        <w:rPr>
          <w:rFonts w:eastAsia="Calibri"/>
          <w:bCs/>
          <w:sz w:val="28"/>
          <w:szCs w:val="28"/>
          <w:lang w:val="ru-RU"/>
        </w:rPr>
        <w:t>203</w:t>
      </w:r>
      <w:r w:rsidR="00B13229" w:rsidRPr="00B305EA">
        <w:rPr>
          <w:rFonts w:eastAsia="Calibri"/>
          <w:bCs/>
          <w:sz w:val="28"/>
          <w:szCs w:val="28"/>
          <w:lang w:val="ru-RU"/>
        </w:rPr>
        <w:t xml:space="preserve"> ч</w:t>
      </w:r>
      <w:r w:rsidR="00B13229" w:rsidRPr="00B305EA">
        <w:rPr>
          <w:rFonts w:eastAsia="Calibri"/>
          <w:bCs/>
          <w:sz w:val="28"/>
          <w:szCs w:val="28"/>
          <w:lang w:val="ru-RU"/>
        </w:rPr>
        <w:t>е</w:t>
      </w:r>
      <w:r w:rsidR="00B13229" w:rsidRPr="00B305EA">
        <w:rPr>
          <w:rFonts w:eastAsia="Calibri"/>
          <w:bCs/>
          <w:sz w:val="28"/>
          <w:szCs w:val="28"/>
          <w:lang w:val="ru-RU"/>
        </w:rPr>
        <w:t>ловек</w:t>
      </w:r>
      <w:r w:rsidR="002D76C3" w:rsidRPr="00B305EA">
        <w:rPr>
          <w:rFonts w:eastAsia="Calibri"/>
          <w:bCs/>
          <w:sz w:val="28"/>
          <w:szCs w:val="28"/>
          <w:lang w:val="ru-RU"/>
        </w:rPr>
        <w:t>.</w:t>
      </w:r>
      <w:r w:rsidR="00B13229" w:rsidRPr="00B305EA">
        <w:rPr>
          <w:rFonts w:eastAsia="Calibri"/>
          <w:bCs/>
          <w:sz w:val="28"/>
          <w:szCs w:val="28"/>
          <w:lang w:val="ru-RU"/>
        </w:rPr>
        <w:t xml:space="preserve"> </w:t>
      </w:r>
      <w:r w:rsidRPr="00B305EA">
        <w:rPr>
          <w:rFonts w:eastAsia="Calibri"/>
          <w:bCs/>
          <w:sz w:val="28"/>
          <w:szCs w:val="28"/>
          <w:lang w:val="ru-RU"/>
        </w:rPr>
        <w:t xml:space="preserve"> </w:t>
      </w:r>
    </w:p>
    <w:p w:rsidR="000244A6" w:rsidRPr="00B305EA" w:rsidRDefault="000244A6" w:rsidP="00363214">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bCs/>
          <w:sz w:val="28"/>
          <w:szCs w:val="28"/>
        </w:rPr>
      </w:pPr>
      <w:r w:rsidRPr="00B305EA">
        <w:rPr>
          <w:bCs/>
          <w:sz w:val="28"/>
          <w:szCs w:val="28"/>
        </w:rPr>
        <w:t xml:space="preserve">В </w:t>
      </w:r>
      <w:r w:rsidRPr="00B305EA">
        <w:rPr>
          <w:bCs/>
          <w:sz w:val="28"/>
          <w:szCs w:val="28"/>
          <w:lang w:val="ru-RU"/>
        </w:rPr>
        <w:t>201</w:t>
      </w:r>
      <w:r w:rsidR="00C61CB9" w:rsidRPr="00B305EA">
        <w:rPr>
          <w:bCs/>
          <w:sz w:val="28"/>
          <w:szCs w:val="28"/>
          <w:lang w:val="ru-RU"/>
        </w:rPr>
        <w:t>8</w:t>
      </w:r>
      <w:r w:rsidRPr="00B305EA">
        <w:rPr>
          <w:bCs/>
          <w:sz w:val="28"/>
          <w:szCs w:val="28"/>
        </w:rPr>
        <w:t xml:space="preserve"> году в рамках реализации мероприятий </w:t>
      </w:r>
      <w:r w:rsidRPr="00B305EA">
        <w:rPr>
          <w:bCs/>
          <w:sz w:val="28"/>
          <w:szCs w:val="28"/>
          <w:lang w:val="ru-RU"/>
        </w:rPr>
        <w:t xml:space="preserve">по снижению напряженности на рынке труда </w:t>
      </w:r>
      <w:r w:rsidRPr="00B305EA">
        <w:rPr>
          <w:bCs/>
          <w:sz w:val="28"/>
          <w:szCs w:val="28"/>
        </w:rPr>
        <w:t>планируется:</w:t>
      </w:r>
    </w:p>
    <w:p w:rsidR="000244A6" w:rsidRPr="00B305EA" w:rsidRDefault="000244A6" w:rsidP="00363214">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bCs/>
          <w:sz w:val="28"/>
          <w:szCs w:val="28"/>
        </w:rPr>
      </w:pPr>
      <w:r w:rsidRPr="00B305EA">
        <w:rPr>
          <w:bCs/>
          <w:sz w:val="28"/>
          <w:szCs w:val="28"/>
        </w:rPr>
        <w:t xml:space="preserve">трудоустройство на постоянные рабочие места граждан, обратившихся в органы занятости населения </w:t>
      </w:r>
      <w:r w:rsidR="002D76C3" w:rsidRPr="00B305EA">
        <w:rPr>
          <w:bCs/>
          <w:sz w:val="28"/>
          <w:szCs w:val="28"/>
          <w:lang w:val="ru-RU"/>
        </w:rPr>
        <w:t xml:space="preserve"> кожууна</w:t>
      </w:r>
      <w:r w:rsidRPr="00B305EA">
        <w:rPr>
          <w:bCs/>
          <w:sz w:val="28"/>
          <w:szCs w:val="28"/>
        </w:rPr>
        <w:t>;</w:t>
      </w:r>
    </w:p>
    <w:p w:rsidR="000244A6" w:rsidRPr="00B305EA" w:rsidRDefault="000244A6" w:rsidP="00363214">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bCs/>
          <w:sz w:val="28"/>
          <w:szCs w:val="28"/>
          <w:lang w:val="ru-RU"/>
        </w:rPr>
      </w:pPr>
      <w:r w:rsidRPr="00B305EA">
        <w:rPr>
          <w:bCs/>
          <w:sz w:val="28"/>
          <w:szCs w:val="28"/>
        </w:rPr>
        <w:t>содействие в трудоустройстве многодетных родителей и родителей, воспитывающих детей-инвалидов</w:t>
      </w:r>
      <w:r w:rsidR="00BF0DFD" w:rsidRPr="00B305EA">
        <w:rPr>
          <w:bCs/>
          <w:sz w:val="28"/>
          <w:szCs w:val="28"/>
        </w:rPr>
        <w:t>, на созданные рабочие места</w:t>
      </w:r>
      <w:r w:rsidRPr="00B305EA">
        <w:rPr>
          <w:bCs/>
          <w:sz w:val="28"/>
          <w:szCs w:val="28"/>
        </w:rPr>
        <w:t>;</w:t>
      </w:r>
      <w:r w:rsidR="00205ABF" w:rsidRPr="00B305EA">
        <w:rPr>
          <w:bCs/>
          <w:sz w:val="28"/>
          <w:szCs w:val="28"/>
          <w:lang w:val="ru-RU"/>
        </w:rPr>
        <w:t xml:space="preserve"> </w:t>
      </w:r>
    </w:p>
    <w:p w:rsidR="000244A6" w:rsidRPr="00B305EA" w:rsidRDefault="000244A6" w:rsidP="00363214">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bCs/>
          <w:sz w:val="28"/>
          <w:szCs w:val="28"/>
          <w:lang w:val="ru-RU"/>
        </w:rPr>
      </w:pPr>
      <w:r w:rsidRPr="00B305EA">
        <w:rPr>
          <w:bCs/>
          <w:sz w:val="28"/>
          <w:szCs w:val="28"/>
        </w:rPr>
        <w:t>организация общественных работ</w:t>
      </w:r>
      <w:r w:rsidR="002D76C3" w:rsidRPr="00B305EA">
        <w:rPr>
          <w:bCs/>
          <w:sz w:val="28"/>
          <w:szCs w:val="28"/>
          <w:lang w:val="ru-RU"/>
        </w:rPr>
        <w:t xml:space="preserve"> </w:t>
      </w:r>
      <w:r w:rsidRPr="00B305EA">
        <w:rPr>
          <w:bCs/>
          <w:sz w:val="28"/>
          <w:szCs w:val="28"/>
        </w:rPr>
        <w:t>;</w:t>
      </w:r>
      <w:r w:rsidR="00467E4E" w:rsidRPr="00B305EA">
        <w:rPr>
          <w:bCs/>
          <w:sz w:val="28"/>
          <w:szCs w:val="28"/>
          <w:lang w:val="ru-RU"/>
        </w:rPr>
        <w:t xml:space="preserve"> </w:t>
      </w:r>
    </w:p>
    <w:p w:rsidR="000244A6" w:rsidRPr="00B305EA" w:rsidRDefault="000244A6" w:rsidP="00363214">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bCs/>
          <w:sz w:val="28"/>
          <w:szCs w:val="28"/>
          <w:lang w:val="ru-RU"/>
        </w:rPr>
      </w:pPr>
      <w:r w:rsidRPr="00B305EA">
        <w:rPr>
          <w:bCs/>
          <w:sz w:val="28"/>
          <w:szCs w:val="28"/>
        </w:rPr>
        <w:t xml:space="preserve">организация временного трудоустройства безработных граждан, </w:t>
      </w:r>
      <w:r w:rsidR="00CA48CF">
        <w:rPr>
          <w:bCs/>
          <w:sz w:val="28"/>
          <w:szCs w:val="28"/>
          <w:lang w:val="ru-RU"/>
        </w:rPr>
        <w:t xml:space="preserve">                              </w:t>
      </w:r>
      <w:r w:rsidRPr="00B305EA">
        <w:rPr>
          <w:bCs/>
          <w:sz w:val="28"/>
          <w:szCs w:val="28"/>
        </w:rPr>
        <w:t>испытывающих трудности в поиске работы</w:t>
      </w:r>
      <w:r w:rsidR="002D76C3" w:rsidRPr="00B305EA">
        <w:rPr>
          <w:bCs/>
          <w:sz w:val="28"/>
          <w:szCs w:val="28"/>
          <w:lang w:val="ru-RU"/>
        </w:rPr>
        <w:t xml:space="preserve"> </w:t>
      </w:r>
      <w:r w:rsidRPr="00B305EA">
        <w:rPr>
          <w:bCs/>
          <w:sz w:val="28"/>
          <w:szCs w:val="28"/>
        </w:rPr>
        <w:t>;</w:t>
      </w:r>
      <w:r w:rsidR="00205ABF" w:rsidRPr="00B305EA">
        <w:rPr>
          <w:bCs/>
          <w:sz w:val="28"/>
          <w:szCs w:val="28"/>
          <w:lang w:val="ru-RU"/>
        </w:rPr>
        <w:t xml:space="preserve"> </w:t>
      </w:r>
      <w:r w:rsidR="00467E4E" w:rsidRPr="00B305EA">
        <w:rPr>
          <w:bCs/>
          <w:sz w:val="28"/>
          <w:szCs w:val="28"/>
          <w:lang w:val="ru-RU"/>
        </w:rPr>
        <w:t xml:space="preserve"> </w:t>
      </w:r>
    </w:p>
    <w:p w:rsidR="000244A6" w:rsidRPr="00B305EA" w:rsidRDefault="000244A6" w:rsidP="00363214">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bCs/>
          <w:sz w:val="28"/>
          <w:szCs w:val="28"/>
        </w:rPr>
      </w:pPr>
      <w:r w:rsidRPr="00B305EA">
        <w:rPr>
          <w:bCs/>
          <w:sz w:val="28"/>
          <w:szCs w:val="28"/>
        </w:rPr>
        <w:t>профессиональное обучение безработных граждан;</w:t>
      </w:r>
    </w:p>
    <w:p w:rsidR="000244A6" w:rsidRPr="00B305EA" w:rsidRDefault="000244A6" w:rsidP="00363214">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bCs/>
          <w:sz w:val="28"/>
          <w:szCs w:val="28"/>
          <w:lang w:val="ru-RU"/>
        </w:rPr>
      </w:pPr>
      <w:r w:rsidRPr="00B305EA">
        <w:rPr>
          <w:bCs/>
          <w:sz w:val="28"/>
          <w:szCs w:val="28"/>
        </w:rPr>
        <w:t>профессиональное обучение и дополнительное профессиональное образование женщин, находящихся в отпуске по уходу за ребенком до достижения им во</w:t>
      </w:r>
      <w:r w:rsidRPr="00B305EA">
        <w:rPr>
          <w:bCs/>
          <w:sz w:val="28"/>
          <w:szCs w:val="28"/>
        </w:rPr>
        <w:t>з</w:t>
      </w:r>
      <w:r w:rsidRPr="00B305EA">
        <w:rPr>
          <w:bCs/>
          <w:sz w:val="28"/>
          <w:szCs w:val="28"/>
        </w:rPr>
        <w:t>раста трех лет;</w:t>
      </w:r>
      <w:r w:rsidR="00467E4E" w:rsidRPr="00B305EA">
        <w:rPr>
          <w:bCs/>
          <w:sz w:val="28"/>
          <w:szCs w:val="28"/>
          <w:lang w:val="ru-RU"/>
        </w:rPr>
        <w:t xml:space="preserve"> </w:t>
      </w:r>
    </w:p>
    <w:p w:rsidR="000244A6" w:rsidRPr="00B305EA" w:rsidRDefault="000244A6" w:rsidP="00363214">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bCs/>
          <w:sz w:val="28"/>
          <w:szCs w:val="28"/>
        </w:rPr>
      </w:pPr>
      <w:r w:rsidRPr="00B305EA">
        <w:rPr>
          <w:bCs/>
          <w:sz w:val="28"/>
          <w:szCs w:val="28"/>
        </w:rPr>
        <w:t>организация ярмарок ваканси</w:t>
      </w:r>
      <w:r w:rsidR="002D76C3" w:rsidRPr="00B305EA">
        <w:rPr>
          <w:bCs/>
          <w:sz w:val="28"/>
          <w:szCs w:val="28"/>
        </w:rPr>
        <w:t>й и учебных рабочих мест</w:t>
      </w:r>
      <w:r w:rsidRPr="00B305EA">
        <w:rPr>
          <w:bCs/>
          <w:sz w:val="28"/>
          <w:szCs w:val="28"/>
        </w:rPr>
        <w:t>.</w:t>
      </w:r>
    </w:p>
    <w:p w:rsidR="000244A6" w:rsidRPr="00B305EA" w:rsidRDefault="000244A6" w:rsidP="00363214">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bCs/>
          <w:sz w:val="28"/>
          <w:szCs w:val="28"/>
          <w:highlight w:val="green"/>
          <w:lang w:val="ru-RU"/>
        </w:rPr>
      </w:pPr>
      <w:r w:rsidRPr="00B305EA">
        <w:rPr>
          <w:bCs/>
          <w:sz w:val="28"/>
          <w:szCs w:val="28"/>
        </w:rPr>
        <w:t>Дополнительной мерой по снижению безработи</w:t>
      </w:r>
      <w:r w:rsidR="00C61CB9" w:rsidRPr="00B305EA">
        <w:rPr>
          <w:bCs/>
          <w:sz w:val="28"/>
          <w:szCs w:val="28"/>
        </w:rPr>
        <w:t>цы в 201</w:t>
      </w:r>
      <w:r w:rsidR="00C61CB9" w:rsidRPr="00B305EA">
        <w:rPr>
          <w:bCs/>
          <w:sz w:val="28"/>
          <w:szCs w:val="28"/>
          <w:lang w:val="ru-RU"/>
        </w:rPr>
        <w:t>8</w:t>
      </w:r>
      <w:r w:rsidRPr="00B305EA">
        <w:rPr>
          <w:bCs/>
          <w:sz w:val="28"/>
          <w:szCs w:val="28"/>
        </w:rPr>
        <w:t xml:space="preserve"> году является снижение неформальной занятости в </w:t>
      </w:r>
      <w:r w:rsidR="00116781" w:rsidRPr="00B305EA">
        <w:rPr>
          <w:bCs/>
          <w:sz w:val="28"/>
          <w:szCs w:val="28"/>
          <w:lang w:val="ru-RU"/>
        </w:rPr>
        <w:t>кожууне</w:t>
      </w:r>
      <w:r w:rsidRPr="00B305EA">
        <w:rPr>
          <w:bCs/>
          <w:sz w:val="28"/>
          <w:szCs w:val="28"/>
        </w:rPr>
        <w:t>. Также продолжится мониторинг создания рабочих мест предпринимателями, получившими государственную поддержку на развитие или создание собственного производства.</w:t>
      </w:r>
      <w:r w:rsidRPr="00B305EA">
        <w:rPr>
          <w:bCs/>
          <w:sz w:val="28"/>
          <w:szCs w:val="28"/>
          <w:lang w:val="ru-RU"/>
        </w:rPr>
        <w:t xml:space="preserve"> </w:t>
      </w:r>
    </w:p>
    <w:p w:rsidR="000244A6" w:rsidRPr="00B305EA" w:rsidRDefault="000244A6" w:rsidP="00363214">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eastAsia="Calibri"/>
          <w:bCs/>
          <w:sz w:val="28"/>
          <w:szCs w:val="28"/>
          <w:lang w:val="ru-RU"/>
        </w:rPr>
      </w:pPr>
      <w:r w:rsidRPr="00B305EA">
        <w:rPr>
          <w:rFonts w:eastAsia="Calibri"/>
          <w:bCs/>
          <w:sz w:val="28"/>
          <w:szCs w:val="28"/>
        </w:rPr>
        <w:lastRenderedPageBreak/>
        <w:t>Также</w:t>
      </w:r>
      <w:r w:rsidRPr="00B305EA">
        <w:rPr>
          <w:rFonts w:eastAsia="Calibri"/>
          <w:bCs/>
          <w:sz w:val="28"/>
          <w:szCs w:val="28"/>
          <w:lang w:val="ru-RU"/>
        </w:rPr>
        <w:t xml:space="preserve"> гражданам</w:t>
      </w:r>
      <w:r w:rsidRPr="00B305EA">
        <w:rPr>
          <w:rFonts w:eastAsia="Calibri"/>
          <w:bCs/>
          <w:sz w:val="28"/>
          <w:szCs w:val="28"/>
        </w:rPr>
        <w:t xml:space="preserve"> из числа безработных будет оказана государственная поддержка за счет реализации губернаторских проектов «Корова-кормилица</w:t>
      </w:r>
      <w:r w:rsidRPr="00B305EA">
        <w:rPr>
          <w:rFonts w:eastAsia="Calibri"/>
          <w:bCs/>
          <w:sz w:val="28"/>
          <w:szCs w:val="28"/>
          <w:lang w:val="ru-RU"/>
        </w:rPr>
        <w:t>»</w:t>
      </w:r>
      <w:r w:rsidRPr="00B305EA">
        <w:rPr>
          <w:rFonts w:eastAsia="Calibri"/>
          <w:bCs/>
          <w:sz w:val="28"/>
          <w:szCs w:val="28"/>
        </w:rPr>
        <w:t xml:space="preserve"> – </w:t>
      </w:r>
      <w:r w:rsidR="00C61CB9" w:rsidRPr="00B305EA">
        <w:rPr>
          <w:rFonts w:eastAsia="Calibri"/>
          <w:bCs/>
          <w:sz w:val="28"/>
          <w:szCs w:val="28"/>
          <w:lang w:val="ru-RU"/>
        </w:rPr>
        <w:t>16</w:t>
      </w:r>
      <w:r w:rsidRPr="00B305EA">
        <w:rPr>
          <w:rFonts w:eastAsia="Calibri"/>
          <w:bCs/>
          <w:sz w:val="28"/>
          <w:szCs w:val="28"/>
        </w:rPr>
        <w:t xml:space="preserve"> чел</w:t>
      </w:r>
      <w:r w:rsidRPr="00B305EA">
        <w:rPr>
          <w:rFonts w:eastAsia="Calibri"/>
          <w:bCs/>
          <w:sz w:val="28"/>
          <w:szCs w:val="28"/>
          <w:lang w:val="ru-RU"/>
        </w:rPr>
        <w:t>.</w:t>
      </w:r>
      <w:r w:rsidRPr="00B305EA">
        <w:rPr>
          <w:rFonts w:eastAsia="Calibri"/>
          <w:bCs/>
          <w:sz w:val="28"/>
          <w:szCs w:val="28"/>
        </w:rPr>
        <w:t xml:space="preserve"> и «Кыштаг для молодой семьи</w:t>
      </w:r>
      <w:r w:rsidRPr="00B305EA">
        <w:rPr>
          <w:rFonts w:eastAsia="Calibri"/>
          <w:bCs/>
          <w:sz w:val="28"/>
          <w:szCs w:val="28"/>
          <w:lang w:val="ru-RU"/>
        </w:rPr>
        <w:t>»</w:t>
      </w:r>
      <w:r w:rsidRPr="00B305EA">
        <w:rPr>
          <w:rFonts w:eastAsia="Calibri"/>
          <w:bCs/>
          <w:sz w:val="28"/>
          <w:szCs w:val="28"/>
        </w:rPr>
        <w:t xml:space="preserve"> –</w:t>
      </w:r>
      <w:r w:rsidR="00C61CB9" w:rsidRPr="00B305EA">
        <w:rPr>
          <w:rFonts w:eastAsia="Calibri"/>
          <w:bCs/>
          <w:sz w:val="28"/>
          <w:szCs w:val="28"/>
          <w:lang w:val="ru-RU"/>
        </w:rPr>
        <w:t>16</w:t>
      </w:r>
      <w:r w:rsidRPr="00B305EA">
        <w:rPr>
          <w:rFonts w:eastAsia="Calibri"/>
          <w:bCs/>
          <w:sz w:val="28"/>
          <w:szCs w:val="28"/>
        </w:rPr>
        <w:t xml:space="preserve"> чел.</w:t>
      </w:r>
      <w:r w:rsidR="00467E4E" w:rsidRPr="00B305EA">
        <w:rPr>
          <w:rFonts w:eastAsia="Calibri"/>
          <w:bCs/>
          <w:sz w:val="28"/>
          <w:szCs w:val="28"/>
          <w:lang w:val="ru-RU"/>
        </w:rPr>
        <w:t xml:space="preserve"> </w:t>
      </w:r>
    </w:p>
    <w:p w:rsidR="000244A6" w:rsidRPr="00B305EA" w:rsidRDefault="000244A6" w:rsidP="00363214">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bCs/>
          <w:sz w:val="28"/>
          <w:szCs w:val="28"/>
        </w:rPr>
      </w:pPr>
      <w:r w:rsidRPr="00B305EA">
        <w:rPr>
          <w:bCs/>
          <w:sz w:val="28"/>
          <w:szCs w:val="28"/>
        </w:rPr>
        <w:t xml:space="preserve">К 2019 году численность безработных граждан планируется снизить до </w:t>
      </w:r>
      <w:r w:rsidR="00690BE0" w:rsidRPr="00B305EA">
        <w:rPr>
          <w:bCs/>
          <w:sz w:val="28"/>
          <w:szCs w:val="28"/>
          <w:lang w:val="ru-RU"/>
        </w:rPr>
        <w:t xml:space="preserve">           </w:t>
      </w:r>
      <w:r w:rsidR="00CA48CF">
        <w:rPr>
          <w:bCs/>
          <w:sz w:val="28"/>
          <w:szCs w:val="28"/>
          <w:lang w:val="ru-RU"/>
        </w:rPr>
        <w:t xml:space="preserve">      </w:t>
      </w:r>
      <w:r w:rsidR="00902B41" w:rsidRPr="00B305EA">
        <w:rPr>
          <w:bCs/>
          <w:sz w:val="28"/>
          <w:szCs w:val="28"/>
          <w:lang w:val="ru-RU"/>
        </w:rPr>
        <w:t>20</w:t>
      </w:r>
      <w:r w:rsidRPr="00B305EA">
        <w:rPr>
          <w:bCs/>
          <w:sz w:val="28"/>
          <w:szCs w:val="28"/>
          <w:lang w:val="ru-RU"/>
        </w:rPr>
        <w:t>-</w:t>
      </w:r>
      <w:r w:rsidR="00902B41" w:rsidRPr="00B305EA">
        <w:rPr>
          <w:bCs/>
          <w:sz w:val="28"/>
          <w:szCs w:val="28"/>
          <w:lang w:val="ru-RU"/>
        </w:rPr>
        <w:t>4</w:t>
      </w:r>
      <w:r w:rsidR="00690BE0" w:rsidRPr="00B305EA">
        <w:rPr>
          <w:bCs/>
          <w:sz w:val="28"/>
          <w:szCs w:val="28"/>
          <w:lang w:val="ru-RU"/>
        </w:rPr>
        <w:t xml:space="preserve">0 </w:t>
      </w:r>
      <w:r w:rsidRPr="00B305EA">
        <w:rPr>
          <w:bCs/>
          <w:sz w:val="28"/>
          <w:szCs w:val="28"/>
        </w:rPr>
        <w:t xml:space="preserve"> человек, а численность граждан, официально зарегистрированных в орган</w:t>
      </w:r>
      <w:r w:rsidR="00902B41" w:rsidRPr="00B305EA">
        <w:rPr>
          <w:bCs/>
          <w:sz w:val="28"/>
          <w:szCs w:val="28"/>
          <w:lang w:val="ru-RU"/>
        </w:rPr>
        <w:t>е</w:t>
      </w:r>
      <w:r w:rsidRPr="00B305EA">
        <w:rPr>
          <w:bCs/>
          <w:sz w:val="28"/>
          <w:szCs w:val="28"/>
        </w:rPr>
        <w:t xml:space="preserve"> занятости</w:t>
      </w:r>
      <w:r w:rsidRPr="00B305EA">
        <w:rPr>
          <w:bCs/>
          <w:sz w:val="28"/>
          <w:szCs w:val="28"/>
          <w:lang w:val="ru-RU"/>
        </w:rPr>
        <w:t>,</w:t>
      </w:r>
      <w:r w:rsidRPr="00B305EA">
        <w:rPr>
          <w:bCs/>
          <w:sz w:val="28"/>
          <w:szCs w:val="28"/>
        </w:rPr>
        <w:t xml:space="preserve"> – до 5</w:t>
      </w:r>
      <w:r w:rsidR="00690BE0" w:rsidRPr="00B305EA">
        <w:rPr>
          <w:bCs/>
          <w:sz w:val="28"/>
          <w:szCs w:val="28"/>
          <w:lang w:val="ru-RU"/>
        </w:rPr>
        <w:t>0</w:t>
      </w:r>
      <w:r w:rsidRPr="00B305EA">
        <w:rPr>
          <w:bCs/>
          <w:sz w:val="28"/>
          <w:szCs w:val="28"/>
        </w:rPr>
        <w:t xml:space="preserve">  человек. </w:t>
      </w:r>
    </w:p>
    <w:p w:rsidR="00B43DE7" w:rsidRPr="00B305EA" w:rsidRDefault="00B43DE7" w:rsidP="00363214">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bCs/>
          <w:sz w:val="28"/>
          <w:szCs w:val="28"/>
        </w:rPr>
      </w:pPr>
    </w:p>
    <w:p w:rsidR="000244A6" w:rsidRPr="00B305EA" w:rsidRDefault="00CD6A31" w:rsidP="00363214">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8"/>
          <w:szCs w:val="28"/>
        </w:rPr>
      </w:pPr>
      <w:r w:rsidRPr="00B305EA">
        <w:rPr>
          <w:b/>
          <w:sz w:val="28"/>
          <w:szCs w:val="28"/>
          <w:lang w:val="ru-RU"/>
        </w:rPr>
        <w:t>9</w:t>
      </w:r>
      <w:r w:rsidR="000244A6" w:rsidRPr="00B305EA">
        <w:rPr>
          <w:b/>
          <w:sz w:val="28"/>
          <w:szCs w:val="28"/>
        </w:rPr>
        <w:t>.</w:t>
      </w:r>
      <w:r w:rsidR="000244A6" w:rsidRPr="00B305EA">
        <w:rPr>
          <w:b/>
          <w:bCs/>
          <w:sz w:val="28"/>
          <w:szCs w:val="28"/>
        </w:rPr>
        <w:t xml:space="preserve"> Демография</w:t>
      </w:r>
    </w:p>
    <w:p w:rsidR="000244A6" w:rsidRPr="00B305EA" w:rsidRDefault="000244A6"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B305EA">
        <w:rPr>
          <w:rFonts w:ascii="Times New Roman" w:hAnsi="Times New Roman"/>
          <w:sz w:val="28"/>
          <w:szCs w:val="28"/>
        </w:rPr>
        <w:t xml:space="preserve">На протяжении последних </w:t>
      </w:r>
      <w:r w:rsidR="00BF59B1" w:rsidRPr="00B305EA">
        <w:rPr>
          <w:rFonts w:ascii="Times New Roman" w:hAnsi="Times New Roman"/>
          <w:sz w:val="28"/>
          <w:szCs w:val="28"/>
        </w:rPr>
        <w:t>двух</w:t>
      </w:r>
      <w:r w:rsidRPr="00B305EA">
        <w:rPr>
          <w:rFonts w:ascii="Times New Roman" w:hAnsi="Times New Roman"/>
          <w:sz w:val="28"/>
          <w:szCs w:val="28"/>
        </w:rPr>
        <w:t xml:space="preserve"> лет в </w:t>
      </w:r>
      <w:r w:rsidR="00BF59B1" w:rsidRPr="00B305EA">
        <w:rPr>
          <w:rFonts w:ascii="Times New Roman" w:hAnsi="Times New Roman"/>
          <w:sz w:val="28"/>
          <w:szCs w:val="28"/>
        </w:rPr>
        <w:t>кожууне</w:t>
      </w:r>
      <w:r w:rsidRPr="00B305EA">
        <w:rPr>
          <w:rFonts w:ascii="Times New Roman" w:hAnsi="Times New Roman"/>
          <w:sz w:val="28"/>
          <w:szCs w:val="28"/>
        </w:rPr>
        <w:t xml:space="preserve"> наблюдается </w:t>
      </w:r>
      <w:r w:rsidR="00BF59B1" w:rsidRPr="00B305EA">
        <w:rPr>
          <w:rFonts w:ascii="Times New Roman" w:hAnsi="Times New Roman"/>
          <w:sz w:val="28"/>
          <w:szCs w:val="28"/>
        </w:rPr>
        <w:t>снижение</w:t>
      </w:r>
      <w:r w:rsidRPr="00B305EA">
        <w:rPr>
          <w:rFonts w:ascii="Times New Roman" w:hAnsi="Times New Roman"/>
          <w:sz w:val="28"/>
          <w:szCs w:val="28"/>
        </w:rPr>
        <w:t xml:space="preserve"> </w:t>
      </w:r>
      <w:r w:rsidR="00CA48CF">
        <w:rPr>
          <w:rFonts w:ascii="Times New Roman" w:hAnsi="Times New Roman"/>
          <w:sz w:val="28"/>
          <w:szCs w:val="28"/>
        </w:rPr>
        <w:t xml:space="preserve">                           </w:t>
      </w:r>
      <w:r w:rsidRPr="00B305EA">
        <w:rPr>
          <w:rFonts w:ascii="Times New Roman" w:hAnsi="Times New Roman"/>
          <w:sz w:val="28"/>
          <w:szCs w:val="28"/>
        </w:rPr>
        <w:t>рождаемости,</w:t>
      </w:r>
      <w:r w:rsidR="00BF59B1" w:rsidRPr="00B305EA">
        <w:rPr>
          <w:rFonts w:ascii="Times New Roman" w:hAnsi="Times New Roman"/>
          <w:sz w:val="28"/>
          <w:szCs w:val="28"/>
        </w:rPr>
        <w:t xml:space="preserve"> в </w:t>
      </w:r>
      <w:r w:rsidR="00C61CB9" w:rsidRPr="00B305EA">
        <w:rPr>
          <w:rFonts w:ascii="Times New Roman" w:hAnsi="Times New Roman"/>
          <w:sz w:val="28"/>
          <w:szCs w:val="28"/>
        </w:rPr>
        <w:t>2016</w:t>
      </w:r>
      <w:r w:rsidRPr="00B305EA">
        <w:rPr>
          <w:rFonts w:ascii="Times New Roman" w:hAnsi="Times New Roman"/>
          <w:sz w:val="28"/>
          <w:szCs w:val="28"/>
        </w:rPr>
        <w:t xml:space="preserve"> году показатель рождаемости составил </w:t>
      </w:r>
      <w:r w:rsidR="00BF59B1" w:rsidRPr="00B305EA">
        <w:rPr>
          <w:rFonts w:ascii="Times New Roman" w:hAnsi="Times New Roman"/>
          <w:sz w:val="28"/>
          <w:szCs w:val="28"/>
        </w:rPr>
        <w:t>2</w:t>
      </w:r>
      <w:r w:rsidR="00E55D09" w:rsidRPr="00B305EA">
        <w:rPr>
          <w:rFonts w:ascii="Times New Roman" w:hAnsi="Times New Roman"/>
          <w:sz w:val="28"/>
          <w:szCs w:val="28"/>
        </w:rPr>
        <w:t>7</w:t>
      </w:r>
      <w:r w:rsidRPr="00B305EA">
        <w:rPr>
          <w:rFonts w:ascii="Times New Roman" w:hAnsi="Times New Roman"/>
          <w:sz w:val="28"/>
          <w:szCs w:val="28"/>
        </w:rPr>
        <w:t xml:space="preserve"> на </w:t>
      </w:r>
      <w:r w:rsidR="00E55D09" w:rsidRPr="00B305EA">
        <w:rPr>
          <w:rFonts w:ascii="Times New Roman" w:hAnsi="Times New Roman"/>
          <w:sz w:val="28"/>
          <w:szCs w:val="28"/>
        </w:rPr>
        <w:t xml:space="preserve">1000 населения, что на 24,5 </w:t>
      </w:r>
      <w:r w:rsidRPr="00B305EA">
        <w:rPr>
          <w:rFonts w:ascii="Times New Roman" w:hAnsi="Times New Roman"/>
          <w:sz w:val="28"/>
          <w:szCs w:val="28"/>
        </w:rPr>
        <w:t>пр</w:t>
      </w:r>
      <w:r w:rsidRPr="00B305EA">
        <w:rPr>
          <w:rFonts w:ascii="Times New Roman" w:hAnsi="Times New Roman"/>
          <w:sz w:val="28"/>
          <w:szCs w:val="28"/>
        </w:rPr>
        <w:t>о</w:t>
      </w:r>
      <w:r w:rsidR="00E55D09" w:rsidRPr="00B305EA">
        <w:rPr>
          <w:rFonts w:ascii="Times New Roman" w:hAnsi="Times New Roman"/>
          <w:sz w:val="28"/>
          <w:szCs w:val="28"/>
        </w:rPr>
        <w:t>цента больше</w:t>
      </w:r>
      <w:r w:rsidRPr="00B305EA">
        <w:rPr>
          <w:rFonts w:ascii="Times New Roman" w:hAnsi="Times New Roman"/>
          <w:sz w:val="28"/>
          <w:szCs w:val="28"/>
        </w:rPr>
        <w:t xml:space="preserve"> уровня 201</w:t>
      </w:r>
      <w:r w:rsidR="00E55D09" w:rsidRPr="00B305EA">
        <w:rPr>
          <w:rFonts w:ascii="Times New Roman" w:hAnsi="Times New Roman"/>
          <w:sz w:val="28"/>
          <w:szCs w:val="28"/>
        </w:rPr>
        <w:t>5</w:t>
      </w:r>
      <w:r w:rsidRPr="00B305EA">
        <w:rPr>
          <w:rFonts w:ascii="Times New Roman" w:hAnsi="Times New Roman"/>
          <w:sz w:val="28"/>
          <w:szCs w:val="28"/>
        </w:rPr>
        <w:t xml:space="preserve"> года.</w:t>
      </w:r>
      <w:r w:rsidR="00467E4E" w:rsidRPr="00B305EA">
        <w:rPr>
          <w:rFonts w:ascii="Times New Roman" w:hAnsi="Times New Roman"/>
          <w:sz w:val="28"/>
          <w:szCs w:val="28"/>
        </w:rPr>
        <w:t xml:space="preserve"> </w:t>
      </w:r>
    </w:p>
    <w:p w:rsidR="000244A6" w:rsidRPr="00B305EA" w:rsidRDefault="00C61CB9"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B305EA">
        <w:rPr>
          <w:rFonts w:ascii="Times New Roman" w:hAnsi="Times New Roman"/>
          <w:sz w:val="28"/>
          <w:szCs w:val="28"/>
        </w:rPr>
        <w:t>По итогам 2017</w:t>
      </w:r>
      <w:r w:rsidR="000244A6" w:rsidRPr="00B305EA">
        <w:rPr>
          <w:rFonts w:ascii="Times New Roman" w:hAnsi="Times New Roman"/>
          <w:sz w:val="28"/>
          <w:szCs w:val="28"/>
        </w:rPr>
        <w:t xml:space="preserve"> года ожидается </w:t>
      </w:r>
      <w:r w:rsidR="00BF59B1" w:rsidRPr="00B305EA">
        <w:rPr>
          <w:rFonts w:ascii="Times New Roman" w:hAnsi="Times New Roman"/>
          <w:sz w:val="28"/>
          <w:szCs w:val="28"/>
        </w:rPr>
        <w:t>увеличение</w:t>
      </w:r>
      <w:r w:rsidR="000244A6" w:rsidRPr="00B305EA">
        <w:rPr>
          <w:rFonts w:ascii="Times New Roman" w:hAnsi="Times New Roman"/>
          <w:sz w:val="28"/>
          <w:szCs w:val="28"/>
        </w:rPr>
        <w:t xml:space="preserve"> показателя рождаемости до </w:t>
      </w:r>
      <w:r w:rsidR="00BF59B1" w:rsidRPr="00B305EA">
        <w:rPr>
          <w:rFonts w:ascii="Times New Roman" w:hAnsi="Times New Roman"/>
          <w:sz w:val="28"/>
          <w:szCs w:val="28"/>
        </w:rPr>
        <w:t>24,5</w:t>
      </w:r>
      <w:r w:rsidR="000244A6" w:rsidRPr="00B305EA">
        <w:rPr>
          <w:rFonts w:ascii="Times New Roman" w:hAnsi="Times New Roman"/>
          <w:sz w:val="28"/>
          <w:szCs w:val="28"/>
        </w:rPr>
        <w:t xml:space="preserve"> на 1000 населения. В прогнозном периоде значение данного показателя планируется</w:t>
      </w:r>
      <w:r w:rsidR="00CA48CF">
        <w:rPr>
          <w:rFonts w:ascii="Times New Roman" w:hAnsi="Times New Roman"/>
          <w:sz w:val="28"/>
          <w:szCs w:val="28"/>
        </w:rPr>
        <w:t xml:space="preserve">              </w:t>
      </w:r>
      <w:r w:rsidR="000244A6" w:rsidRPr="00B305EA">
        <w:rPr>
          <w:rFonts w:ascii="Times New Roman" w:hAnsi="Times New Roman"/>
          <w:sz w:val="28"/>
          <w:szCs w:val="28"/>
        </w:rPr>
        <w:t xml:space="preserve"> сохранить на уровне </w:t>
      </w:r>
      <w:r w:rsidR="00BF59B1" w:rsidRPr="00B305EA">
        <w:rPr>
          <w:rFonts w:ascii="Times New Roman" w:hAnsi="Times New Roman"/>
          <w:sz w:val="28"/>
          <w:szCs w:val="28"/>
        </w:rPr>
        <w:t>24,5</w:t>
      </w:r>
      <w:r w:rsidR="000244A6" w:rsidRPr="00B305EA">
        <w:rPr>
          <w:rFonts w:ascii="Times New Roman" w:hAnsi="Times New Roman"/>
          <w:sz w:val="28"/>
          <w:szCs w:val="28"/>
        </w:rPr>
        <w:t xml:space="preserve"> на 1000 населения на период до 2019 года за счет </w:t>
      </w:r>
      <w:r w:rsidR="00CA48CF">
        <w:rPr>
          <w:rFonts w:ascii="Times New Roman" w:hAnsi="Times New Roman"/>
          <w:sz w:val="28"/>
          <w:szCs w:val="28"/>
        </w:rPr>
        <w:t xml:space="preserve">                         </w:t>
      </w:r>
      <w:r w:rsidR="000244A6" w:rsidRPr="00B305EA">
        <w:rPr>
          <w:rFonts w:ascii="Times New Roman" w:hAnsi="Times New Roman"/>
          <w:sz w:val="28"/>
          <w:szCs w:val="28"/>
        </w:rPr>
        <w:t>проводимой активной работы по профилактике и снижению числа абортов, прежде всего за счет укрепления психологической службы и доабортного консультирования, реал</w:t>
      </w:r>
      <w:r w:rsidR="000244A6" w:rsidRPr="00B305EA">
        <w:rPr>
          <w:rFonts w:ascii="Times New Roman" w:hAnsi="Times New Roman"/>
          <w:sz w:val="28"/>
          <w:szCs w:val="28"/>
        </w:rPr>
        <w:t>и</w:t>
      </w:r>
      <w:r w:rsidR="000244A6" w:rsidRPr="00B305EA">
        <w:rPr>
          <w:rFonts w:ascii="Times New Roman" w:hAnsi="Times New Roman"/>
          <w:sz w:val="28"/>
          <w:szCs w:val="28"/>
        </w:rPr>
        <w:t xml:space="preserve">зации комплекса мер демографической политики, а также мер, принимаемых в рамках борьбы с сердечнососудистыми заболеваниями и злокачественными </w:t>
      </w:r>
      <w:r w:rsidR="00CA48CF">
        <w:rPr>
          <w:rFonts w:ascii="Times New Roman" w:hAnsi="Times New Roman"/>
          <w:sz w:val="28"/>
          <w:szCs w:val="28"/>
        </w:rPr>
        <w:t xml:space="preserve">                          </w:t>
      </w:r>
      <w:r w:rsidR="000244A6" w:rsidRPr="00B305EA">
        <w:rPr>
          <w:rFonts w:ascii="Times New Roman" w:hAnsi="Times New Roman"/>
          <w:sz w:val="28"/>
          <w:szCs w:val="28"/>
        </w:rPr>
        <w:t>новообразованиями.</w:t>
      </w:r>
      <w:r w:rsidR="00467E4E" w:rsidRPr="00B305EA">
        <w:rPr>
          <w:rFonts w:ascii="Times New Roman" w:hAnsi="Times New Roman"/>
          <w:sz w:val="28"/>
          <w:szCs w:val="28"/>
        </w:rPr>
        <w:t xml:space="preserve"> </w:t>
      </w:r>
    </w:p>
    <w:p w:rsidR="000244A6" w:rsidRPr="00B305EA" w:rsidRDefault="00116781"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B305EA">
        <w:rPr>
          <w:rFonts w:ascii="Times New Roman" w:hAnsi="Times New Roman"/>
          <w:sz w:val="28"/>
          <w:szCs w:val="28"/>
        </w:rPr>
        <w:t xml:space="preserve">Смертность населения составил за </w:t>
      </w:r>
      <w:r w:rsidR="00E55D09" w:rsidRPr="00B305EA">
        <w:rPr>
          <w:rFonts w:ascii="Times New Roman" w:hAnsi="Times New Roman"/>
          <w:sz w:val="28"/>
          <w:szCs w:val="28"/>
        </w:rPr>
        <w:t>2017 год</w:t>
      </w:r>
      <w:r w:rsidR="000F25A6" w:rsidRPr="00B305EA">
        <w:rPr>
          <w:rFonts w:ascii="Times New Roman" w:hAnsi="Times New Roman"/>
          <w:sz w:val="28"/>
          <w:szCs w:val="28"/>
        </w:rPr>
        <w:t>, увеличила</w:t>
      </w:r>
      <w:r w:rsidR="00E55D09" w:rsidRPr="00B305EA">
        <w:rPr>
          <w:rFonts w:ascii="Times New Roman" w:hAnsi="Times New Roman"/>
          <w:sz w:val="28"/>
          <w:szCs w:val="28"/>
        </w:rPr>
        <w:t xml:space="preserve">сь </w:t>
      </w:r>
      <w:r w:rsidR="000F25A6" w:rsidRPr="00B305EA">
        <w:rPr>
          <w:rFonts w:ascii="Times New Roman" w:hAnsi="Times New Roman"/>
          <w:sz w:val="28"/>
          <w:szCs w:val="28"/>
        </w:rPr>
        <w:t xml:space="preserve">на </w:t>
      </w:r>
      <w:r w:rsidR="00E55D09" w:rsidRPr="00B305EA">
        <w:rPr>
          <w:rFonts w:ascii="Times New Roman" w:hAnsi="Times New Roman"/>
          <w:sz w:val="28"/>
          <w:szCs w:val="28"/>
        </w:rPr>
        <w:t>1,03</w:t>
      </w:r>
      <w:r w:rsidRPr="00B305EA">
        <w:rPr>
          <w:rFonts w:ascii="Times New Roman" w:hAnsi="Times New Roman"/>
          <w:sz w:val="28"/>
          <w:szCs w:val="28"/>
        </w:rPr>
        <w:t xml:space="preserve"> </w:t>
      </w:r>
      <w:r w:rsidR="000F25A6" w:rsidRPr="00B305EA">
        <w:rPr>
          <w:rFonts w:ascii="Times New Roman" w:hAnsi="Times New Roman"/>
          <w:sz w:val="28"/>
          <w:szCs w:val="28"/>
        </w:rPr>
        <w:t>процента,</w:t>
      </w:r>
      <w:r w:rsidRPr="00B305EA">
        <w:rPr>
          <w:rFonts w:ascii="Times New Roman" w:hAnsi="Times New Roman"/>
          <w:sz w:val="28"/>
          <w:szCs w:val="28"/>
        </w:rPr>
        <w:t xml:space="preserve"> чем на прошлый год.</w:t>
      </w:r>
    </w:p>
    <w:p w:rsidR="000244A6" w:rsidRPr="00B305EA" w:rsidRDefault="000244A6"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B305EA">
        <w:rPr>
          <w:rFonts w:ascii="Times New Roman" w:hAnsi="Times New Roman"/>
          <w:sz w:val="28"/>
          <w:szCs w:val="28"/>
        </w:rPr>
        <w:t>Согласно оценке, в 201</w:t>
      </w:r>
      <w:r w:rsidR="00E55D09" w:rsidRPr="00B305EA">
        <w:rPr>
          <w:rFonts w:ascii="Times New Roman" w:hAnsi="Times New Roman"/>
          <w:sz w:val="28"/>
          <w:szCs w:val="28"/>
        </w:rPr>
        <w:t>7</w:t>
      </w:r>
      <w:r w:rsidRPr="00B305EA">
        <w:rPr>
          <w:rFonts w:ascii="Times New Roman" w:hAnsi="Times New Roman"/>
          <w:sz w:val="28"/>
          <w:szCs w:val="28"/>
        </w:rPr>
        <w:t xml:space="preserve"> году среднегодовая численность населения </w:t>
      </w:r>
      <w:r w:rsidR="00116781" w:rsidRPr="00B305EA">
        <w:rPr>
          <w:rFonts w:ascii="Times New Roman" w:hAnsi="Times New Roman"/>
          <w:sz w:val="28"/>
          <w:szCs w:val="28"/>
        </w:rPr>
        <w:t>кожууна</w:t>
      </w:r>
      <w:r w:rsidR="000F25A6" w:rsidRPr="00B305EA">
        <w:rPr>
          <w:rFonts w:ascii="Times New Roman" w:hAnsi="Times New Roman"/>
          <w:sz w:val="28"/>
          <w:szCs w:val="28"/>
        </w:rPr>
        <w:t>,</w:t>
      </w:r>
      <w:r w:rsidR="00116781" w:rsidRPr="00B305EA">
        <w:rPr>
          <w:rFonts w:ascii="Times New Roman" w:hAnsi="Times New Roman"/>
          <w:sz w:val="28"/>
          <w:szCs w:val="28"/>
        </w:rPr>
        <w:t xml:space="preserve"> </w:t>
      </w:r>
      <w:r w:rsidR="00AC3C3F" w:rsidRPr="00B305EA">
        <w:rPr>
          <w:rFonts w:ascii="Times New Roman" w:hAnsi="Times New Roman"/>
          <w:sz w:val="28"/>
          <w:szCs w:val="28"/>
        </w:rPr>
        <w:t>увеличилась</w:t>
      </w:r>
      <w:r w:rsidRPr="00B305EA">
        <w:rPr>
          <w:rFonts w:ascii="Times New Roman" w:hAnsi="Times New Roman"/>
          <w:sz w:val="28"/>
          <w:szCs w:val="28"/>
        </w:rPr>
        <w:t xml:space="preserve"> на 0,</w:t>
      </w:r>
      <w:r w:rsidR="00AC3C3F" w:rsidRPr="00B305EA">
        <w:rPr>
          <w:rFonts w:ascii="Times New Roman" w:hAnsi="Times New Roman"/>
          <w:sz w:val="28"/>
          <w:szCs w:val="28"/>
        </w:rPr>
        <w:t>1</w:t>
      </w:r>
      <w:r w:rsidRPr="00B305EA">
        <w:rPr>
          <w:rFonts w:ascii="Times New Roman" w:hAnsi="Times New Roman"/>
          <w:sz w:val="28"/>
          <w:szCs w:val="28"/>
        </w:rPr>
        <w:t xml:space="preserve"> процента и будет составлять 316,5 тыс. человек. В </w:t>
      </w:r>
      <w:r w:rsidR="00116781" w:rsidRPr="00B305EA">
        <w:rPr>
          <w:rFonts w:ascii="Times New Roman" w:hAnsi="Times New Roman"/>
          <w:sz w:val="28"/>
          <w:szCs w:val="28"/>
        </w:rPr>
        <w:t xml:space="preserve">кожууне </w:t>
      </w:r>
      <w:r w:rsidR="00CA48CF">
        <w:rPr>
          <w:rFonts w:ascii="Times New Roman" w:hAnsi="Times New Roman"/>
          <w:sz w:val="28"/>
          <w:szCs w:val="28"/>
        </w:rPr>
        <w:t xml:space="preserve">     </w:t>
      </w:r>
      <w:r w:rsidR="00116781" w:rsidRPr="00B305EA">
        <w:rPr>
          <w:rFonts w:ascii="Times New Roman" w:hAnsi="Times New Roman"/>
          <w:sz w:val="28"/>
          <w:szCs w:val="28"/>
        </w:rPr>
        <w:t>уменьшается чи</w:t>
      </w:r>
      <w:r w:rsidR="00116781" w:rsidRPr="00B305EA">
        <w:rPr>
          <w:rFonts w:ascii="Times New Roman" w:hAnsi="Times New Roman"/>
          <w:sz w:val="28"/>
          <w:szCs w:val="28"/>
        </w:rPr>
        <w:t>с</w:t>
      </w:r>
      <w:r w:rsidR="00116781" w:rsidRPr="00B305EA">
        <w:rPr>
          <w:rFonts w:ascii="Times New Roman" w:hAnsi="Times New Roman"/>
          <w:sz w:val="28"/>
          <w:szCs w:val="28"/>
        </w:rPr>
        <w:t>ленность населения 234 человек.</w:t>
      </w:r>
      <w:r w:rsidRPr="00B305EA">
        <w:rPr>
          <w:rFonts w:ascii="Times New Roman" w:hAnsi="Times New Roman"/>
          <w:sz w:val="28"/>
          <w:szCs w:val="28"/>
        </w:rPr>
        <w:t xml:space="preserve"> </w:t>
      </w:r>
    </w:p>
    <w:p w:rsidR="002D76C3" w:rsidRPr="00B305EA" w:rsidRDefault="002D76C3"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
    <w:p w:rsidR="000244A6" w:rsidRPr="00B305EA" w:rsidRDefault="000244A6"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B305EA">
        <w:rPr>
          <w:rFonts w:ascii="Times New Roman" w:hAnsi="Times New Roman"/>
          <w:b/>
          <w:sz w:val="28"/>
          <w:szCs w:val="28"/>
        </w:rPr>
        <w:t>1</w:t>
      </w:r>
      <w:r w:rsidR="00CD6A31" w:rsidRPr="00B305EA">
        <w:rPr>
          <w:rFonts w:ascii="Times New Roman" w:hAnsi="Times New Roman"/>
          <w:b/>
          <w:sz w:val="28"/>
          <w:szCs w:val="28"/>
        </w:rPr>
        <w:t>0</w:t>
      </w:r>
      <w:r w:rsidRPr="00B305EA">
        <w:rPr>
          <w:rFonts w:ascii="Times New Roman" w:hAnsi="Times New Roman"/>
          <w:b/>
          <w:sz w:val="28"/>
          <w:szCs w:val="28"/>
        </w:rPr>
        <w:t>. Здравоохранение</w:t>
      </w:r>
    </w:p>
    <w:p w:rsidR="000244A6" w:rsidRPr="00B305EA" w:rsidRDefault="000244A6"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B305EA">
        <w:rPr>
          <w:rFonts w:ascii="Times New Roman" w:hAnsi="Times New Roman"/>
          <w:sz w:val="28"/>
          <w:szCs w:val="28"/>
        </w:rPr>
        <w:t xml:space="preserve">В целях снижения заболеваемости населения большое внимание уделяется </w:t>
      </w:r>
      <w:r w:rsidR="00CA48CF">
        <w:rPr>
          <w:rFonts w:ascii="Times New Roman" w:hAnsi="Times New Roman"/>
          <w:sz w:val="28"/>
          <w:szCs w:val="28"/>
        </w:rPr>
        <w:t xml:space="preserve">            </w:t>
      </w:r>
      <w:r w:rsidRPr="00B305EA">
        <w:rPr>
          <w:rFonts w:ascii="Times New Roman" w:hAnsi="Times New Roman"/>
          <w:sz w:val="28"/>
          <w:szCs w:val="28"/>
        </w:rPr>
        <w:t>формированию здорового образа жизни, культуры здорового питания. В данном направлении приняты межведомственные планы мероприятий на период до 2018 г</w:t>
      </w:r>
      <w:r w:rsidRPr="00B305EA">
        <w:rPr>
          <w:rFonts w:ascii="Times New Roman" w:hAnsi="Times New Roman"/>
          <w:sz w:val="28"/>
          <w:szCs w:val="28"/>
        </w:rPr>
        <w:t>о</w:t>
      </w:r>
      <w:r w:rsidRPr="00B305EA">
        <w:rPr>
          <w:rFonts w:ascii="Times New Roman" w:hAnsi="Times New Roman"/>
          <w:sz w:val="28"/>
          <w:szCs w:val="28"/>
        </w:rPr>
        <w:t>да.</w:t>
      </w:r>
    </w:p>
    <w:p w:rsidR="000244A6" w:rsidRPr="00B305EA" w:rsidRDefault="000244A6"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B305EA">
        <w:rPr>
          <w:rFonts w:ascii="Times New Roman" w:hAnsi="Times New Roman"/>
          <w:sz w:val="28"/>
          <w:szCs w:val="28"/>
        </w:rPr>
        <w:t xml:space="preserve">В текущем году продолжилась реализация губернаторского проекта «Маршрут здоровья». В результате всех обследований у 41,4 процента обследованных выявлены патологии, требующие дополнительного обследования и лечения в условиях </w:t>
      </w:r>
      <w:r w:rsidR="00CA48CF">
        <w:rPr>
          <w:rFonts w:ascii="Times New Roman" w:hAnsi="Times New Roman"/>
          <w:sz w:val="28"/>
          <w:szCs w:val="28"/>
        </w:rPr>
        <w:t xml:space="preserve">               </w:t>
      </w:r>
      <w:r w:rsidRPr="00B305EA">
        <w:rPr>
          <w:rFonts w:ascii="Times New Roman" w:hAnsi="Times New Roman"/>
          <w:sz w:val="28"/>
          <w:szCs w:val="28"/>
        </w:rPr>
        <w:t xml:space="preserve">специализированных отделений лечебных учреждений </w:t>
      </w:r>
      <w:r w:rsidR="00902B41" w:rsidRPr="00B305EA">
        <w:rPr>
          <w:rFonts w:ascii="Times New Roman" w:hAnsi="Times New Roman"/>
          <w:sz w:val="28"/>
          <w:szCs w:val="28"/>
        </w:rPr>
        <w:t>кожууна</w:t>
      </w:r>
      <w:r w:rsidRPr="00B305EA">
        <w:rPr>
          <w:rFonts w:ascii="Times New Roman" w:hAnsi="Times New Roman"/>
          <w:sz w:val="28"/>
          <w:szCs w:val="28"/>
        </w:rPr>
        <w:t xml:space="preserve">, а также оказания </w:t>
      </w:r>
      <w:r w:rsidR="00CA48CF">
        <w:rPr>
          <w:rFonts w:ascii="Times New Roman" w:hAnsi="Times New Roman"/>
          <w:sz w:val="28"/>
          <w:szCs w:val="28"/>
        </w:rPr>
        <w:t xml:space="preserve">           </w:t>
      </w:r>
      <w:r w:rsidRPr="00B305EA">
        <w:rPr>
          <w:rFonts w:ascii="Times New Roman" w:hAnsi="Times New Roman"/>
          <w:sz w:val="28"/>
          <w:szCs w:val="28"/>
        </w:rPr>
        <w:t>высокот</w:t>
      </w:r>
      <w:r w:rsidR="00902B41" w:rsidRPr="00B305EA">
        <w:rPr>
          <w:rFonts w:ascii="Times New Roman" w:hAnsi="Times New Roman"/>
          <w:sz w:val="28"/>
          <w:szCs w:val="28"/>
        </w:rPr>
        <w:t>ехнологичной медицинской помощи.</w:t>
      </w:r>
      <w:r w:rsidRPr="00B305EA">
        <w:rPr>
          <w:rFonts w:ascii="Times New Roman" w:hAnsi="Times New Roman"/>
          <w:sz w:val="28"/>
          <w:szCs w:val="28"/>
        </w:rPr>
        <w:t xml:space="preserve"> Реализация данного губернаторского проекта стала возможной благодаря подвижной медицинской бригаде на </w:t>
      </w:r>
      <w:r w:rsidR="00CA48CF">
        <w:rPr>
          <w:rFonts w:ascii="Times New Roman" w:hAnsi="Times New Roman"/>
          <w:sz w:val="28"/>
          <w:szCs w:val="28"/>
        </w:rPr>
        <w:t xml:space="preserve">                            </w:t>
      </w:r>
      <w:r w:rsidRPr="00B305EA">
        <w:rPr>
          <w:rFonts w:ascii="Times New Roman" w:hAnsi="Times New Roman"/>
          <w:sz w:val="28"/>
          <w:szCs w:val="28"/>
        </w:rPr>
        <w:t xml:space="preserve">специализированном медицинском автотранспорте высокой проходимости, </w:t>
      </w:r>
      <w:r w:rsidR="00CA48CF">
        <w:rPr>
          <w:rFonts w:ascii="Times New Roman" w:hAnsi="Times New Roman"/>
          <w:sz w:val="28"/>
          <w:szCs w:val="28"/>
        </w:rPr>
        <w:t xml:space="preserve">                       </w:t>
      </w:r>
      <w:r w:rsidRPr="00B305EA">
        <w:rPr>
          <w:rFonts w:ascii="Times New Roman" w:hAnsi="Times New Roman"/>
          <w:sz w:val="28"/>
          <w:szCs w:val="28"/>
        </w:rPr>
        <w:t>оснащенном необходимым комплексом медицинского обор</w:t>
      </w:r>
      <w:r w:rsidRPr="00B305EA">
        <w:rPr>
          <w:rFonts w:ascii="Times New Roman" w:hAnsi="Times New Roman"/>
          <w:sz w:val="28"/>
          <w:szCs w:val="28"/>
        </w:rPr>
        <w:t>у</w:t>
      </w:r>
      <w:r w:rsidRPr="00B305EA">
        <w:rPr>
          <w:rFonts w:ascii="Times New Roman" w:hAnsi="Times New Roman"/>
          <w:sz w:val="28"/>
          <w:szCs w:val="28"/>
        </w:rPr>
        <w:t>дования.</w:t>
      </w:r>
      <w:r w:rsidR="00467E4E" w:rsidRPr="00B305EA">
        <w:rPr>
          <w:rFonts w:ascii="Times New Roman" w:hAnsi="Times New Roman"/>
          <w:sz w:val="28"/>
          <w:szCs w:val="28"/>
        </w:rPr>
        <w:t xml:space="preserve"> </w:t>
      </w:r>
    </w:p>
    <w:p w:rsidR="000244A6" w:rsidRPr="00B305EA" w:rsidRDefault="000244A6"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B305EA">
        <w:rPr>
          <w:rFonts w:ascii="Times New Roman" w:hAnsi="Times New Roman"/>
          <w:sz w:val="28"/>
          <w:szCs w:val="28"/>
        </w:rPr>
        <w:t>В части повышения квалификации медицинских кадров ежегодно утверждается план выездных мероприятий в учреждения здравоохранения Российской Федер</w:t>
      </w:r>
      <w:r w:rsidRPr="00B305EA">
        <w:rPr>
          <w:rFonts w:ascii="Times New Roman" w:hAnsi="Times New Roman"/>
          <w:sz w:val="28"/>
          <w:szCs w:val="28"/>
        </w:rPr>
        <w:t>а</w:t>
      </w:r>
      <w:r w:rsidRPr="00B305EA">
        <w:rPr>
          <w:rFonts w:ascii="Times New Roman" w:hAnsi="Times New Roman"/>
          <w:sz w:val="28"/>
          <w:szCs w:val="28"/>
        </w:rPr>
        <w:t xml:space="preserve">ции. В перспективный период повышение квалификации врачебных кадров планируется с </w:t>
      </w:r>
      <w:r w:rsidR="00CA48CF">
        <w:rPr>
          <w:rFonts w:ascii="Times New Roman" w:hAnsi="Times New Roman"/>
          <w:sz w:val="28"/>
          <w:szCs w:val="28"/>
        </w:rPr>
        <w:t xml:space="preserve"> </w:t>
      </w:r>
      <w:r w:rsidRPr="00B305EA">
        <w:rPr>
          <w:rFonts w:ascii="Times New Roman" w:hAnsi="Times New Roman"/>
          <w:sz w:val="28"/>
          <w:szCs w:val="28"/>
        </w:rPr>
        <w:t>использованием ресурсов российского портала непрерывного медицинского</w:t>
      </w:r>
      <w:r w:rsidR="00CA48CF">
        <w:rPr>
          <w:rFonts w:ascii="Times New Roman" w:hAnsi="Times New Roman"/>
          <w:sz w:val="28"/>
          <w:szCs w:val="28"/>
        </w:rPr>
        <w:t xml:space="preserve">                      </w:t>
      </w:r>
      <w:r w:rsidRPr="00B305EA">
        <w:rPr>
          <w:rFonts w:ascii="Times New Roman" w:hAnsi="Times New Roman"/>
          <w:sz w:val="28"/>
          <w:szCs w:val="28"/>
        </w:rPr>
        <w:t xml:space="preserve"> образования.</w:t>
      </w:r>
      <w:r w:rsidR="00467E4E" w:rsidRPr="00B305EA">
        <w:rPr>
          <w:rFonts w:ascii="Times New Roman" w:hAnsi="Times New Roman"/>
          <w:sz w:val="28"/>
          <w:szCs w:val="28"/>
        </w:rPr>
        <w:t xml:space="preserve"> </w:t>
      </w:r>
    </w:p>
    <w:p w:rsidR="00561F56" w:rsidRPr="00B305EA" w:rsidRDefault="000244A6"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B305EA">
        <w:rPr>
          <w:rFonts w:ascii="Times New Roman" w:hAnsi="Times New Roman"/>
          <w:sz w:val="28"/>
          <w:szCs w:val="28"/>
        </w:rPr>
        <w:lastRenderedPageBreak/>
        <w:t xml:space="preserve">В прогнозируемом периоде продолжится оптимизация сети медицинских </w:t>
      </w:r>
      <w:r w:rsidR="00CA48CF">
        <w:rPr>
          <w:rFonts w:ascii="Times New Roman" w:hAnsi="Times New Roman"/>
          <w:sz w:val="28"/>
          <w:szCs w:val="28"/>
        </w:rPr>
        <w:t xml:space="preserve">               </w:t>
      </w:r>
      <w:r w:rsidRPr="00B305EA">
        <w:rPr>
          <w:rFonts w:ascii="Times New Roman" w:hAnsi="Times New Roman"/>
          <w:sz w:val="28"/>
          <w:szCs w:val="28"/>
        </w:rPr>
        <w:t>организаций, при этом в целях сохранения доступно</w:t>
      </w:r>
      <w:r w:rsidR="00902B41" w:rsidRPr="00B305EA">
        <w:rPr>
          <w:rFonts w:ascii="Times New Roman" w:hAnsi="Times New Roman"/>
          <w:sz w:val="28"/>
          <w:szCs w:val="28"/>
        </w:rPr>
        <w:t xml:space="preserve">сти медицинских услуг </w:t>
      </w:r>
      <w:r w:rsidR="00CA48CF">
        <w:rPr>
          <w:rFonts w:ascii="Times New Roman" w:hAnsi="Times New Roman"/>
          <w:sz w:val="28"/>
          <w:szCs w:val="28"/>
        </w:rPr>
        <w:t xml:space="preserve">                        </w:t>
      </w:r>
      <w:r w:rsidR="00902B41" w:rsidRPr="00B305EA">
        <w:rPr>
          <w:rFonts w:ascii="Times New Roman" w:hAnsi="Times New Roman"/>
          <w:sz w:val="28"/>
          <w:szCs w:val="28"/>
        </w:rPr>
        <w:t>населению.</w:t>
      </w:r>
    </w:p>
    <w:p w:rsidR="000F25A6" w:rsidRPr="00B305EA" w:rsidRDefault="000F25A6"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rsidR="00561F56" w:rsidRPr="00B305EA" w:rsidRDefault="00561F56"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p w:rsidR="000244A6" w:rsidRPr="00B305EA" w:rsidRDefault="000244A6"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B305EA">
        <w:rPr>
          <w:rFonts w:ascii="Times New Roman" w:hAnsi="Times New Roman"/>
          <w:b/>
          <w:sz w:val="28"/>
          <w:szCs w:val="28"/>
        </w:rPr>
        <w:t>1</w:t>
      </w:r>
      <w:r w:rsidR="00CD6A31" w:rsidRPr="00B305EA">
        <w:rPr>
          <w:rFonts w:ascii="Times New Roman" w:hAnsi="Times New Roman"/>
          <w:b/>
          <w:sz w:val="28"/>
          <w:szCs w:val="28"/>
        </w:rPr>
        <w:t>1</w:t>
      </w:r>
      <w:r w:rsidRPr="00B305EA">
        <w:rPr>
          <w:rFonts w:ascii="Times New Roman" w:hAnsi="Times New Roman"/>
          <w:b/>
          <w:sz w:val="28"/>
          <w:szCs w:val="28"/>
        </w:rPr>
        <w:t>. Образование</w:t>
      </w:r>
    </w:p>
    <w:p w:rsidR="000244A6" w:rsidRPr="00B305EA" w:rsidRDefault="000244A6"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color w:val="000000"/>
          <w:sz w:val="28"/>
          <w:szCs w:val="28"/>
        </w:rPr>
      </w:pPr>
      <w:r w:rsidRPr="00B305EA">
        <w:rPr>
          <w:rFonts w:ascii="Times New Roman" w:hAnsi="Times New Roman"/>
          <w:bCs/>
          <w:sz w:val="28"/>
          <w:szCs w:val="28"/>
        </w:rPr>
        <w:t xml:space="preserve">На период до 2019 года предусматривается реализация следующих </w:t>
      </w:r>
      <w:r w:rsidRPr="00B305EA">
        <w:rPr>
          <w:rFonts w:ascii="Times New Roman" w:hAnsi="Times New Roman"/>
          <w:bCs/>
          <w:spacing w:val="-20"/>
          <w:sz w:val="28"/>
          <w:szCs w:val="28"/>
        </w:rPr>
        <w:t>направлений</w:t>
      </w:r>
      <w:r w:rsidRPr="00B305EA">
        <w:rPr>
          <w:rFonts w:ascii="Times New Roman" w:hAnsi="Times New Roman"/>
          <w:spacing w:val="-20"/>
          <w:sz w:val="28"/>
          <w:szCs w:val="28"/>
        </w:rPr>
        <w:t>:</w:t>
      </w:r>
    </w:p>
    <w:p w:rsidR="000244A6" w:rsidRPr="00B305EA" w:rsidRDefault="000244A6" w:rsidP="0036321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B305EA">
        <w:rPr>
          <w:rFonts w:ascii="Times New Roman" w:hAnsi="Times New Roman"/>
          <w:sz w:val="28"/>
          <w:szCs w:val="28"/>
        </w:rPr>
        <w:t>поэтапное сокращение доли школ, работающих в две и более смены;</w:t>
      </w:r>
    </w:p>
    <w:p w:rsidR="000244A6" w:rsidRPr="00B305EA" w:rsidRDefault="000244A6" w:rsidP="0036321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B305EA">
        <w:rPr>
          <w:rFonts w:ascii="Times New Roman" w:hAnsi="Times New Roman"/>
          <w:sz w:val="28"/>
          <w:szCs w:val="28"/>
        </w:rPr>
        <w:t xml:space="preserve">формирование программы по строительству, реконструкции и капитальному </w:t>
      </w:r>
      <w:r w:rsidR="00CA48CF">
        <w:rPr>
          <w:rFonts w:ascii="Times New Roman" w:hAnsi="Times New Roman"/>
          <w:sz w:val="28"/>
          <w:szCs w:val="28"/>
        </w:rPr>
        <w:t xml:space="preserve">   </w:t>
      </w:r>
      <w:r w:rsidRPr="00B305EA">
        <w:rPr>
          <w:rFonts w:ascii="Times New Roman" w:hAnsi="Times New Roman"/>
          <w:sz w:val="28"/>
          <w:szCs w:val="28"/>
        </w:rPr>
        <w:t>ремонту школ;</w:t>
      </w:r>
    </w:p>
    <w:p w:rsidR="000244A6" w:rsidRPr="00B305EA" w:rsidRDefault="000244A6" w:rsidP="0036321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pacing w:val="-20"/>
          <w:sz w:val="28"/>
          <w:szCs w:val="28"/>
        </w:rPr>
      </w:pPr>
      <w:r w:rsidRPr="00B305EA">
        <w:rPr>
          <w:rFonts w:ascii="Times New Roman" w:hAnsi="Times New Roman"/>
          <w:sz w:val="28"/>
          <w:szCs w:val="28"/>
        </w:rPr>
        <w:t xml:space="preserve">развитие сетевых, дистанционных и инклюзивных форм получения </w:t>
      </w:r>
      <w:r w:rsidRPr="00B305EA">
        <w:rPr>
          <w:rFonts w:ascii="Times New Roman" w:hAnsi="Times New Roman"/>
          <w:spacing w:val="-20"/>
          <w:sz w:val="28"/>
          <w:szCs w:val="28"/>
        </w:rPr>
        <w:t>образования;</w:t>
      </w:r>
    </w:p>
    <w:p w:rsidR="000244A6" w:rsidRPr="00B305EA" w:rsidRDefault="000244A6" w:rsidP="0036321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B305EA">
        <w:rPr>
          <w:rFonts w:ascii="Times New Roman" w:hAnsi="Times New Roman"/>
          <w:sz w:val="28"/>
          <w:szCs w:val="28"/>
        </w:rPr>
        <w:t>переход на новый профессиональный стандарт педагога;</w:t>
      </w:r>
      <w:r w:rsidR="00467E4E" w:rsidRPr="00B305EA">
        <w:rPr>
          <w:rFonts w:ascii="Times New Roman" w:hAnsi="Times New Roman"/>
          <w:sz w:val="28"/>
          <w:szCs w:val="28"/>
        </w:rPr>
        <w:t xml:space="preserve"> </w:t>
      </w:r>
    </w:p>
    <w:p w:rsidR="000244A6" w:rsidRPr="00B305EA" w:rsidRDefault="000244A6" w:rsidP="0036321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B305EA">
        <w:rPr>
          <w:rFonts w:ascii="Times New Roman" w:hAnsi="Times New Roman"/>
          <w:sz w:val="28"/>
          <w:szCs w:val="28"/>
        </w:rPr>
        <w:t xml:space="preserve">развитие математического и инженерного образования </w:t>
      </w:r>
      <w:r w:rsidR="00E92C9A" w:rsidRPr="00B305EA">
        <w:rPr>
          <w:rFonts w:ascii="Times New Roman" w:hAnsi="Times New Roman"/>
          <w:sz w:val="28"/>
          <w:szCs w:val="28"/>
        </w:rPr>
        <w:t>кожууна</w:t>
      </w:r>
      <w:r w:rsidRPr="00B305EA">
        <w:rPr>
          <w:rFonts w:ascii="Times New Roman" w:hAnsi="Times New Roman"/>
          <w:sz w:val="28"/>
          <w:szCs w:val="28"/>
        </w:rPr>
        <w:t>;</w:t>
      </w:r>
    </w:p>
    <w:p w:rsidR="000244A6" w:rsidRPr="00B305EA" w:rsidRDefault="000244A6" w:rsidP="0036321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B305EA">
        <w:rPr>
          <w:rFonts w:ascii="Times New Roman" w:hAnsi="Times New Roman"/>
          <w:sz w:val="28"/>
          <w:szCs w:val="28"/>
        </w:rPr>
        <w:t>расширение сети специализированных и профильных классов, профильных школ в районных центрах;</w:t>
      </w:r>
      <w:r w:rsidR="00467E4E" w:rsidRPr="00B305EA">
        <w:rPr>
          <w:rFonts w:ascii="Times New Roman" w:hAnsi="Times New Roman"/>
          <w:sz w:val="28"/>
          <w:szCs w:val="28"/>
        </w:rPr>
        <w:t xml:space="preserve"> </w:t>
      </w:r>
    </w:p>
    <w:p w:rsidR="000244A6" w:rsidRPr="00B305EA" w:rsidRDefault="000244A6" w:rsidP="0036321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B305EA">
        <w:rPr>
          <w:rFonts w:ascii="Times New Roman" w:hAnsi="Times New Roman"/>
          <w:sz w:val="28"/>
          <w:szCs w:val="28"/>
        </w:rPr>
        <w:t xml:space="preserve">принятие мер, обеспечивающих в 2017 году и последующие годы соответствие заработной платы педагогических работников общего образования уровню средней </w:t>
      </w:r>
      <w:r w:rsidR="00CA48CF">
        <w:rPr>
          <w:rFonts w:ascii="Times New Roman" w:hAnsi="Times New Roman"/>
          <w:sz w:val="28"/>
          <w:szCs w:val="28"/>
        </w:rPr>
        <w:t xml:space="preserve"> </w:t>
      </w:r>
      <w:r w:rsidRPr="00B305EA">
        <w:rPr>
          <w:rFonts w:ascii="Times New Roman" w:hAnsi="Times New Roman"/>
          <w:sz w:val="28"/>
          <w:szCs w:val="28"/>
        </w:rPr>
        <w:t>з</w:t>
      </w:r>
      <w:r w:rsidRPr="00B305EA">
        <w:rPr>
          <w:rFonts w:ascii="Times New Roman" w:hAnsi="Times New Roman"/>
          <w:sz w:val="28"/>
          <w:szCs w:val="28"/>
        </w:rPr>
        <w:t>а</w:t>
      </w:r>
      <w:r w:rsidRPr="00B305EA">
        <w:rPr>
          <w:rFonts w:ascii="Times New Roman" w:hAnsi="Times New Roman"/>
          <w:sz w:val="28"/>
          <w:szCs w:val="28"/>
        </w:rPr>
        <w:t>работной платы в регионе;</w:t>
      </w:r>
      <w:r w:rsidR="00467E4E" w:rsidRPr="00B305EA">
        <w:rPr>
          <w:rFonts w:ascii="Times New Roman" w:hAnsi="Times New Roman"/>
          <w:sz w:val="28"/>
          <w:szCs w:val="28"/>
        </w:rPr>
        <w:t xml:space="preserve">   </w:t>
      </w:r>
    </w:p>
    <w:p w:rsidR="000244A6" w:rsidRPr="00B305EA" w:rsidRDefault="000244A6" w:rsidP="0036321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B305EA">
        <w:rPr>
          <w:rFonts w:ascii="Times New Roman" w:hAnsi="Times New Roman"/>
          <w:sz w:val="28"/>
          <w:szCs w:val="28"/>
        </w:rPr>
        <w:t>подключение школ к информационно-телекоммуникационной сети «Интернет» с использованием высокоскоростного доступа в рамках оказания универсал</w:t>
      </w:r>
      <w:r w:rsidRPr="00B305EA">
        <w:rPr>
          <w:rFonts w:ascii="Times New Roman" w:hAnsi="Times New Roman"/>
          <w:sz w:val="28"/>
          <w:szCs w:val="28"/>
        </w:rPr>
        <w:t>ь</w:t>
      </w:r>
      <w:r w:rsidRPr="00B305EA">
        <w:rPr>
          <w:rFonts w:ascii="Times New Roman" w:hAnsi="Times New Roman"/>
          <w:sz w:val="28"/>
          <w:szCs w:val="28"/>
        </w:rPr>
        <w:t>ных услуг связи;</w:t>
      </w:r>
      <w:r w:rsidR="00467E4E" w:rsidRPr="00B305EA">
        <w:rPr>
          <w:rFonts w:ascii="Times New Roman" w:hAnsi="Times New Roman"/>
          <w:sz w:val="28"/>
          <w:szCs w:val="28"/>
        </w:rPr>
        <w:t xml:space="preserve">  </w:t>
      </w:r>
    </w:p>
    <w:p w:rsidR="000244A6" w:rsidRPr="00B305EA" w:rsidRDefault="000244A6" w:rsidP="0036321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B305EA">
        <w:rPr>
          <w:rFonts w:ascii="Times New Roman" w:hAnsi="Times New Roman"/>
          <w:sz w:val="28"/>
          <w:szCs w:val="28"/>
        </w:rPr>
        <w:t xml:space="preserve">реализация проекта «Эффективная школа – успешный ученик» в рамках </w:t>
      </w:r>
      <w:r w:rsidR="00CA48CF">
        <w:rPr>
          <w:rFonts w:ascii="Times New Roman" w:hAnsi="Times New Roman"/>
          <w:sz w:val="28"/>
          <w:szCs w:val="28"/>
        </w:rPr>
        <w:t xml:space="preserve">                    </w:t>
      </w:r>
      <w:r w:rsidRPr="00B305EA">
        <w:rPr>
          <w:rFonts w:ascii="Times New Roman" w:hAnsi="Times New Roman"/>
          <w:sz w:val="28"/>
          <w:szCs w:val="28"/>
        </w:rPr>
        <w:t>программы поддер</w:t>
      </w:r>
      <w:r w:rsidRPr="00B305EA">
        <w:rPr>
          <w:rFonts w:ascii="Times New Roman" w:hAnsi="Times New Roman"/>
          <w:sz w:val="28"/>
          <w:szCs w:val="28"/>
        </w:rPr>
        <w:t>ж</w:t>
      </w:r>
      <w:r w:rsidRPr="00B305EA">
        <w:rPr>
          <w:rFonts w:ascii="Times New Roman" w:hAnsi="Times New Roman"/>
          <w:sz w:val="28"/>
          <w:szCs w:val="28"/>
        </w:rPr>
        <w:t>ки школ, находящихся в сложных социальных условиях.</w:t>
      </w:r>
      <w:r w:rsidR="00467E4E" w:rsidRPr="00B305EA">
        <w:rPr>
          <w:rFonts w:ascii="Times New Roman" w:hAnsi="Times New Roman"/>
          <w:sz w:val="28"/>
          <w:szCs w:val="28"/>
        </w:rPr>
        <w:t xml:space="preserve"> </w:t>
      </w:r>
    </w:p>
    <w:p w:rsidR="000244A6" w:rsidRPr="00B305EA" w:rsidRDefault="000244A6" w:rsidP="00363214">
      <w:pPr>
        <w:tabs>
          <w:tab w:val="left" w:pos="1134"/>
        </w:tabs>
        <w:spacing w:after="0" w:line="240" w:lineRule="auto"/>
        <w:ind w:firstLine="709"/>
        <w:jc w:val="both"/>
        <w:rPr>
          <w:rFonts w:ascii="Times New Roman" w:hAnsi="Times New Roman"/>
          <w:sz w:val="28"/>
          <w:szCs w:val="28"/>
        </w:rPr>
      </w:pPr>
      <w:r w:rsidRPr="00B305EA">
        <w:rPr>
          <w:rFonts w:ascii="Times New Roman" w:hAnsi="Times New Roman"/>
          <w:sz w:val="28"/>
          <w:szCs w:val="28"/>
        </w:rPr>
        <w:t xml:space="preserve">Развитие системы дошкольного образования </w:t>
      </w:r>
      <w:r w:rsidR="00E92C9A" w:rsidRPr="00B305EA">
        <w:rPr>
          <w:rFonts w:ascii="Times New Roman" w:hAnsi="Times New Roman"/>
          <w:sz w:val="28"/>
          <w:szCs w:val="28"/>
        </w:rPr>
        <w:t>кожууна</w:t>
      </w:r>
      <w:r w:rsidRPr="00B305EA">
        <w:rPr>
          <w:rFonts w:ascii="Times New Roman" w:hAnsi="Times New Roman"/>
          <w:sz w:val="28"/>
          <w:szCs w:val="28"/>
        </w:rPr>
        <w:t xml:space="preserve"> стало приоритетом по </w:t>
      </w:r>
      <w:r w:rsidR="00CA48CF">
        <w:rPr>
          <w:rFonts w:ascii="Times New Roman" w:hAnsi="Times New Roman"/>
          <w:sz w:val="28"/>
          <w:szCs w:val="28"/>
        </w:rPr>
        <w:t xml:space="preserve">              </w:t>
      </w:r>
      <w:r w:rsidRPr="00B305EA">
        <w:rPr>
          <w:rFonts w:ascii="Times New Roman" w:hAnsi="Times New Roman"/>
          <w:sz w:val="28"/>
          <w:szCs w:val="28"/>
        </w:rPr>
        <w:t xml:space="preserve">отрасли образования, целевые ориентиры которого заданы Указом Президента </w:t>
      </w:r>
      <w:r w:rsidR="00CA48CF">
        <w:rPr>
          <w:rFonts w:ascii="Times New Roman" w:hAnsi="Times New Roman"/>
          <w:sz w:val="28"/>
          <w:szCs w:val="28"/>
        </w:rPr>
        <w:t xml:space="preserve">                </w:t>
      </w:r>
      <w:r w:rsidRPr="00B305EA">
        <w:rPr>
          <w:rFonts w:ascii="Times New Roman" w:hAnsi="Times New Roman"/>
          <w:sz w:val="28"/>
          <w:szCs w:val="28"/>
        </w:rPr>
        <w:t>Российской Федерации от 7 мая 2012 г. № 599. В данном направлении продолжится ре</w:t>
      </w:r>
      <w:r w:rsidRPr="00B305EA">
        <w:rPr>
          <w:rFonts w:ascii="Times New Roman" w:hAnsi="Times New Roman"/>
          <w:sz w:val="28"/>
          <w:szCs w:val="28"/>
        </w:rPr>
        <w:t>а</w:t>
      </w:r>
      <w:r w:rsidRPr="00B305EA">
        <w:rPr>
          <w:rFonts w:ascii="Times New Roman" w:hAnsi="Times New Roman"/>
          <w:sz w:val="28"/>
          <w:szCs w:val="28"/>
        </w:rPr>
        <w:t xml:space="preserve">лизация мер по развитию вариативных форм дошкольного образования, открытию консультационных пунктов при детских садах для родителей, чьи дети получают </w:t>
      </w:r>
      <w:r w:rsidR="00CA48CF">
        <w:rPr>
          <w:rFonts w:ascii="Times New Roman" w:hAnsi="Times New Roman"/>
          <w:sz w:val="28"/>
          <w:szCs w:val="28"/>
        </w:rPr>
        <w:t xml:space="preserve">             </w:t>
      </w:r>
      <w:r w:rsidRPr="00B305EA">
        <w:rPr>
          <w:rFonts w:ascii="Times New Roman" w:hAnsi="Times New Roman"/>
          <w:sz w:val="28"/>
          <w:szCs w:val="28"/>
        </w:rPr>
        <w:t xml:space="preserve">воспитание и образование в домашних условиях, будет продолжена работа по </w:t>
      </w:r>
      <w:r w:rsidR="00CA48CF">
        <w:rPr>
          <w:rFonts w:ascii="Times New Roman" w:hAnsi="Times New Roman"/>
          <w:sz w:val="28"/>
          <w:szCs w:val="28"/>
        </w:rPr>
        <w:t xml:space="preserve">                  </w:t>
      </w:r>
      <w:r w:rsidRPr="00B305EA">
        <w:rPr>
          <w:rFonts w:ascii="Times New Roman" w:hAnsi="Times New Roman"/>
          <w:sz w:val="28"/>
          <w:szCs w:val="28"/>
        </w:rPr>
        <w:t xml:space="preserve">содействию в получении лицензии на ведение образовательной деятельности </w:t>
      </w:r>
      <w:r w:rsidR="00CA48CF">
        <w:rPr>
          <w:rFonts w:ascii="Times New Roman" w:hAnsi="Times New Roman"/>
          <w:sz w:val="28"/>
          <w:szCs w:val="28"/>
        </w:rPr>
        <w:t xml:space="preserve">                         </w:t>
      </w:r>
      <w:r w:rsidRPr="00B305EA">
        <w:rPr>
          <w:rFonts w:ascii="Times New Roman" w:hAnsi="Times New Roman"/>
          <w:sz w:val="28"/>
          <w:szCs w:val="28"/>
        </w:rPr>
        <w:t>частными детскими с</w:t>
      </w:r>
      <w:r w:rsidRPr="00B305EA">
        <w:rPr>
          <w:rFonts w:ascii="Times New Roman" w:hAnsi="Times New Roman"/>
          <w:sz w:val="28"/>
          <w:szCs w:val="28"/>
        </w:rPr>
        <w:t>а</w:t>
      </w:r>
      <w:r w:rsidRPr="00B305EA">
        <w:rPr>
          <w:rFonts w:ascii="Times New Roman" w:hAnsi="Times New Roman"/>
          <w:sz w:val="28"/>
          <w:szCs w:val="28"/>
        </w:rPr>
        <w:t xml:space="preserve">дами. </w:t>
      </w:r>
    </w:p>
    <w:p w:rsidR="000244A6" w:rsidRPr="00B305EA" w:rsidRDefault="000244A6" w:rsidP="00363214">
      <w:pPr>
        <w:tabs>
          <w:tab w:val="left" w:pos="1134"/>
        </w:tabs>
        <w:spacing w:after="0" w:line="240" w:lineRule="auto"/>
        <w:ind w:firstLine="709"/>
        <w:jc w:val="both"/>
        <w:rPr>
          <w:rFonts w:ascii="Times New Roman" w:hAnsi="Times New Roman"/>
          <w:sz w:val="28"/>
          <w:szCs w:val="28"/>
        </w:rPr>
      </w:pPr>
      <w:r w:rsidRPr="00B305EA">
        <w:rPr>
          <w:rFonts w:ascii="Times New Roman" w:hAnsi="Times New Roman"/>
          <w:sz w:val="28"/>
          <w:szCs w:val="28"/>
        </w:rPr>
        <w:t xml:space="preserve">Особое внимание будет уделено детям чабанов. Для них в рамках </w:t>
      </w:r>
      <w:r w:rsidR="00CA48CF">
        <w:rPr>
          <w:rFonts w:ascii="Times New Roman" w:hAnsi="Times New Roman"/>
          <w:sz w:val="28"/>
          <w:szCs w:val="28"/>
        </w:rPr>
        <w:t xml:space="preserve">                                 </w:t>
      </w:r>
      <w:r w:rsidRPr="00B305EA">
        <w:rPr>
          <w:rFonts w:ascii="Times New Roman" w:hAnsi="Times New Roman"/>
          <w:sz w:val="28"/>
          <w:szCs w:val="28"/>
        </w:rPr>
        <w:t>губернаторского проекта «Кыштаг для молодой семьи» предусмотрено выделение мест в детских садах, семьи чабанов закреплены за консультационными пунктами, действующ</w:t>
      </w:r>
      <w:r w:rsidRPr="00B305EA">
        <w:rPr>
          <w:rFonts w:ascii="Times New Roman" w:hAnsi="Times New Roman"/>
          <w:sz w:val="28"/>
          <w:szCs w:val="28"/>
        </w:rPr>
        <w:t>и</w:t>
      </w:r>
      <w:r w:rsidRPr="00B305EA">
        <w:rPr>
          <w:rFonts w:ascii="Times New Roman" w:hAnsi="Times New Roman"/>
          <w:sz w:val="28"/>
          <w:szCs w:val="28"/>
        </w:rPr>
        <w:t xml:space="preserve">ми при детских садах. </w:t>
      </w:r>
      <w:r w:rsidR="00467E4E" w:rsidRPr="00B305EA">
        <w:rPr>
          <w:rFonts w:ascii="Times New Roman" w:hAnsi="Times New Roman"/>
          <w:sz w:val="28"/>
          <w:szCs w:val="28"/>
        </w:rPr>
        <w:t xml:space="preserve"> </w:t>
      </w:r>
    </w:p>
    <w:p w:rsidR="000244A6" w:rsidRPr="00B305EA" w:rsidRDefault="000244A6" w:rsidP="00363214">
      <w:pPr>
        <w:tabs>
          <w:tab w:val="left" w:pos="1134"/>
        </w:tabs>
        <w:spacing w:after="0" w:line="240" w:lineRule="auto"/>
        <w:ind w:firstLine="709"/>
        <w:jc w:val="both"/>
        <w:rPr>
          <w:rFonts w:ascii="Times New Roman" w:hAnsi="Times New Roman"/>
          <w:sz w:val="28"/>
          <w:szCs w:val="28"/>
        </w:rPr>
      </w:pPr>
      <w:r w:rsidRPr="00B305EA">
        <w:rPr>
          <w:rFonts w:ascii="Times New Roman" w:hAnsi="Times New Roman"/>
          <w:sz w:val="28"/>
          <w:szCs w:val="28"/>
        </w:rPr>
        <w:t>Приоритетными задачами развития</w:t>
      </w:r>
      <w:r w:rsidRPr="00B305EA">
        <w:rPr>
          <w:rFonts w:ascii="Times New Roman" w:hAnsi="Times New Roman"/>
          <w:b/>
          <w:i/>
          <w:sz w:val="28"/>
          <w:szCs w:val="28"/>
        </w:rPr>
        <w:t xml:space="preserve"> </w:t>
      </w:r>
      <w:r w:rsidRPr="00B305EA">
        <w:rPr>
          <w:rFonts w:ascii="Times New Roman" w:hAnsi="Times New Roman"/>
          <w:sz w:val="28"/>
          <w:szCs w:val="28"/>
        </w:rPr>
        <w:t>системы</w:t>
      </w:r>
      <w:r w:rsidRPr="00B305EA">
        <w:rPr>
          <w:rFonts w:ascii="Times New Roman" w:hAnsi="Times New Roman"/>
          <w:b/>
          <w:i/>
          <w:sz w:val="28"/>
          <w:szCs w:val="28"/>
        </w:rPr>
        <w:t xml:space="preserve"> </w:t>
      </w:r>
      <w:r w:rsidRPr="00B305EA">
        <w:rPr>
          <w:rFonts w:ascii="Times New Roman" w:hAnsi="Times New Roman"/>
          <w:sz w:val="28"/>
          <w:szCs w:val="28"/>
        </w:rPr>
        <w:t>дополнительного образования д</w:t>
      </w:r>
      <w:r w:rsidRPr="00B305EA">
        <w:rPr>
          <w:rFonts w:ascii="Times New Roman" w:hAnsi="Times New Roman"/>
          <w:sz w:val="28"/>
          <w:szCs w:val="28"/>
        </w:rPr>
        <w:t>е</w:t>
      </w:r>
      <w:r w:rsidRPr="00B305EA">
        <w:rPr>
          <w:rFonts w:ascii="Times New Roman" w:hAnsi="Times New Roman"/>
          <w:sz w:val="28"/>
          <w:szCs w:val="28"/>
        </w:rPr>
        <w:t xml:space="preserve">тей в </w:t>
      </w:r>
      <w:r w:rsidR="00902B41" w:rsidRPr="00B305EA">
        <w:rPr>
          <w:rFonts w:ascii="Times New Roman" w:hAnsi="Times New Roman"/>
          <w:sz w:val="28"/>
          <w:szCs w:val="28"/>
        </w:rPr>
        <w:t>кожууне</w:t>
      </w:r>
      <w:r w:rsidRPr="00B305EA">
        <w:rPr>
          <w:rFonts w:ascii="Times New Roman" w:hAnsi="Times New Roman"/>
          <w:sz w:val="28"/>
          <w:szCs w:val="28"/>
        </w:rPr>
        <w:t xml:space="preserve"> на период 2016-2018 годы являются:</w:t>
      </w:r>
    </w:p>
    <w:p w:rsidR="000244A6" w:rsidRPr="00B305EA" w:rsidRDefault="000244A6" w:rsidP="00363214">
      <w:pPr>
        <w:tabs>
          <w:tab w:val="left" w:pos="1134"/>
        </w:tabs>
        <w:spacing w:after="0" w:line="240" w:lineRule="auto"/>
        <w:ind w:firstLine="709"/>
        <w:jc w:val="both"/>
        <w:rPr>
          <w:rFonts w:ascii="Times New Roman" w:hAnsi="Times New Roman"/>
          <w:sz w:val="28"/>
          <w:szCs w:val="28"/>
        </w:rPr>
      </w:pPr>
      <w:r w:rsidRPr="00B305EA">
        <w:rPr>
          <w:rFonts w:ascii="Times New Roman" w:hAnsi="Times New Roman"/>
          <w:sz w:val="28"/>
          <w:szCs w:val="28"/>
        </w:rPr>
        <w:t>переход на новые профессиональные стандарты педагогов и руков</w:t>
      </w:r>
      <w:r w:rsidRPr="00B305EA">
        <w:rPr>
          <w:rFonts w:ascii="Times New Roman" w:hAnsi="Times New Roman"/>
          <w:sz w:val="28"/>
          <w:szCs w:val="28"/>
        </w:rPr>
        <w:t>о</w:t>
      </w:r>
      <w:r w:rsidRPr="00B305EA">
        <w:rPr>
          <w:rFonts w:ascii="Times New Roman" w:hAnsi="Times New Roman"/>
          <w:sz w:val="28"/>
          <w:szCs w:val="28"/>
        </w:rPr>
        <w:t>дителей;</w:t>
      </w:r>
    </w:p>
    <w:p w:rsidR="000244A6" w:rsidRPr="00B305EA" w:rsidRDefault="000244A6" w:rsidP="00363214">
      <w:pPr>
        <w:tabs>
          <w:tab w:val="left" w:pos="1134"/>
        </w:tabs>
        <w:spacing w:after="0" w:line="240" w:lineRule="auto"/>
        <w:ind w:firstLine="709"/>
        <w:jc w:val="both"/>
        <w:rPr>
          <w:rFonts w:ascii="Times New Roman" w:hAnsi="Times New Roman"/>
          <w:sz w:val="28"/>
          <w:szCs w:val="28"/>
        </w:rPr>
      </w:pPr>
      <w:r w:rsidRPr="00B305EA">
        <w:rPr>
          <w:rFonts w:ascii="Times New Roman" w:hAnsi="Times New Roman"/>
          <w:sz w:val="28"/>
          <w:szCs w:val="28"/>
        </w:rPr>
        <w:t xml:space="preserve">укрепление и развитие материально-технической базы организаций </w:t>
      </w:r>
      <w:r w:rsidR="00CA48CF">
        <w:rPr>
          <w:rFonts w:ascii="Times New Roman" w:hAnsi="Times New Roman"/>
          <w:sz w:val="28"/>
          <w:szCs w:val="28"/>
        </w:rPr>
        <w:t xml:space="preserve">                            </w:t>
      </w:r>
      <w:r w:rsidRPr="00B305EA">
        <w:rPr>
          <w:rFonts w:ascii="Times New Roman" w:hAnsi="Times New Roman"/>
          <w:sz w:val="28"/>
          <w:szCs w:val="28"/>
        </w:rPr>
        <w:t>дополнительного образ</w:t>
      </w:r>
      <w:r w:rsidRPr="00B305EA">
        <w:rPr>
          <w:rFonts w:ascii="Times New Roman" w:hAnsi="Times New Roman"/>
          <w:sz w:val="28"/>
          <w:szCs w:val="28"/>
        </w:rPr>
        <w:t>о</w:t>
      </w:r>
      <w:r w:rsidRPr="00B305EA">
        <w:rPr>
          <w:rFonts w:ascii="Times New Roman" w:hAnsi="Times New Roman"/>
          <w:sz w:val="28"/>
          <w:szCs w:val="28"/>
        </w:rPr>
        <w:t>вания;</w:t>
      </w:r>
      <w:r w:rsidR="00467E4E" w:rsidRPr="00B305EA">
        <w:rPr>
          <w:rFonts w:ascii="Times New Roman" w:hAnsi="Times New Roman"/>
          <w:sz w:val="28"/>
          <w:szCs w:val="28"/>
        </w:rPr>
        <w:t xml:space="preserve"> </w:t>
      </w:r>
    </w:p>
    <w:p w:rsidR="000244A6" w:rsidRPr="00B305EA" w:rsidRDefault="000244A6" w:rsidP="00363214">
      <w:pPr>
        <w:tabs>
          <w:tab w:val="left" w:pos="1134"/>
        </w:tabs>
        <w:spacing w:after="0" w:line="240" w:lineRule="auto"/>
        <w:ind w:firstLine="709"/>
        <w:jc w:val="both"/>
        <w:rPr>
          <w:sz w:val="28"/>
          <w:szCs w:val="28"/>
        </w:rPr>
      </w:pPr>
      <w:r w:rsidRPr="00B305EA">
        <w:rPr>
          <w:rFonts w:ascii="Times New Roman" w:hAnsi="Times New Roman"/>
          <w:sz w:val="28"/>
          <w:szCs w:val="28"/>
        </w:rPr>
        <w:t>разработку и апробацию моделей использования ресурсов негосударственного сектора в пр</w:t>
      </w:r>
      <w:r w:rsidRPr="00B305EA">
        <w:rPr>
          <w:rFonts w:ascii="Times New Roman" w:hAnsi="Times New Roman"/>
          <w:sz w:val="28"/>
          <w:szCs w:val="28"/>
        </w:rPr>
        <w:t>е</w:t>
      </w:r>
      <w:r w:rsidRPr="00B305EA">
        <w:rPr>
          <w:rFonts w:ascii="Times New Roman" w:hAnsi="Times New Roman"/>
          <w:sz w:val="28"/>
          <w:szCs w:val="28"/>
        </w:rPr>
        <w:t>доставлении услуг дополнительного образования детей</w:t>
      </w:r>
      <w:r w:rsidRPr="00B305EA">
        <w:rPr>
          <w:sz w:val="28"/>
          <w:szCs w:val="28"/>
        </w:rPr>
        <w:t>.</w:t>
      </w:r>
    </w:p>
    <w:p w:rsidR="000244A6" w:rsidRPr="00B305EA" w:rsidRDefault="000244A6"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B305EA">
        <w:rPr>
          <w:rFonts w:ascii="Times New Roman" w:hAnsi="Times New Roman"/>
          <w:bCs/>
          <w:sz w:val="28"/>
          <w:szCs w:val="28"/>
        </w:rPr>
        <w:t>Дополнительно будет внедрен механизм грантовой поддержки выпускников профессионал</w:t>
      </w:r>
      <w:r w:rsidRPr="00B305EA">
        <w:rPr>
          <w:rFonts w:ascii="Times New Roman" w:hAnsi="Times New Roman"/>
          <w:bCs/>
          <w:sz w:val="28"/>
          <w:szCs w:val="28"/>
        </w:rPr>
        <w:t>ь</w:t>
      </w:r>
      <w:r w:rsidRPr="00B305EA">
        <w:rPr>
          <w:rFonts w:ascii="Times New Roman" w:hAnsi="Times New Roman"/>
          <w:bCs/>
          <w:sz w:val="28"/>
          <w:szCs w:val="28"/>
        </w:rPr>
        <w:t>ного образования, выезжающих на работу в сельскую местность.</w:t>
      </w:r>
    </w:p>
    <w:p w:rsidR="000244A6" w:rsidRPr="00B305EA" w:rsidRDefault="000244A6"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B305EA">
        <w:rPr>
          <w:rFonts w:ascii="Times New Roman" w:hAnsi="Times New Roman"/>
          <w:sz w:val="28"/>
          <w:szCs w:val="28"/>
        </w:rPr>
        <w:lastRenderedPageBreak/>
        <w:t xml:space="preserve">Также будут применены новые подходы по отбору участников губернаторского проекта «В каждой семье – не менее одного ребенка с высшим образованием» с </w:t>
      </w:r>
      <w:r w:rsidR="00F768DF" w:rsidRPr="00B305EA">
        <w:rPr>
          <w:rFonts w:ascii="Times New Roman" w:hAnsi="Times New Roman"/>
          <w:sz w:val="28"/>
          <w:szCs w:val="28"/>
        </w:rPr>
        <w:t xml:space="preserve">  </w:t>
      </w:r>
      <w:r w:rsidRPr="00B305EA">
        <w:rPr>
          <w:rFonts w:ascii="Times New Roman" w:hAnsi="Times New Roman"/>
          <w:sz w:val="28"/>
          <w:szCs w:val="28"/>
        </w:rPr>
        <w:t>1 класса в трех поколениях с</w:t>
      </w:r>
      <w:r w:rsidRPr="00B305EA">
        <w:rPr>
          <w:rFonts w:ascii="Times New Roman" w:hAnsi="Times New Roman"/>
          <w:sz w:val="28"/>
          <w:szCs w:val="28"/>
        </w:rPr>
        <w:t>е</w:t>
      </w:r>
      <w:r w:rsidRPr="00B305EA">
        <w:rPr>
          <w:rFonts w:ascii="Times New Roman" w:hAnsi="Times New Roman"/>
          <w:sz w:val="28"/>
          <w:szCs w:val="28"/>
        </w:rPr>
        <w:t>мей, не имеющих членов с высшим образованием, меры стипендиальной и иной поддержки студе</w:t>
      </w:r>
      <w:r w:rsidRPr="00B305EA">
        <w:rPr>
          <w:rFonts w:ascii="Times New Roman" w:hAnsi="Times New Roman"/>
          <w:sz w:val="28"/>
          <w:szCs w:val="28"/>
        </w:rPr>
        <w:t>н</w:t>
      </w:r>
      <w:r w:rsidRPr="00B305EA">
        <w:rPr>
          <w:rFonts w:ascii="Times New Roman" w:hAnsi="Times New Roman"/>
          <w:sz w:val="28"/>
          <w:szCs w:val="28"/>
        </w:rPr>
        <w:t>тов.</w:t>
      </w:r>
      <w:r w:rsidR="00467E4E" w:rsidRPr="00B305EA">
        <w:rPr>
          <w:rFonts w:ascii="Times New Roman" w:hAnsi="Times New Roman"/>
          <w:sz w:val="28"/>
          <w:szCs w:val="28"/>
        </w:rPr>
        <w:t xml:space="preserve"> </w:t>
      </w:r>
    </w:p>
    <w:p w:rsidR="000244A6" w:rsidRPr="00B305EA" w:rsidRDefault="000244A6"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p>
    <w:p w:rsidR="000244A6" w:rsidRPr="00B305EA" w:rsidRDefault="000244A6"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B305EA">
        <w:rPr>
          <w:rFonts w:ascii="Times New Roman" w:hAnsi="Times New Roman"/>
          <w:b/>
          <w:bCs/>
          <w:sz w:val="28"/>
          <w:szCs w:val="28"/>
        </w:rPr>
        <w:t>1</w:t>
      </w:r>
      <w:r w:rsidR="00CD6A31" w:rsidRPr="00B305EA">
        <w:rPr>
          <w:rFonts w:ascii="Times New Roman" w:hAnsi="Times New Roman"/>
          <w:b/>
          <w:bCs/>
          <w:sz w:val="28"/>
          <w:szCs w:val="28"/>
        </w:rPr>
        <w:t>2</w:t>
      </w:r>
      <w:r w:rsidRPr="00B305EA">
        <w:rPr>
          <w:rFonts w:ascii="Times New Roman" w:hAnsi="Times New Roman"/>
          <w:b/>
          <w:bCs/>
          <w:sz w:val="28"/>
          <w:szCs w:val="28"/>
        </w:rPr>
        <w:t>. Культура и туризм</w:t>
      </w:r>
    </w:p>
    <w:p w:rsidR="000244A6" w:rsidRPr="00B305EA" w:rsidRDefault="000244A6" w:rsidP="003632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rPr>
      </w:pPr>
      <w:r w:rsidRPr="00B305EA">
        <w:rPr>
          <w:rFonts w:ascii="Times New Roman" w:hAnsi="Times New Roman"/>
          <w:bCs/>
          <w:sz w:val="28"/>
          <w:szCs w:val="28"/>
        </w:rPr>
        <w:t xml:space="preserve">В прогнозный период в сфере культуры будет продолжена </w:t>
      </w:r>
      <w:r w:rsidRPr="00B305EA">
        <w:rPr>
          <w:rFonts w:ascii="Times New Roman" w:hAnsi="Times New Roman"/>
          <w:sz w:val="28"/>
          <w:szCs w:val="28"/>
        </w:rPr>
        <w:t xml:space="preserve">целенаправленная, скоординированная с подведомственными учреждениями культуры и искусства, </w:t>
      </w:r>
      <w:r w:rsidR="00CA48CF">
        <w:rPr>
          <w:rFonts w:ascii="Times New Roman" w:hAnsi="Times New Roman"/>
          <w:sz w:val="28"/>
          <w:szCs w:val="28"/>
        </w:rPr>
        <w:t xml:space="preserve">                  </w:t>
      </w:r>
      <w:r w:rsidRPr="00B305EA">
        <w:rPr>
          <w:rFonts w:ascii="Times New Roman" w:hAnsi="Times New Roman"/>
          <w:sz w:val="28"/>
          <w:szCs w:val="28"/>
        </w:rPr>
        <w:t xml:space="preserve">работа по сохранению и развитию системы художественного образования и поддержке молодых дарований, обеспечению сохранности историко-культурного наследия, </w:t>
      </w:r>
      <w:r w:rsidR="00CA48CF">
        <w:rPr>
          <w:rFonts w:ascii="Times New Roman" w:hAnsi="Times New Roman"/>
          <w:sz w:val="28"/>
          <w:szCs w:val="28"/>
        </w:rPr>
        <w:t xml:space="preserve">               </w:t>
      </w:r>
      <w:r w:rsidRPr="00B305EA">
        <w:rPr>
          <w:rFonts w:ascii="Times New Roman" w:hAnsi="Times New Roman"/>
          <w:sz w:val="28"/>
          <w:szCs w:val="28"/>
        </w:rPr>
        <w:t xml:space="preserve">адресной поддержке профессионального искусства и культурно-досуговой </w:t>
      </w:r>
      <w:r w:rsidR="00CA48CF">
        <w:rPr>
          <w:rFonts w:ascii="Times New Roman" w:hAnsi="Times New Roman"/>
          <w:sz w:val="28"/>
          <w:szCs w:val="28"/>
        </w:rPr>
        <w:t xml:space="preserve">                          </w:t>
      </w:r>
      <w:r w:rsidRPr="00B305EA">
        <w:rPr>
          <w:rFonts w:ascii="Times New Roman" w:hAnsi="Times New Roman"/>
          <w:sz w:val="28"/>
          <w:szCs w:val="28"/>
        </w:rPr>
        <w:t xml:space="preserve">деятельности, творчества и литературы, народных художественных промыслов, </w:t>
      </w:r>
      <w:r w:rsidR="00CA48CF">
        <w:rPr>
          <w:rFonts w:ascii="Times New Roman" w:hAnsi="Times New Roman"/>
          <w:sz w:val="28"/>
          <w:szCs w:val="28"/>
        </w:rPr>
        <w:t xml:space="preserve">                </w:t>
      </w:r>
      <w:r w:rsidRPr="00B305EA">
        <w:rPr>
          <w:rFonts w:ascii="Times New Roman" w:hAnsi="Times New Roman"/>
          <w:sz w:val="28"/>
          <w:szCs w:val="28"/>
        </w:rPr>
        <w:t xml:space="preserve">обеспечения культурного обмена и расширения доступа населения к культурным </w:t>
      </w:r>
      <w:r w:rsidR="00CA48CF">
        <w:rPr>
          <w:rFonts w:ascii="Times New Roman" w:hAnsi="Times New Roman"/>
          <w:sz w:val="28"/>
          <w:szCs w:val="28"/>
        </w:rPr>
        <w:t xml:space="preserve">              </w:t>
      </w:r>
      <w:r w:rsidRPr="00B305EA">
        <w:rPr>
          <w:rFonts w:ascii="Times New Roman" w:hAnsi="Times New Roman"/>
          <w:sz w:val="28"/>
          <w:szCs w:val="28"/>
        </w:rPr>
        <w:t xml:space="preserve">ценностям, улучшению кадровой ситуации, проведению реконструкции и </w:t>
      </w:r>
      <w:r w:rsidR="00CA48CF">
        <w:rPr>
          <w:rFonts w:ascii="Times New Roman" w:hAnsi="Times New Roman"/>
          <w:sz w:val="28"/>
          <w:szCs w:val="28"/>
        </w:rPr>
        <w:t xml:space="preserve">                            </w:t>
      </w:r>
      <w:r w:rsidRPr="00B305EA">
        <w:rPr>
          <w:rFonts w:ascii="Times New Roman" w:hAnsi="Times New Roman"/>
          <w:sz w:val="28"/>
          <w:szCs w:val="28"/>
        </w:rPr>
        <w:t>модернизации учреждений культуры, укр</w:t>
      </w:r>
      <w:r w:rsidRPr="00B305EA">
        <w:rPr>
          <w:rFonts w:ascii="Times New Roman" w:hAnsi="Times New Roman"/>
          <w:sz w:val="28"/>
          <w:szCs w:val="28"/>
        </w:rPr>
        <w:t>е</w:t>
      </w:r>
      <w:r w:rsidRPr="00B305EA">
        <w:rPr>
          <w:rFonts w:ascii="Times New Roman" w:hAnsi="Times New Roman"/>
          <w:sz w:val="28"/>
          <w:szCs w:val="28"/>
        </w:rPr>
        <w:t>плению их материально-технической базы.</w:t>
      </w:r>
      <w:r w:rsidR="00467E4E" w:rsidRPr="00B305EA">
        <w:rPr>
          <w:rFonts w:ascii="Times New Roman" w:hAnsi="Times New Roman"/>
          <w:sz w:val="28"/>
          <w:szCs w:val="28"/>
        </w:rPr>
        <w:t xml:space="preserve"> </w:t>
      </w:r>
    </w:p>
    <w:p w:rsidR="000244A6" w:rsidRPr="00B305EA" w:rsidRDefault="000244A6" w:rsidP="003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B305EA">
        <w:rPr>
          <w:rFonts w:ascii="Times New Roman" w:hAnsi="Times New Roman"/>
          <w:bCs/>
          <w:sz w:val="28"/>
          <w:szCs w:val="28"/>
        </w:rPr>
        <w:t xml:space="preserve">В рамках сохранения нематериального культурного наследия продолжится </w:t>
      </w:r>
      <w:r w:rsidR="00CA48CF">
        <w:rPr>
          <w:rFonts w:ascii="Times New Roman" w:hAnsi="Times New Roman"/>
          <w:bCs/>
          <w:sz w:val="28"/>
          <w:szCs w:val="28"/>
        </w:rPr>
        <w:t xml:space="preserve">               </w:t>
      </w:r>
      <w:r w:rsidRPr="00B305EA">
        <w:rPr>
          <w:rFonts w:ascii="Times New Roman" w:hAnsi="Times New Roman"/>
          <w:bCs/>
          <w:sz w:val="28"/>
          <w:szCs w:val="28"/>
        </w:rPr>
        <w:t>работа по созд</w:t>
      </w:r>
      <w:r w:rsidRPr="00B305EA">
        <w:rPr>
          <w:rFonts w:ascii="Times New Roman" w:hAnsi="Times New Roman"/>
          <w:bCs/>
          <w:sz w:val="28"/>
          <w:szCs w:val="28"/>
        </w:rPr>
        <w:t>а</w:t>
      </w:r>
      <w:r w:rsidRPr="00B305EA">
        <w:rPr>
          <w:rFonts w:ascii="Times New Roman" w:hAnsi="Times New Roman"/>
          <w:bCs/>
          <w:sz w:val="28"/>
          <w:szCs w:val="28"/>
        </w:rPr>
        <w:t xml:space="preserve">нию реестра объектов нематериального культурного наследия. </w:t>
      </w:r>
      <w:r w:rsidR="00467E4E" w:rsidRPr="00B305EA">
        <w:rPr>
          <w:rFonts w:ascii="Times New Roman" w:hAnsi="Times New Roman"/>
          <w:bCs/>
          <w:sz w:val="28"/>
          <w:szCs w:val="28"/>
        </w:rPr>
        <w:t xml:space="preserve"> </w:t>
      </w:r>
    </w:p>
    <w:p w:rsidR="000244A6" w:rsidRPr="00B305EA" w:rsidRDefault="000244A6" w:rsidP="00363214">
      <w:pPr>
        <w:tabs>
          <w:tab w:val="num" w:pos="1428"/>
        </w:tabs>
        <w:spacing w:after="0" w:line="240" w:lineRule="auto"/>
        <w:ind w:firstLine="709"/>
        <w:jc w:val="both"/>
        <w:rPr>
          <w:rFonts w:ascii="Times New Roman" w:hAnsi="Times New Roman"/>
          <w:b/>
          <w:bCs/>
          <w:sz w:val="28"/>
          <w:szCs w:val="28"/>
        </w:rPr>
      </w:pPr>
      <w:r w:rsidRPr="00B305EA">
        <w:rPr>
          <w:rFonts w:ascii="Times New Roman" w:hAnsi="Times New Roman"/>
          <w:bCs/>
          <w:sz w:val="28"/>
          <w:szCs w:val="28"/>
        </w:rPr>
        <w:t xml:space="preserve">В сфере туризма будет осуществлена деятельность по развитию и </w:t>
      </w:r>
      <w:r w:rsidR="00CA48CF">
        <w:rPr>
          <w:rFonts w:ascii="Times New Roman" w:hAnsi="Times New Roman"/>
          <w:bCs/>
          <w:sz w:val="28"/>
          <w:szCs w:val="28"/>
        </w:rPr>
        <w:t xml:space="preserve">                            </w:t>
      </w:r>
      <w:r w:rsidRPr="00B305EA">
        <w:rPr>
          <w:rFonts w:ascii="Times New Roman" w:hAnsi="Times New Roman"/>
          <w:bCs/>
          <w:sz w:val="28"/>
          <w:szCs w:val="28"/>
        </w:rPr>
        <w:t xml:space="preserve">совершенствованию туристской инфраструктуры (транспорт, общественное питание, индустрия развлечений и др.), благоприятного для туризма; повышению качества </w:t>
      </w:r>
      <w:r w:rsidR="00CA48CF">
        <w:rPr>
          <w:rFonts w:ascii="Times New Roman" w:hAnsi="Times New Roman"/>
          <w:bCs/>
          <w:sz w:val="28"/>
          <w:szCs w:val="28"/>
        </w:rPr>
        <w:t xml:space="preserve">              </w:t>
      </w:r>
      <w:r w:rsidRPr="00B305EA">
        <w:rPr>
          <w:rFonts w:ascii="Times New Roman" w:hAnsi="Times New Roman"/>
          <w:bCs/>
          <w:sz w:val="28"/>
          <w:szCs w:val="28"/>
        </w:rPr>
        <w:t>т</w:t>
      </w:r>
      <w:r w:rsidRPr="00B305EA">
        <w:rPr>
          <w:rFonts w:ascii="Times New Roman" w:hAnsi="Times New Roman"/>
          <w:bCs/>
          <w:sz w:val="28"/>
          <w:szCs w:val="28"/>
        </w:rPr>
        <w:t>у</w:t>
      </w:r>
      <w:r w:rsidRPr="00B305EA">
        <w:rPr>
          <w:rFonts w:ascii="Times New Roman" w:hAnsi="Times New Roman"/>
          <w:bCs/>
          <w:sz w:val="28"/>
          <w:szCs w:val="28"/>
        </w:rPr>
        <w:t>ристских и сопутствующих услуг, созданию условий, стимулирующих привлечение инвестиций в развитие туристской инфраструктуры; созданию дополнительных</w:t>
      </w:r>
      <w:r w:rsidR="00CA48CF">
        <w:rPr>
          <w:rFonts w:ascii="Times New Roman" w:hAnsi="Times New Roman"/>
          <w:bCs/>
          <w:sz w:val="28"/>
          <w:szCs w:val="28"/>
        </w:rPr>
        <w:t xml:space="preserve">                </w:t>
      </w:r>
      <w:r w:rsidRPr="00B305EA">
        <w:rPr>
          <w:rFonts w:ascii="Times New Roman" w:hAnsi="Times New Roman"/>
          <w:bCs/>
          <w:sz w:val="28"/>
          <w:szCs w:val="28"/>
        </w:rPr>
        <w:t xml:space="preserve"> р</w:t>
      </w:r>
      <w:r w:rsidRPr="00B305EA">
        <w:rPr>
          <w:rFonts w:ascii="Times New Roman" w:hAnsi="Times New Roman"/>
          <w:bCs/>
          <w:sz w:val="28"/>
          <w:szCs w:val="28"/>
        </w:rPr>
        <w:t>а</w:t>
      </w:r>
      <w:r w:rsidRPr="00B305EA">
        <w:rPr>
          <w:rFonts w:ascii="Times New Roman" w:hAnsi="Times New Roman"/>
          <w:bCs/>
          <w:sz w:val="28"/>
          <w:szCs w:val="28"/>
        </w:rPr>
        <w:t>бочих мест; эффективному использованию природного потенциала и нерационально дейс</w:t>
      </w:r>
      <w:r w:rsidRPr="00B305EA">
        <w:rPr>
          <w:rFonts w:ascii="Times New Roman" w:hAnsi="Times New Roman"/>
          <w:bCs/>
          <w:sz w:val="28"/>
          <w:szCs w:val="28"/>
        </w:rPr>
        <w:t>т</w:t>
      </w:r>
      <w:r w:rsidRPr="00B305EA">
        <w:rPr>
          <w:rFonts w:ascii="Times New Roman" w:hAnsi="Times New Roman"/>
          <w:bCs/>
          <w:sz w:val="28"/>
          <w:szCs w:val="28"/>
        </w:rPr>
        <w:t>вующих туристских объектов.</w:t>
      </w:r>
      <w:r w:rsidR="00467E4E" w:rsidRPr="00B305EA">
        <w:rPr>
          <w:rFonts w:ascii="Times New Roman" w:hAnsi="Times New Roman"/>
          <w:bCs/>
          <w:sz w:val="28"/>
          <w:szCs w:val="28"/>
        </w:rPr>
        <w:t xml:space="preserve"> </w:t>
      </w:r>
    </w:p>
    <w:p w:rsidR="000244A6" w:rsidRPr="00B43DE7" w:rsidRDefault="000244A6" w:rsidP="00363214">
      <w:pPr>
        <w:spacing w:after="0" w:line="240" w:lineRule="auto"/>
        <w:rPr>
          <w:rFonts w:ascii="Times New Roman" w:hAnsi="Times New Roman"/>
          <w:sz w:val="24"/>
          <w:szCs w:val="24"/>
        </w:rPr>
        <w:sectPr w:rsidR="000244A6" w:rsidRPr="00B43DE7" w:rsidSect="00B43DE7">
          <w:headerReference w:type="even" r:id="rId8"/>
          <w:headerReference w:type="default" r:id="rId9"/>
          <w:footerReference w:type="even" r:id="rId10"/>
          <w:footerReference w:type="default" r:id="rId11"/>
          <w:headerReference w:type="first" r:id="rId12"/>
          <w:footerReference w:type="first" r:id="rId13"/>
          <w:pgSz w:w="11906" w:h="16838"/>
          <w:pgMar w:top="709" w:right="282" w:bottom="851" w:left="1134" w:header="709" w:footer="709" w:gutter="0"/>
          <w:pgNumType w:start="1"/>
          <w:cols w:space="708"/>
          <w:titlePg/>
          <w:docGrid w:linePitch="360"/>
        </w:sectPr>
      </w:pPr>
    </w:p>
    <w:p w:rsidR="00F45980" w:rsidRPr="00B43DE7" w:rsidRDefault="00F45980" w:rsidP="00CA48CF">
      <w:pPr>
        <w:spacing w:after="0" w:line="240" w:lineRule="auto"/>
        <w:rPr>
          <w:sz w:val="24"/>
          <w:szCs w:val="24"/>
        </w:rPr>
      </w:pPr>
    </w:p>
    <w:sectPr w:rsidR="00F45980" w:rsidRPr="00B43DE7" w:rsidSect="009E2253">
      <w:headerReference w:type="even" r:id="rId14"/>
      <w:headerReference w:type="default" r:id="rId15"/>
      <w:footerReference w:type="even" r:id="rId16"/>
      <w:footerReference w:type="default" r:id="rId17"/>
      <w:headerReference w:type="first" r:id="rId18"/>
      <w:footerReference w:type="first" r:id="rId19"/>
      <w:pgSz w:w="16838" w:h="11906" w:orient="landscape"/>
      <w:pgMar w:top="1134" w:right="567" w:bottom="1134" w:left="56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183" w:rsidRDefault="005B4183">
      <w:r>
        <w:separator/>
      </w:r>
    </w:p>
  </w:endnote>
  <w:endnote w:type="continuationSeparator" w:id="0">
    <w:p w:rsidR="005B4183" w:rsidRDefault="005B4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180" w:rsidRDefault="00F2318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180" w:rsidRDefault="00F2318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180" w:rsidRDefault="00F23180">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180" w:rsidRDefault="00F23180">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180" w:rsidRDefault="00F23180">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180" w:rsidRDefault="00F2318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183" w:rsidRDefault="005B4183">
      <w:r>
        <w:separator/>
      </w:r>
    </w:p>
  </w:footnote>
  <w:footnote w:type="continuationSeparator" w:id="0">
    <w:p w:rsidR="005B4183" w:rsidRDefault="005B4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180" w:rsidRDefault="00F23180" w:rsidP="000244A6">
    <w:pPr>
      <w:pStyle w:val="a3"/>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23180" w:rsidRDefault="00F23180" w:rsidP="000244A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180" w:rsidRPr="008B6218" w:rsidRDefault="00F23180" w:rsidP="000244A6">
    <w:pPr>
      <w:pStyle w:val="a3"/>
      <w:framePr w:wrap="around" w:vAnchor="text" w:hAnchor="margin" w:xAlign="right" w:y="1"/>
      <w:rPr>
        <w:rStyle w:val="a9"/>
        <w:rFonts w:ascii="Times New Roman" w:hAnsi="Times New Roman"/>
      </w:rPr>
    </w:pPr>
    <w:r w:rsidRPr="008B6218">
      <w:rPr>
        <w:rStyle w:val="a9"/>
        <w:rFonts w:ascii="Times New Roman" w:hAnsi="Times New Roman"/>
      </w:rPr>
      <w:fldChar w:fldCharType="begin"/>
    </w:r>
    <w:r w:rsidRPr="008B6218">
      <w:rPr>
        <w:rStyle w:val="a9"/>
        <w:rFonts w:ascii="Times New Roman" w:hAnsi="Times New Roman"/>
      </w:rPr>
      <w:instrText xml:space="preserve">PAGE  </w:instrText>
    </w:r>
    <w:r w:rsidRPr="008B6218">
      <w:rPr>
        <w:rStyle w:val="a9"/>
        <w:rFonts w:ascii="Times New Roman" w:hAnsi="Times New Roman"/>
      </w:rPr>
      <w:fldChar w:fldCharType="separate"/>
    </w:r>
    <w:r w:rsidR="00142FD0">
      <w:rPr>
        <w:rStyle w:val="a9"/>
        <w:rFonts w:ascii="Times New Roman" w:hAnsi="Times New Roman"/>
        <w:noProof/>
      </w:rPr>
      <w:t>14</w:t>
    </w:r>
    <w:r w:rsidRPr="008B6218">
      <w:rPr>
        <w:rStyle w:val="a9"/>
        <w:rFonts w:ascii="Times New Roman" w:hAnsi="Times New Roman"/>
      </w:rPr>
      <w:fldChar w:fldCharType="end"/>
    </w:r>
  </w:p>
  <w:p w:rsidR="00F23180" w:rsidRDefault="00F23180" w:rsidP="000244A6">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180" w:rsidRDefault="00F2318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180" w:rsidRDefault="00F23180" w:rsidP="007C7FC2">
    <w:pPr>
      <w:pStyle w:val="a3"/>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23180" w:rsidRDefault="00F23180" w:rsidP="007C7FC2">
    <w:pPr>
      <w:pStyle w:val="a3"/>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180" w:rsidRPr="007C7FC2" w:rsidRDefault="00F23180" w:rsidP="007C7FC2">
    <w:pPr>
      <w:pStyle w:val="a3"/>
      <w:framePr w:h="250" w:hRule="exact" w:wrap="around" w:vAnchor="text" w:hAnchor="margin" w:xAlign="right" w:y="-3"/>
      <w:rPr>
        <w:rStyle w:val="a9"/>
        <w:rFonts w:ascii="Times New Roman" w:hAnsi="Times New Roman"/>
        <w:sz w:val="24"/>
        <w:szCs w:val="24"/>
      </w:rPr>
    </w:pPr>
    <w:r w:rsidRPr="007C7FC2">
      <w:rPr>
        <w:rStyle w:val="a9"/>
        <w:rFonts w:ascii="Times New Roman" w:hAnsi="Times New Roman"/>
        <w:sz w:val="24"/>
        <w:szCs w:val="24"/>
      </w:rPr>
      <w:fldChar w:fldCharType="begin"/>
    </w:r>
    <w:r w:rsidRPr="007C7FC2">
      <w:rPr>
        <w:rStyle w:val="a9"/>
        <w:rFonts w:ascii="Times New Roman" w:hAnsi="Times New Roman"/>
        <w:sz w:val="24"/>
        <w:szCs w:val="24"/>
      </w:rPr>
      <w:instrText xml:space="preserve">PAGE  </w:instrText>
    </w:r>
    <w:r w:rsidRPr="007C7FC2">
      <w:rPr>
        <w:rStyle w:val="a9"/>
        <w:rFonts w:ascii="Times New Roman" w:hAnsi="Times New Roman"/>
        <w:sz w:val="24"/>
        <w:szCs w:val="24"/>
      </w:rPr>
      <w:fldChar w:fldCharType="separate"/>
    </w:r>
    <w:r>
      <w:rPr>
        <w:rStyle w:val="a9"/>
        <w:rFonts w:ascii="Times New Roman" w:hAnsi="Times New Roman"/>
        <w:noProof/>
        <w:sz w:val="24"/>
        <w:szCs w:val="24"/>
      </w:rPr>
      <w:t>8</w:t>
    </w:r>
    <w:r w:rsidRPr="007C7FC2">
      <w:rPr>
        <w:rStyle w:val="a9"/>
        <w:rFonts w:ascii="Times New Roman" w:hAnsi="Times New Roman"/>
        <w:sz w:val="24"/>
        <w:szCs w:val="24"/>
      </w:rPr>
      <w:fldChar w:fldCharType="end"/>
    </w:r>
  </w:p>
  <w:p w:rsidR="00F23180" w:rsidRDefault="00F23180" w:rsidP="007C7FC2">
    <w:pPr>
      <w:pStyle w:val="a3"/>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180" w:rsidRDefault="00F2318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60966"/>
    <w:multiLevelType w:val="hybridMultilevel"/>
    <w:tmpl w:val="A80E89FA"/>
    <w:lvl w:ilvl="0" w:tplc="FD0A34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FA55B7"/>
    <w:multiLevelType w:val="hybridMultilevel"/>
    <w:tmpl w:val="1D28D8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B56417"/>
    <w:multiLevelType w:val="hybridMultilevel"/>
    <w:tmpl w:val="1B7490D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05DFB"/>
    <w:multiLevelType w:val="hybridMultilevel"/>
    <w:tmpl w:val="862A96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017833"/>
    <w:multiLevelType w:val="hybridMultilevel"/>
    <w:tmpl w:val="8072370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BE6145"/>
    <w:multiLevelType w:val="hybridMultilevel"/>
    <w:tmpl w:val="9F4462D4"/>
    <w:lvl w:ilvl="0" w:tplc="0BF64E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3E4EC1"/>
    <w:multiLevelType w:val="hybridMultilevel"/>
    <w:tmpl w:val="9114357C"/>
    <w:lvl w:ilvl="0" w:tplc="06FC319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26D73C82"/>
    <w:multiLevelType w:val="hybridMultilevel"/>
    <w:tmpl w:val="1976285C"/>
    <w:lvl w:ilvl="0" w:tplc="F08E2754">
      <w:start w:val="13"/>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061346F"/>
    <w:multiLevelType w:val="hybridMultilevel"/>
    <w:tmpl w:val="C884002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C57DD5"/>
    <w:multiLevelType w:val="hybridMultilevel"/>
    <w:tmpl w:val="09A08996"/>
    <w:lvl w:ilvl="0" w:tplc="3FA034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FB371CA"/>
    <w:multiLevelType w:val="hybridMultilevel"/>
    <w:tmpl w:val="D25CACAA"/>
    <w:lvl w:ilvl="0" w:tplc="DC58CF2E">
      <w:start w:val="1"/>
      <w:numFmt w:val="upperRoman"/>
      <w:lvlText w:val="%1."/>
      <w:lvlJc w:val="left"/>
      <w:pPr>
        <w:ind w:left="4968" w:hanging="720"/>
      </w:pPr>
      <w:rPr>
        <w:rFonts w:hint="default"/>
      </w:rPr>
    </w:lvl>
    <w:lvl w:ilvl="1" w:tplc="04190019" w:tentative="1">
      <w:start w:val="1"/>
      <w:numFmt w:val="lowerLetter"/>
      <w:lvlText w:val="%2."/>
      <w:lvlJc w:val="left"/>
      <w:pPr>
        <w:ind w:left="5328" w:hanging="360"/>
      </w:pPr>
    </w:lvl>
    <w:lvl w:ilvl="2" w:tplc="0419001B" w:tentative="1">
      <w:start w:val="1"/>
      <w:numFmt w:val="lowerRoman"/>
      <w:lvlText w:val="%3."/>
      <w:lvlJc w:val="right"/>
      <w:pPr>
        <w:ind w:left="6048" w:hanging="180"/>
      </w:pPr>
    </w:lvl>
    <w:lvl w:ilvl="3" w:tplc="0419000F" w:tentative="1">
      <w:start w:val="1"/>
      <w:numFmt w:val="decimal"/>
      <w:lvlText w:val="%4."/>
      <w:lvlJc w:val="left"/>
      <w:pPr>
        <w:ind w:left="6768" w:hanging="360"/>
      </w:pPr>
    </w:lvl>
    <w:lvl w:ilvl="4" w:tplc="04190019" w:tentative="1">
      <w:start w:val="1"/>
      <w:numFmt w:val="lowerLetter"/>
      <w:lvlText w:val="%5."/>
      <w:lvlJc w:val="left"/>
      <w:pPr>
        <w:ind w:left="7488" w:hanging="360"/>
      </w:pPr>
    </w:lvl>
    <w:lvl w:ilvl="5" w:tplc="0419001B" w:tentative="1">
      <w:start w:val="1"/>
      <w:numFmt w:val="lowerRoman"/>
      <w:lvlText w:val="%6."/>
      <w:lvlJc w:val="right"/>
      <w:pPr>
        <w:ind w:left="8208" w:hanging="180"/>
      </w:pPr>
    </w:lvl>
    <w:lvl w:ilvl="6" w:tplc="0419000F" w:tentative="1">
      <w:start w:val="1"/>
      <w:numFmt w:val="decimal"/>
      <w:lvlText w:val="%7."/>
      <w:lvlJc w:val="left"/>
      <w:pPr>
        <w:ind w:left="8928" w:hanging="360"/>
      </w:pPr>
    </w:lvl>
    <w:lvl w:ilvl="7" w:tplc="04190019" w:tentative="1">
      <w:start w:val="1"/>
      <w:numFmt w:val="lowerLetter"/>
      <w:lvlText w:val="%8."/>
      <w:lvlJc w:val="left"/>
      <w:pPr>
        <w:ind w:left="9648" w:hanging="360"/>
      </w:pPr>
    </w:lvl>
    <w:lvl w:ilvl="8" w:tplc="0419001B" w:tentative="1">
      <w:start w:val="1"/>
      <w:numFmt w:val="lowerRoman"/>
      <w:lvlText w:val="%9."/>
      <w:lvlJc w:val="right"/>
      <w:pPr>
        <w:ind w:left="10368" w:hanging="180"/>
      </w:pPr>
    </w:lvl>
  </w:abstractNum>
  <w:abstractNum w:abstractNumId="11">
    <w:nsid w:val="52321CE2"/>
    <w:multiLevelType w:val="hybridMultilevel"/>
    <w:tmpl w:val="2676C654"/>
    <w:lvl w:ilvl="0" w:tplc="715A0B0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84753DD"/>
    <w:multiLevelType w:val="hybridMultilevel"/>
    <w:tmpl w:val="B1EEA5F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81346E"/>
    <w:multiLevelType w:val="hybridMultilevel"/>
    <w:tmpl w:val="2F4E3E60"/>
    <w:lvl w:ilvl="0" w:tplc="F4260E40">
      <w:start w:val="13"/>
      <w:numFmt w:val="decimal"/>
      <w:lvlText w:val="%1."/>
      <w:lvlJc w:val="left"/>
      <w:pPr>
        <w:ind w:left="3353" w:hanging="375"/>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4">
    <w:nsid w:val="5FB74C67"/>
    <w:multiLevelType w:val="hybridMultilevel"/>
    <w:tmpl w:val="A74C9120"/>
    <w:lvl w:ilvl="0" w:tplc="61D49774">
      <w:start w:val="2"/>
      <w:numFmt w:val="decimal"/>
      <w:lvlText w:val="%1."/>
      <w:lvlJc w:val="left"/>
      <w:pPr>
        <w:tabs>
          <w:tab w:val="num" w:pos="975"/>
        </w:tabs>
        <w:ind w:left="975" w:hanging="61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421177B"/>
    <w:multiLevelType w:val="hybridMultilevel"/>
    <w:tmpl w:val="D34207E2"/>
    <w:lvl w:ilvl="0" w:tplc="308A98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03F6945"/>
    <w:multiLevelType w:val="hybridMultilevel"/>
    <w:tmpl w:val="EB466F9C"/>
    <w:lvl w:ilvl="0" w:tplc="90BE6C9A">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06D5DC7"/>
    <w:multiLevelType w:val="hybridMultilevel"/>
    <w:tmpl w:val="C2582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B80FF1"/>
    <w:multiLevelType w:val="hybridMultilevel"/>
    <w:tmpl w:val="B3961526"/>
    <w:lvl w:ilvl="0" w:tplc="61D49774">
      <w:start w:val="2"/>
      <w:numFmt w:val="decimal"/>
      <w:lvlText w:val="%1."/>
      <w:lvlJc w:val="left"/>
      <w:pPr>
        <w:tabs>
          <w:tab w:val="num" w:pos="975"/>
        </w:tabs>
        <w:ind w:left="975" w:hanging="61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EF25E60"/>
    <w:multiLevelType w:val="hybridMultilevel"/>
    <w:tmpl w:val="A93A8CEE"/>
    <w:lvl w:ilvl="0" w:tplc="71A0710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1"/>
  </w:num>
  <w:num w:numId="3">
    <w:abstractNumId w:val="3"/>
  </w:num>
  <w:num w:numId="4">
    <w:abstractNumId w:val="1"/>
  </w:num>
  <w:num w:numId="5">
    <w:abstractNumId w:val="18"/>
  </w:num>
  <w:num w:numId="6">
    <w:abstractNumId w:val="14"/>
  </w:num>
  <w:num w:numId="7">
    <w:abstractNumId w:val="19"/>
  </w:num>
  <w:num w:numId="8">
    <w:abstractNumId w:val="17"/>
  </w:num>
  <w:num w:numId="9">
    <w:abstractNumId w:val="12"/>
  </w:num>
  <w:num w:numId="10">
    <w:abstractNumId w:val="4"/>
  </w:num>
  <w:num w:numId="11">
    <w:abstractNumId w:val="15"/>
  </w:num>
  <w:num w:numId="12">
    <w:abstractNumId w:val="9"/>
  </w:num>
  <w:num w:numId="13">
    <w:abstractNumId w:val="16"/>
  </w:num>
  <w:num w:numId="14">
    <w:abstractNumId w:val="8"/>
  </w:num>
  <w:num w:numId="15">
    <w:abstractNumId w:val="2"/>
  </w:num>
  <w:num w:numId="16">
    <w:abstractNumId w:val="6"/>
  </w:num>
  <w:num w:numId="17">
    <w:abstractNumId w:val="13"/>
  </w:num>
  <w:num w:numId="18">
    <w:abstractNumId w:val="7"/>
  </w:num>
  <w:num w:numId="19">
    <w:abstractNumId w:val="10"/>
  </w:num>
  <w:num w:numId="20">
    <w:abstractNumId w:val="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ossProviderVariable" w:val="25_01_2006!67081d09-cb35-4aa3-a8ad-12c927ad4ec2"/>
  </w:docVars>
  <w:rsids>
    <w:rsidRoot w:val="00235341"/>
    <w:rsid w:val="00007C96"/>
    <w:rsid w:val="00014C77"/>
    <w:rsid w:val="000244A6"/>
    <w:rsid w:val="00034B9D"/>
    <w:rsid w:val="0005499E"/>
    <w:rsid w:val="00054B2F"/>
    <w:rsid w:val="00056715"/>
    <w:rsid w:val="00075D88"/>
    <w:rsid w:val="00082482"/>
    <w:rsid w:val="00095BE4"/>
    <w:rsid w:val="00095DD2"/>
    <w:rsid w:val="000A420D"/>
    <w:rsid w:val="000C3A68"/>
    <w:rsid w:val="000E1107"/>
    <w:rsid w:val="000F25A6"/>
    <w:rsid w:val="00101BD6"/>
    <w:rsid w:val="00115E9F"/>
    <w:rsid w:val="00116781"/>
    <w:rsid w:val="00127CCC"/>
    <w:rsid w:val="0013657B"/>
    <w:rsid w:val="00142FD0"/>
    <w:rsid w:val="00146E8E"/>
    <w:rsid w:val="0016373E"/>
    <w:rsid w:val="0016525C"/>
    <w:rsid w:val="001766E7"/>
    <w:rsid w:val="00192B60"/>
    <w:rsid w:val="001949B8"/>
    <w:rsid w:val="00197684"/>
    <w:rsid w:val="001B186C"/>
    <w:rsid w:val="001D48D6"/>
    <w:rsid w:val="001D7FEA"/>
    <w:rsid w:val="001E139A"/>
    <w:rsid w:val="001E4428"/>
    <w:rsid w:val="001E61AA"/>
    <w:rsid w:val="001F2758"/>
    <w:rsid w:val="001F5714"/>
    <w:rsid w:val="00205ABF"/>
    <w:rsid w:val="00206773"/>
    <w:rsid w:val="00207A69"/>
    <w:rsid w:val="0022749E"/>
    <w:rsid w:val="00235341"/>
    <w:rsid w:val="00235EDB"/>
    <w:rsid w:val="00237BAD"/>
    <w:rsid w:val="00242398"/>
    <w:rsid w:val="00247F97"/>
    <w:rsid w:val="002505AC"/>
    <w:rsid w:val="00265A78"/>
    <w:rsid w:val="00286D3D"/>
    <w:rsid w:val="00291339"/>
    <w:rsid w:val="002A3054"/>
    <w:rsid w:val="002A4954"/>
    <w:rsid w:val="002A707F"/>
    <w:rsid w:val="002C7069"/>
    <w:rsid w:val="002D76C3"/>
    <w:rsid w:val="002E08C3"/>
    <w:rsid w:val="002E5017"/>
    <w:rsid w:val="002E5202"/>
    <w:rsid w:val="002F1BCD"/>
    <w:rsid w:val="00306667"/>
    <w:rsid w:val="003166E8"/>
    <w:rsid w:val="00320558"/>
    <w:rsid w:val="00363214"/>
    <w:rsid w:val="003649B8"/>
    <w:rsid w:val="00370E7A"/>
    <w:rsid w:val="0039117B"/>
    <w:rsid w:val="00396360"/>
    <w:rsid w:val="003A0F7B"/>
    <w:rsid w:val="003B013C"/>
    <w:rsid w:val="003B0F05"/>
    <w:rsid w:val="003B6E5B"/>
    <w:rsid w:val="003C47DB"/>
    <w:rsid w:val="003C64BC"/>
    <w:rsid w:val="003E44A4"/>
    <w:rsid w:val="00401C6D"/>
    <w:rsid w:val="004154C7"/>
    <w:rsid w:val="00420CAF"/>
    <w:rsid w:val="00422E69"/>
    <w:rsid w:val="0042617D"/>
    <w:rsid w:val="00427B91"/>
    <w:rsid w:val="00432CAE"/>
    <w:rsid w:val="004343CC"/>
    <w:rsid w:val="00434EEC"/>
    <w:rsid w:val="00436EC7"/>
    <w:rsid w:val="00462844"/>
    <w:rsid w:val="00464FAE"/>
    <w:rsid w:val="00465334"/>
    <w:rsid w:val="004655FA"/>
    <w:rsid w:val="00467E4E"/>
    <w:rsid w:val="0047445D"/>
    <w:rsid w:val="004D0C12"/>
    <w:rsid w:val="00514130"/>
    <w:rsid w:val="0051567E"/>
    <w:rsid w:val="00527016"/>
    <w:rsid w:val="00561F56"/>
    <w:rsid w:val="00573EC5"/>
    <w:rsid w:val="005B4183"/>
    <w:rsid w:val="005C0C51"/>
    <w:rsid w:val="005E649E"/>
    <w:rsid w:val="006076D2"/>
    <w:rsid w:val="006245BB"/>
    <w:rsid w:val="006308FC"/>
    <w:rsid w:val="0065323E"/>
    <w:rsid w:val="00663197"/>
    <w:rsid w:val="00664F5E"/>
    <w:rsid w:val="006823B1"/>
    <w:rsid w:val="00690BE0"/>
    <w:rsid w:val="0069719E"/>
    <w:rsid w:val="006977C3"/>
    <w:rsid w:val="006A191D"/>
    <w:rsid w:val="006D31B8"/>
    <w:rsid w:val="006D4F14"/>
    <w:rsid w:val="00701BB1"/>
    <w:rsid w:val="0070303A"/>
    <w:rsid w:val="00714EC1"/>
    <w:rsid w:val="00717522"/>
    <w:rsid w:val="007366F5"/>
    <w:rsid w:val="00745F3D"/>
    <w:rsid w:val="0074751A"/>
    <w:rsid w:val="00777767"/>
    <w:rsid w:val="007A01C8"/>
    <w:rsid w:val="007C7FC2"/>
    <w:rsid w:val="007E308F"/>
    <w:rsid w:val="007E658B"/>
    <w:rsid w:val="007E68E3"/>
    <w:rsid w:val="007F3224"/>
    <w:rsid w:val="00833993"/>
    <w:rsid w:val="00834172"/>
    <w:rsid w:val="00834941"/>
    <w:rsid w:val="00851A12"/>
    <w:rsid w:val="00856600"/>
    <w:rsid w:val="008567B8"/>
    <w:rsid w:val="00864541"/>
    <w:rsid w:val="0087676B"/>
    <w:rsid w:val="008B71E2"/>
    <w:rsid w:val="008C4128"/>
    <w:rsid w:val="008E19EE"/>
    <w:rsid w:val="008F3392"/>
    <w:rsid w:val="00902B41"/>
    <w:rsid w:val="00931BB9"/>
    <w:rsid w:val="00940725"/>
    <w:rsid w:val="00947E67"/>
    <w:rsid w:val="00960BF5"/>
    <w:rsid w:val="00961B5F"/>
    <w:rsid w:val="0097273C"/>
    <w:rsid w:val="0098250F"/>
    <w:rsid w:val="009836AC"/>
    <w:rsid w:val="009A30DD"/>
    <w:rsid w:val="009B7B93"/>
    <w:rsid w:val="009C0F29"/>
    <w:rsid w:val="009C2D6E"/>
    <w:rsid w:val="009C6DFD"/>
    <w:rsid w:val="009E1E0E"/>
    <w:rsid w:val="009E2253"/>
    <w:rsid w:val="009F0E22"/>
    <w:rsid w:val="00A210ED"/>
    <w:rsid w:val="00A278E1"/>
    <w:rsid w:val="00A30D3A"/>
    <w:rsid w:val="00A43DAB"/>
    <w:rsid w:val="00A55C29"/>
    <w:rsid w:val="00A707E2"/>
    <w:rsid w:val="00A87D34"/>
    <w:rsid w:val="00AC3C3F"/>
    <w:rsid w:val="00AF15E0"/>
    <w:rsid w:val="00B13229"/>
    <w:rsid w:val="00B24B35"/>
    <w:rsid w:val="00B305EA"/>
    <w:rsid w:val="00B30D3A"/>
    <w:rsid w:val="00B310F2"/>
    <w:rsid w:val="00B31922"/>
    <w:rsid w:val="00B37024"/>
    <w:rsid w:val="00B43DE7"/>
    <w:rsid w:val="00B45967"/>
    <w:rsid w:val="00B5633B"/>
    <w:rsid w:val="00B74919"/>
    <w:rsid w:val="00B919B4"/>
    <w:rsid w:val="00B97112"/>
    <w:rsid w:val="00BA0D41"/>
    <w:rsid w:val="00BA6586"/>
    <w:rsid w:val="00BA7FF8"/>
    <w:rsid w:val="00BD51DB"/>
    <w:rsid w:val="00BD6F97"/>
    <w:rsid w:val="00BE182C"/>
    <w:rsid w:val="00BE39F1"/>
    <w:rsid w:val="00BF0DFD"/>
    <w:rsid w:val="00BF59B1"/>
    <w:rsid w:val="00C02B13"/>
    <w:rsid w:val="00C117EE"/>
    <w:rsid w:val="00C22C26"/>
    <w:rsid w:val="00C33FF3"/>
    <w:rsid w:val="00C431C6"/>
    <w:rsid w:val="00C55AED"/>
    <w:rsid w:val="00C61CB9"/>
    <w:rsid w:val="00C64BF6"/>
    <w:rsid w:val="00C943AB"/>
    <w:rsid w:val="00CA0106"/>
    <w:rsid w:val="00CA48CF"/>
    <w:rsid w:val="00CD03CF"/>
    <w:rsid w:val="00CD2D44"/>
    <w:rsid w:val="00CD6A31"/>
    <w:rsid w:val="00CF47AC"/>
    <w:rsid w:val="00CF5610"/>
    <w:rsid w:val="00CF5D5F"/>
    <w:rsid w:val="00D57D9A"/>
    <w:rsid w:val="00D60135"/>
    <w:rsid w:val="00D65857"/>
    <w:rsid w:val="00D667DE"/>
    <w:rsid w:val="00D92B35"/>
    <w:rsid w:val="00D97B46"/>
    <w:rsid w:val="00DA341B"/>
    <w:rsid w:val="00DA61F6"/>
    <w:rsid w:val="00DD26E9"/>
    <w:rsid w:val="00DF019C"/>
    <w:rsid w:val="00DF7D07"/>
    <w:rsid w:val="00E04531"/>
    <w:rsid w:val="00E203BB"/>
    <w:rsid w:val="00E260E2"/>
    <w:rsid w:val="00E26415"/>
    <w:rsid w:val="00E4595A"/>
    <w:rsid w:val="00E4608E"/>
    <w:rsid w:val="00E5540A"/>
    <w:rsid w:val="00E55D09"/>
    <w:rsid w:val="00E6237B"/>
    <w:rsid w:val="00E678F1"/>
    <w:rsid w:val="00E765B3"/>
    <w:rsid w:val="00E92C9A"/>
    <w:rsid w:val="00E93068"/>
    <w:rsid w:val="00EA63A3"/>
    <w:rsid w:val="00EB0AC2"/>
    <w:rsid w:val="00EB0DB0"/>
    <w:rsid w:val="00EB42EB"/>
    <w:rsid w:val="00EE55DF"/>
    <w:rsid w:val="00EF302A"/>
    <w:rsid w:val="00F05396"/>
    <w:rsid w:val="00F154D9"/>
    <w:rsid w:val="00F23180"/>
    <w:rsid w:val="00F36AB9"/>
    <w:rsid w:val="00F45980"/>
    <w:rsid w:val="00F50053"/>
    <w:rsid w:val="00F57BFB"/>
    <w:rsid w:val="00F57E47"/>
    <w:rsid w:val="00F671A6"/>
    <w:rsid w:val="00F73FFA"/>
    <w:rsid w:val="00F768DF"/>
    <w:rsid w:val="00F811C0"/>
    <w:rsid w:val="00FB3D5C"/>
    <w:rsid w:val="00FC294E"/>
    <w:rsid w:val="00FD6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5341"/>
    <w:pPr>
      <w:spacing w:after="200" w:line="276" w:lineRule="auto"/>
    </w:pPr>
    <w:rPr>
      <w:rFonts w:ascii="Calibri" w:hAnsi="Calibri"/>
      <w:sz w:val="22"/>
      <w:szCs w:val="22"/>
    </w:rPr>
  </w:style>
  <w:style w:type="paragraph" w:styleId="1">
    <w:name w:val="heading 1"/>
    <w:basedOn w:val="a"/>
    <w:next w:val="a"/>
    <w:link w:val="10"/>
    <w:qFormat/>
    <w:rsid w:val="007C7FC2"/>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rsid w:val="007C7FC2"/>
    <w:pPr>
      <w:keepNext/>
      <w:spacing w:after="0" w:line="240" w:lineRule="auto"/>
      <w:jc w:val="both"/>
      <w:outlineLvl w:val="1"/>
    </w:pPr>
    <w:rPr>
      <w:rFonts w:ascii="Times New Roman" w:hAnsi="Times New Roman"/>
      <w:b/>
      <w:bCs/>
      <w:sz w:val="26"/>
      <w:szCs w:val="24"/>
    </w:rPr>
  </w:style>
  <w:style w:type="paragraph" w:styleId="3">
    <w:name w:val="heading 3"/>
    <w:basedOn w:val="a"/>
    <w:next w:val="a"/>
    <w:link w:val="30"/>
    <w:qFormat/>
    <w:rsid w:val="007C7FC2"/>
    <w:pPr>
      <w:keepNext/>
      <w:spacing w:after="0" w:line="240" w:lineRule="auto"/>
      <w:jc w:val="both"/>
      <w:outlineLvl w:val="2"/>
    </w:pPr>
    <w:rPr>
      <w:rFonts w:ascii="Times New Roman" w:hAnsi="Times New Roman"/>
      <w:b/>
      <w:bCs/>
      <w:sz w:val="28"/>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E93068"/>
    <w:rPr>
      <w:rFonts w:ascii="Arial" w:hAnsi="Arial" w:cs="Arial"/>
      <w:b/>
      <w:bCs/>
      <w:kern w:val="32"/>
      <w:sz w:val="32"/>
      <w:szCs w:val="32"/>
      <w:lang w:val="ru-RU" w:eastAsia="ru-RU" w:bidi="ar-SA"/>
    </w:rPr>
  </w:style>
  <w:style w:type="character" w:customStyle="1" w:styleId="20">
    <w:name w:val="Заголовок 2 Знак"/>
    <w:link w:val="2"/>
    <w:locked/>
    <w:rsid w:val="00E93068"/>
    <w:rPr>
      <w:b/>
      <w:bCs/>
      <w:sz w:val="26"/>
      <w:szCs w:val="24"/>
      <w:lang w:val="ru-RU" w:eastAsia="ru-RU" w:bidi="ar-SA"/>
    </w:rPr>
  </w:style>
  <w:style w:type="character" w:customStyle="1" w:styleId="30">
    <w:name w:val="Заголовок 3 Знак"/>
    <w:link w:val="3"/>
    <w:locked/>
    <w:rsid w:val="00E93068"/>
    <w:rPr>
      <w:b/>
      <w:bCs/>
      <w:sz w:val="28"/>
      <w:szCs w:val="24"/>
      <w:lang w:val="ru-RU" w:eastAsia="ru-RU" w:bidi="ar-SA"/>
    </w:rPr>
  </w:style>
  <w:style w:type="paragraph" w:styleId="a3">
    <w:name w:val="header"/>
    <w:basedOn w:val="a"/>
    <w:link w:val="a4"/>
    <w:rsid w:val="00BA0D41"/>
    <w:pPr>
      <w:tabs>
        <w:tab w:val="center" w:pos="4677"/>
        <w:tab w:val="right" w:pos="9355"/>
      </w:tabs>
    </w:pPr>
  </w:style>
  <w:style w:type="character" w:customStyle="1" w:styleId="a4">
    <w:name w:val="Верхний колонтитул Знак"/>
    <w:link w:val="a3"/>
    <w:locked/>
    <w:rsid w:val="00E93068"/>
    <w:rPr>
      <w:rFonts w:ascii="Calibri" w:hAnsi="Calibri"/>
      <w:sz w:val="22"/>
      <w:szCs w:val="22"/>
      <w:lang w:val="ru-RU" w:eastAsia="ru-RU" w:bidi="ar-SA"/>
    </w:rPr>
  </w:style>
  <w:style w:type="paragraph" w:styleId="a5">
    <w:name w:val="footer"/>
    <w:basedOn w:val="a"/>
    <w:link w:val="a6"/>
    <w:rsid w:val="00BA0D41"/>
    <w:pPr>
      <w:tabs>
        <w:tab w:val="center" w:pos="4677"/>
        <w:tab w:val="right" w:pos="9355"/>
      </w:tabs>
    </w:pPr>
  </w:style>
  <w:style w:type="character" w:customStyle="1" w:styleId="a6">
    <w:name w:val="Нижний колонтитул Знак"/>
    <w:link w:val="a5"/>
    <w:locked/>
    <w:rsid w:val="00E93068"/>
    <w:rPr>
      <w:rFonts w:ascii="Calibri" w:hAnsi="Calibri"/>
      <w:sz w:val="22"/>
      <w:szCs w:val="22"/>
      <w:lang w:val="ru-RU" w:eastAsia="ru-RU" w:bidi="ar-SA"/>
    </w:rPr>
  </w:style>
  <w:style w:type="paragraph" w:styleId="a7">
    <w:name w:val="Body Text"/>
    <w:basedOn w:val="a"/>
    <w:link w:val="a8"/>
    <w:rsid w:val="007C7FC2"/>
    <w:pPr>
      <w:spacing w:after="0" w:line="240" w:lineRule="auto"/>
      <w:jc w:val="both"/>
    </w:pPr>
    <w:rPr>
      <w:rFonts w:ascii="Times New Roman" w:hAnsi="Times New Roman"/>
      <w:sz w:val="32"/>
      <w:szCs w:val="24"/>
    </w:rPr>
  </w:style>
  <w:style w:type="character" w:customStyle="1" w:styleId="a8">
    <w:name w:val="Основной текст Знак"/>
    <w:link w:val="a7"/>
    <w:locked/>
    <w:rsid w:val="00E93068"/>
    <w:rPr>
      <w:sz w:val="32"/>
      <w:szCs w:val="24"/>
      <w:lang w:val="ru-RU" w:eastAsia="ru-RU" w:bidi="ar-SA"/>
    </w:rPr>
  </w:style>
  <w:style w:type="paragraph" w:styleId="21">
    <w:name w:val="Body Text 2"/>
    <w:basedOn w:val="a"/>
    <w:link w:val="22"/>
    <w:rsid w:val="007C7FC2"/>
    <w:pPr>
      <w:spacing w:after="0" w:line="240" w:lineRule="auto"/>
      <w:jc w:val="both"/>
    </w:pPr>
    <w:rPr>
      <w:rFonts w:ascii="Times New Roman" w:hAnsi="Times New Roman"/>
      <w:b/>
      <w:bCs/>
      <w:sz w:val="26"/>
      <w:szCs w:val="24"/>
      <w:lang w:val="x-none" w:eastAsia="x-none"/>
    </w:rPr>
  </w:style>
  <w:style w:type="character" w:customStyle="1" w:styleId="22">
    <w:name w:val="Основной текст 2 Знак"/>
    <w:link w:val="21"/>
    <w:rsid w:val="007C7FC2"/>
    <w:rPr>
      <w:b/>
      <w:bCs/>
      <w:sz w:val="26"/>
      <w:szCs w:val="24"/>
      <w:lang w:val="x-none" w:eastAsia="x-none" w:bidi="ar-SA"/>
    </w:rPr>
  </w:style>
  <w:style w:type="paragraph" w:styleId="31">
    <w:name w:val="Body Text 3"/>
    <w:basedOn w:val="a"/>
    <w:link w:val="32"/>
    <w:rsid w:val="007C7FC2"/>
    <w:pPr>
      <w:spacing w:after="0" w:line="240" w:lineRule="auto"/>
      <w:jc w:val="both"/>
    </w:pPr>
    <w:rPr>
      <w:rFonts w:ascii="Times New Roman" w:hAnsi="Times New Roman"/>
      <w:sz w:val="26"/>
      <w:szCs w:val="24"/>
    </w:rPr>
  </w:style>
  <w:style w:type="character" w:customStyle="1" w:styleId="32">
    <w:name w:val="Основной текст 3 Знак"/>
    <w:link w:val="31"/>
    <w:locked/>
    <w:rsid w:val="00E93068"/>
    <w:rPr>
      <w:sz w:val="26"/>
      <w:szCs w:val="24"/>
      <w:lang w:val="ru-RU" w:eastAsia="ru-RU" w:bidi="ar-SA"/>
    </w:rPr>
  </w:style>
  <w:style w:type="character" w:styleId="a9">
    <w:name w:val="page number"/>
    <w:basedOn w:val="a0"/>
    <w:rsid w:val="007C7FC2"/>
  </w:style>
  <w:style w:type="paragraph" w:styleId="aa">
    <w:name w:val="Body Text Indent"/>
    <w:basedOn w:val="a"/>
    <w:link w:val="ab"/>
    <w:rsid w:val="007C7FC2"/>
    <w:pPr>
      <w:spacing w:after="0" w:line="240" w:lineRule="auto"/>
      <w:ind w:firstLine="540"/>
      <w:jc w:val="both"/>
    </w:pPr>
    <w:rPr>
      <w:rFonts w:ascii="Times New Roman" w:hAnsi="Times New Roman"/>
      <w:sz w:val="26"/>
      <w:szCs w:val="24"/>
    </w:rPr>
  </w:style>
  <w:style w:type="character" w:customStyle="1" w:styleId="ab">
    <w:name w:val="Основной текст с отступом Знак"/>
    <w:link w:val="aa"/>
    <w:locked/>
    <w:rsid w:val="00E93068"/>
    <w:rPr>
      <w:sz w:val="26"/>
      <w:szCs w:val="24"/>
      <w:lang w:val="ru-RU" w:eastAsia="ru-RU" w:bidi="ar-SA"/>
    </w:rPr>
  </w:style>
  <w:style w:type="paragraph" w:styleId="23">
    <w:name w:val="Body Text Indent 2"/>
    <w:basedOn w:val="a"/>
    <w:link w:val="24"/>
    <w:rsid w:val="007C7FC2"/>
    <w:pPr>
      <w:spacing w:after="0" w:line="240" w:lineRule="auto"/>
      <w:ind w:firstLine="708"/>
      <w:jc w:val="both"/>
    </w:pPr>
    <w:rPr>
      <w:rFonts w:ascii="Times New Roman" w:hAnsi="Times New Roman"/>
      <w:sz w:val="26"/>
      <w:szCs w:val="24"/>
    </w:rPr>
  </w:style>
  <w:style w:type="character" w:customStyle="1" w:styleId="24">
    <w:name w:val="Основной текст с отступом 2 Знак"/>
    <w:link w:val="23"/>
    <w:locked/>
    <w:rsid w:val="00E93068"/>
    <w:rPr>
      <w:sz w:val="26"/>
      <w:szCs w:val="24"/>
      <w:lang w:val="ru-RU" w:eastAsia="ru-RU" w:bidi="ar-SA"/>
    </w:rPr>
  </w:style>
  <w:style w:type="paragraph" w:styleId="ac">
    <w:name w:val="Balloon Text"/>
    <w:basedOn w:val="a"/>
    <w:link w:val="ad"/>
    <w:rsid w:val="007C7FC2"/>
    <w:pPr>
      <w:spacing w:after="0" w:line="240" w:lineRule="auto"/>
    </w:pPr>
    <w:rPr>
      <w:rFonts w:ascii="Tahoma" w:hAnsi="Tahoma"/>
      <w:sz w:val="16"/>
      <w:szCs w:val="16"/>
      <w:lang w:val="x-none" w:eastAsia="x-none"/>
    </w:rPr>
  </w:style>
  <w:style w:type="character" w:customStyle="1" w:styleId="ad">
    <w:name w:val="Текст выноски Знак"/>
    <w:link w:val="ac"/>
    <w:rsid w:val="007C7FC2"/>
    <w:rPr>
      <w:rFonts w:ascii="Tahoma" w:hAnsi="Tahoma"/>
      <w:sz w:val="16"/>
      <w:szCs w:val="16"/>
      <w:lang w:val="x-none" w:eastAsia="x-none"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C7FC2"/>
    <w:pPr>
      <w:spacing w:before="100" w:beforeAutospacing="1" w:after="100" w:afterAutospacing="1" w:line="240" w:lineRule="auto"/>
    </w:pPr>
    <w:rPr>
      <w:rFonts w:ascii="Tahoma" w:hAnsi="Tahoma"/>
      <w:sz w:val="20"/>
      <w:szCs w:val="20"/>
      <w:lang w:val="en-US" w:eastAsia="en-US"/>
    </w:rPr>
  </w:style>
  <w:style w:type="paragraph" w:styleId="ae">
    <w:name w:val="No Spacing"/>
    <w:link w:val="af"/>
    <w:qFormat/>
    <w:rsid w:val="007C7FC2"/>
    <w:rPr>
      <w:rFonts w:ascii="Calibri" w:eastAsia="Calibri" w:hAnsi="Calibri"/>
      <w:sz w:val="22"/>
      <w:szCs w:val="22"/>
      <w:lang w:eastAsia="en-US"/>
    </w:rPr>
  </w:style>
  <w:style w:type="character" w:customStyle="1" w:styleId="af">
    <w:name w:val="Без интервала Знак"/>
    <w:link w:val="ae"/>
    <w:locked/>
    <w:rsid w:val="007C7FC2"/>
    <w:rPr>
      <w:rFonts w:ascii="Calibri" w:eastAsia="Calibri" w:hAnsi="Calibri"/>
      <w:sz w:val="22"/>
      <w:szCs w:val="22"/>
      <w:lang w:eastAsia="en-US" w:bidi="ar-SA"/>
    </w:rPr>
  </w:style>
  <w:style w:type="paragraph" w:customStyle="1" w:styleId="ConsNormal">
    <w:name w:val="ConsNormal"/>
    <w:rsid w:val="007C7FC2"/>
    <w:pPr>
      <w:widowControl w:val="0"/>
      <w:autoSpaceDE w:val="0"/>
      <w:autoSpaceDN w:val="0"/>
      <w:adjustRightInd w:val="0"/>
      <w:ind w:firstLine="720"/>
    </w:pPr>
    <w:rPr>
      <w:rFonts w:ascii="Arial" w:hAnsi="Arial" w:cs="Arial"/>
    </w:rPr>
  </w:style>
  <w:style w:type="paragraph" w:customStyle="1" w:styleId="af0">
    <w:name w:val="Стиль"/>
    <w:rsid w:val="007C7FC2"/>
    <w:pPr>
      <w:widowControl w:val="0"/>
      <w:autoSpaceDE w:val="0"/>
      <w:autoSpaceDN w:val="0"/>
      <w:adjustRightInd w:val="0"/>
    </w:pPr>
    <w:rPr>
      <w:sz w:val="24"/>
      <w:szCs w:val="24"/>
    </w:rPr>
  </w:style>
  <w:style w:type="character" w:styleId="af1">
    <w:name w:val="footnote reference"/>
    <w:rsid w:val="007C7FC2"/>
    <w:rPr>
      <w:vertAlign w:val="superscript"/>
    </w:rPr>
  </w:style>
  <w:style w:type="paragraph" w:customStyle="1" w:styleId="ConsPlusNormal">
    <w:name w:val="ConsPlusNormal"/>
    <w:rsid w:val="007C7FC2"/>
    <w:pPr>
      <w:widowControl w:val="0"/>
      <w:autoSpaceDE w:val="0"/>
      <w:autoSpaceDN w:val="0"/>
      <w:adjustRightInd w:val="0"/>
    </w:pPr>
    <w:rPr>
      <w:rFonts w:ascii="Arial" w:hAnsi="Arial" w:cs="Arial"/>
    </w:rPr>
  </w:style>
  <w:style w:type="paragraph" w:styleId="af2">
    <w:name w:val="Normal (Web)"/>
    <w:aliases w:val="Обычный (Web),Знак Знак Знак,Знак Знак Знак Знак Знак Знак Знак,Знак Знак Знак Знак Знак,Обычный (веб)1,Обычный (Web)1,Обычный (веб) Знак1,Обычный (веб) Знак Знак1,Обычный (веб) Знак Знак Знак,Знак Знак1 Знак Знак,Знак4 Зна,Знак Знак3"/>
    <w:basedOn w:val="a"/>
    <w:link w:val="af3"/>
    <w:qFormat/>
    <w:rsid w:val="007C7FC2"/>
    <w:pPr>
      <w:spacing w:before="100" w:beforeAutospacing="1" w:after="100" w:afterAutospacing="1" w:line="240" w:lineRule="auto"/>
    </w:pPr>
    <w:rPr>
      <w:rFonts w:ascii="Times New Roman" w:hAnsi="Times New Roman"/>
      <w:sz w:val="24"/>
      <w:szCs w:val="24"/>
      <w:lang w:val="x-none" w:eastAsia="x-none"/>
    </w:rPr>
  </w:style>
  <w:style w:type="character" w:customStyle="1" w:styleId="af3">
    <w:name w:val="Обычный (веб) Знак"/>
    <w:aliases w:val="Обычный (Web) Знак,Знак Знак Знак Знак,Знак Знак Знак Знак Знак Знак Знак Знак,Знак Знак Знак Знак Знак Знак,Обычный (веб)1 Знак,Обычный (Web)1 Знак,Обычный (веб) Знак1 Знак,Обычный (веб) Знак Знак1 Знак,Знак Знак1 Знак Знак Знак"/>
    <w:link w:val="af2"/>
    <w:locked/>
    <w:rsid w:val="007C7FC2"/>
    <w:rPr>
      <w:sz w:val="24"/>
      <w:szCs w:val="24"/>
      <w:lang w:val="x-none" w:eastAsia="x-none" w:bidi="ar-SA"/>
    </w:rPr>
  </w:style>
  <w:style w:type="paragraph" w:customStyle="1" w:styleId="ConsPlusNonformat">
    <w:name w:val="ConsPlusNonformat"/>
    <w:uiPriority w:val="99"/>
    <w:rsid w:val="007C7FC2"/>
    <w:pPr>
      <w:widowControl w:val="0"/>
      <w:autoSpaceDE w:val="0"/>
      <w:autoSpaceDN w:val="0"/>
      <w:adjustRightInd w:val="0"/>
    </w:pPr>
    <w:rPr>
      <w:rFonts w:ascii="Courier New" w:hAnsi="Courier New" w:cs="Courier New"/>
    </w:rPr>
  </w:style>
  <w:style w:type="paragraph" w:customStyle="1" w:styleId="af4">
    <w:name w:val="Таблицы (моноширинный)"/>
    <w:basedOn w:val="a"/>
    <w:next w:val="a"/>
    <w:rsid w:val="007C7FC2"/>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ConsPlusTitle">
    <w:name w:val="ConsPlusTitle"/>
    <w:rsid w:val="007C7FC2"/>
    <w:pPr>
      <w:widowControl w:val="0"/>
      <w:autoSpaceDE w:val="0"/>
      <w:autoSpaceDN w:val="0"/>
      <w:adjustRightInd w:val="0"/>
    </w:pPr>
    <w:rPr>
      <w:b/>
      <w:bCs/>
      <w:sz w:val="24"/>
      <w:szCs w:val="24"/>
    </w:rPr>
  </w:style>
  <w:style w:type="paragraph" w:styleId="af5">
    <w:name w:val="List Paragraph"/>
    <w:basedOn w:val="a"/>
    <w:qFormat/>
    <w:rsid w:val="007C7FC2"/>
    <w:pPr>
      <w:spacing w:after="0" w:line="240" w:lineRule="auto"/>
      <w:ind w:left="720"/>
      <w:contextualSpacing/>
      <w:jc w:val="both"/>
    </w:pPr>
    <w:rPr>
      <w:rFonts w:eastAsia="Calibri"/>
      <w:lang w:eastAsia="en-US"/>
    </w:rPr>
  </w:style>
  <w:style w:type="character" w:styleId="af6">
    <w:name w:val="Emphasis"/>
    <w:qFormat/>
    <w:rsid w:val="007C7FC2"/>
    <w:rPr>
      <w:i/>
      <w:iCs/>
    </w:rPr>
  </w:style>
  <w:style w:type="character" w:customStyle="1" w:styleId="apple-converted-space">
    <w:name w:val="apple-converted-space"/>
    <w:basedOn w:val="a0"/>
    <w:rsid w:val="007C7FC2"/>
  </w:style>
  <w:style w:type="paragraph" w:customStyle="1" w:styleId="4">
    <w:name w:val="4.Номер таблицы"/>
    <w:basedOn w:val="a"/>
    <w:next w:val="a"/>
    <w:rsid w:val="007C7FC2"/>
    <w:pPr>
      <w:keepLines/>
      <w:suppressAutoHyphens/>
      <w:spacing w:after="0" w:line="240" w:lineRule="auto"/>
    </w:pPr>
    <w:rPr>
      <w:rFonts w:ascii="Times New Roman" w:hAnsi="Times New Roman"/>
      <w:b/>
      <w:bCs/>
      <w:sz w:val="20"/>
      <w:szCs w:val="20"/>
    </w:rPr>
  </w:style>
  <w:style w:type="character" w:styleId="af7">
    <w:name w:val="Strong"/>
    <w:qFormat/>
    <w:rsid w:val="007C7FC2"/>
    <w:rPr>
      <w:rFonts w:cs="Times New Roman"/>
      <w:b/>
      <w:bCs/>
    </w:rPr>
  </w:style>
  <w:style w:type="paragraph" w:styleId="HTML">
    <w:name w:val="HTML Preformatted"/>
    <w:basedOn w:val="a"/>
    <w:link w:val="HTML0"/>
    <w:rsid w:val="007C7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link w:val="HTML"/>
    <w:rsid w:val="007C7FC2"/>
    <w:rPr>
      <w:rFonts w:ascii="Courier New" w:hAnsi="Courier New"/>
      <w:lang w:val="x-none" w:eastAsia="x-none" w:bidi="ar-SA"/>
    </w:rPr>
  </w:style>
  <w:style w:type="paragraph" w:customStyle="1" w:styleId="11">
    <w:name w:val="Без интервала1"/>
    <w:link w:val="NoSpacingChar"/>
    <w:rsid w:val="007C7FC2"/>
    <w:rPr>
      <w:rFonts w:ascii="Calibri" w:hAnsi="Calibri"/>
      <w:sz w:val="22"/>
      <w:szCs w:val="22"/>
      <w:lang w:eastAsia="en-US"/>
    </w:rPr>
  </w:style>
  <w:style w:type="character" w:customStyle="1" w:styleId="NoSpacingChar">
    <w:name w:val="No Spacing Char"/>
    <w:link w:val="11"/>
    <w:locked/>
    <w:rsid w:val="007C7FC2"/>
    <w:rPr>
      <w:rFonts w:ascii="Calibri" w:hAnsi="Calibri"/>
      <w:sz w:val="22"/>
      <w:szCs w:val="22"/>
      <w:lang w:eastAsia="en-US" w:bidi="ar-SA"/>
    </w:rPr>
  </w:style>
  <w:style w:type="paragraph" w:customStyle="1" w:styleId="western">
    <w:name w:val="western"/>
    <w:basedOn w:val="a"/>
    <w:rsid w:val="007C7FC2"/>
    <w:pPr>
      <w:spacing w:before="100" w:beforeAutospacing="1" w:after="100" w:afterAutospacing="1" w:line="240" w:lineRule="auto"/>
      <w:jc w:val="center"/>
    </w:pPr>
    <w:rPr>
      <w:rFonts w:ascii="Times New Roman" w:hAnsi="Times New Roman"/>
      <w:sz w:val="28"/>
      <w:szCs w:val="28"/>
    </w:rPr>
  </w:style>
  <w:style w:type="character" w:customStyle="1" w:styleId="af8">
    <w:name w:val="Основной текст_"/>
    <w:link w:val="13"/>
    <w:rsid w:val="007C7FC2"/>
    <w:rPr>
      <w:sz w:val="28"/>
      <w:szCs w:val="28"/>
      <w:shd w:val="clear" w:color="auto" w:fill="FFFFFF"/>
      <w:lang w:bidi="ar-SA"/>
    </w:rPr>
  </w:style>
  <w:style w:type="paragraph" w:customStyle="1" w:styleId="13">
    <w:name w:val="Основной текст13"/>
    <w:basedOn w:val="a"/>
    <w:link w:val="af8"/>
    <w:rsid w:val="007C7FC2"/>
    <w:pPr>
      <w:widowControl w:val="0"/>
      <w:shd w:val="clear" w:color="auto" w:fill="FFFFFF"/>
      <w:spacing w:after="180" w:line="0" w:lineRule="atLeast"/>
      <w:ind w:hanging="940"/>
      <w:jc w:val="center"/>
    </w:pPr>
    <w:rPr>
      <w:rFonts w:ascii="Times New Roman" w:hAnsi="Times New Roman"/>
      <w:sz w:val="28"/>
      <w:szCs w:val="28"/>
      <w:shd w:val="clear" w:color="auto" w:fill="FFFFFF"/>
      <w:lang w:val="x-none" w:eastAsia="x-none"/>
    </w:rPr>
  </w:style>
  <w:style w:type="paragraph" w:customStyle="1" w:styleId="Default">
    <w:name w:val="Default"/>
    <w:rsid w:val="007C7FC2"/>
    <w:pPr>
      <w:autoSpaceDE w:val="0"/>
      <w:autoSpaceDN w:val="0"/>
      <w:adjustRightInd w:val="0"/>
    </w:pPr>
    <w:rPr>
      <w:color w:val="000000"/>
      <w:sz w:val="24"/>
      <w:szCs w:val="24"/>
    </w:rPr>
  </w:style>
  <w:style w:type="table" w:styleId="af9">
    <w:name w:val="Table Grid"/>
    <w:basedOn w:val="a1"/>
    <w:rsid w:val="00E93068"/>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
    <w:name w:val="No Spacing"/>
    <w:rsid w:val="00DD26E9"/>
    <w:pPr>
      <w:suppressAutoHyphens/>
    </w:pPr>
    <w:rPr>
      <w:rFonts w:eastAsia="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5374</Words>
  <Characters>30634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35937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cp:lastModifiedBy>
  <cp:revision>2</cp:revision>
  <cp:lastPrinted>2017-12-20T11:35:00Z</cp:lastPrinted>
  <dcterms:created xsi:type="dcterms:W3CDTF">2018-01-11T04:12:00Z</dcterms:created>
  <dcterms:modified xsi:type="dcterms:W3CDTF">2018-01-11T04:12:00Z</dcterms:modified>
</cp:coreProperties>
</file>