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30" w:rsidRPr="00A52530" w:rsidRDefault="00A52530" w:rsidP="003005C5">
      <w:r w:rsidRPr="002F71C6">
        <w:rPr>
          <w:rFonts w:ascii="Times New Roman" w:hAnsi="Times New Roman" w:cs="Times New Roman"/>
          <w:b/>
          <w:noProof/>
          <w:sz w:val="96"/>
          <w:szCs w:val="96"/>
          <w:lang w:eastAsia="ru-RU"/>
        </w:rPr>
        <w:drawing>
          <wp:inline distT="0" distB="0" distL="0" distR="0" wp14:anchorId="1FC0275F" wp14:editId="29B3355D">
            <wp:extent cx="3150606" cy="1475715"/>
            <wp:effectExtent l="0" t="0" r="0" b="0"/>
            <wp:docPr id="2" name="Рисунок 2" descr="C:\Users\fpp\Desktop\Папка инфоповодов\В инстаграм\фотки\garantfondtuva.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pp\Desktop\Папка инфоповодов\В инстаграм\фотки\garantfondtuva.r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606" cy="14757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41C527" wp14:editId="2D352D21">
            <wp:extent cx="2706985" cy="1249379"/>
            <wp:effectExtent l="0" t="0" r="0" b="8255"/>
            <wp:docPr id="1" name="Рисунок 1" descr="C:\Users\FPP08\Desktop\Папка инфоповодов\6T_Dxqxhrs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PP08\Desktop\Папка инфоповодов\6T_Dxqxhrs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577" cy="125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DCA" w:rsidRDefault="008C7053" w:rsidP="00300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Улучшите качество товара за счет нового оборудования.</w:t>
      </w:r>
    </w:p>
    <w:p w:rsidR="008C7053" w:rsidRDefault="008C7053" w:rsidP="00300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специализированного оборудования достаточно высокая.</w:t>
      </w:r>
      <w:r w:rsidR="000A3711">
        <w:rPr>
          <w:rFonts w:ascii="Times New Roman" w:hAnsi="Times New Roman" w:cs="Times New Roman"/>
          <w:sz w:val="24"/>
          <w:szCs w:val="24"/>
        </w:rPr>
        <w:t xml:space="preserve"> Для решения этой проблемы можно воспользоваться льготным лизингом оборудования. Это позволит предпринимателям получить оборудование в пользование сразу после уплаты небольшого первоначального взноса.</w:t>
      </w:r>
    </w:p>
    <w:p w:rsidR="000A3711" w:rsidRDefault="000A3711" w:rsidP="00300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 случае нехватки или отсутствия первоначального взноса – Гарантийный фонд Республики Тыва выступит поручителем по договору лизинга.</w:t>
      </w:r>
    </w:p>
    <w:p w:rsidR="00D375E9" w:rsidRDefault="00D375E9" w:rsidP="00300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4064B0">
        <w:rPr>
          <w:rFonts w:ascii="Times New Roman" w:hAnsi="Times New Roman" w:cs="Times New Roman"/>
          <w:sz w:val="24"/>
          <w:szCs w:val="24"/>
        </w:rPr>
        <w:t>знаете,</w:t>
      </w:r>
      <w:r>
        <w:rPr>
          <w:rFonts w:ascii="Times New Roman" w:hAnsi="Times New Roman" w:cs="Times New Roman"/>
          <w:sz w:val="24"/>
          <w:szCs w:val="24"/>
        </w:rPr>
        <w:t xml:space="preserve"> как подобрать лизинг-партнера? Гарантийный фонд подберет лизинг-партнера. Один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лизинг-партнеров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Фонда – Акционерное общество «Региональная лизинговая компания Республики Башкортостан», оказывает финансовую поддержку в форме льготного лизинга субъектам индивидуального и малого предпринимательства.</w:t>
      </w:r>
    </w:p>
    <w:p w:rsidR="00D375E9" w:rsidRDefault="00D375E9" w:rsidP="00300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Процентная ставка:</w:t>
      </w:r>
    </w:p>
    <w:p w:rsidR="00D375E9" w:rsidRDefault="00D375E9" w:rsidP="00300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- 6%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российского оборудования;</w:t>
      </w:r>
    </w:p>
    <w:p w:rsidR="00D375E9" w:rsidRDefault="00D375E9" w:rsidP="00300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- 8%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иностранного оборудования.</w:t>
      </w:r>
    </w:p>
    <w:p w:rsidR="00D375E9" w:rsidRDefault="00D375E9" w:rsidP="00300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финансирования – от 2,5 млн</w:t>
      </w:r>
      <w:r w:rsidR="004064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рублей до 50 млн</w:t>
      </w:r>
      <w:r w:rsidR="004064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B54EA8" w:rsidRDefault="00D375E9" w:rsidP="00300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Авансовый платеж – от 0% от стоимости предмета лизинга или поручительство Фонда (при наличии поручительства </w:t>
      </w:r>
      <w:r w:rsidR="004064B0">
        <w:rPr>
          <w:rFonts w:ascii="Times New Roman" w:hAnsi="Times New Roman" w:cs="Times New Roman"/>
          <w:sz w:val="24"/>
          <w:szCs w:val="24"/>
        </w:rPr>
        <w:t>Гарантийного фонда Республики Тыва</w:t>
      </w:r>
      <w:r>
        <w:rPr>
          <w:rFonts w:ascii="Times New Roman" w:hAnsi="Times New Roman" w:cs="Times New Roman"/>
          <w:sz w:val="24"/>
          <w:szCs w:val="24"/>
        </w:rPr>
        <w:t>, обеспечивающего исполнен</w:t>
      </w:r>
      <w:r w:rsidR="00B54EA8">
        <w:rPr>
          <w:rFonts w:ascii="Times New Roman" w:hAnsi="Times New Roman" w:cs="Times New Roman"/>
          <w:sz w:val="24"/>
          <w:szCs w:val="24"/>
        </w:rPr>
        <w:t>ие Лизингополучателем обязательс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B54EA8">
        <w:rPr>
          <w:rFonts w:ascii="Times New Roman" w:hAnsi="Times New Roman" w:cs="Times New Roman"/>
          <w:sz w:val="24"/>
          <w:szCs w:val="24"/>
        </w:rPr>
        <w:t xml:space="preserve"> по договору лизинга в размере не менее 30% от стоимости предмета лизинга).</w:t>
      </w:r>
    </w:p>
    <w:p w:rsidR="00D375E9" w:rsidRPr="00811DCA" w:rsidRDefault="00B54EA8" w:rsidP="00300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лизинга – до 60 месяцев. </w:t>
      </w:r>
    </w:p>
    <w:p w:rsidR="00811DCA" w:rsidRPr="00B54EA8" w:rsidRDefault="00B54EA8" w:rsidP="003005C5">
      <w:pPr>
        <w:rPr>
          <w:rFonts w:ascii="Times New Roman" w:hAnsi="Times New Roman" w:cs="Times New Roman"/>
          <w:b/>
          <w:sz w:val="24"/>
          <w:szCs w:val="24"/>
        </w:rPr>
      </w:pPr>
      <w:r w:rsidRPr="00B54EA8">
        <w:rPr>
          <w:rFonts w:ascii="Times New Roman" w:hAnsi="Times New Roman" w:cs="Times New Roman"/>
          <w:sz w:val="24"/>
          <w:szCs w:val="24"/>
        </w:rPr>
        <w:t>Более подробно можно ознакомиться на сайте АО «РЛК Республики Башкортостан»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B54EA8">
          <w:rPr>
            <w:rStyle w:val="a6"/>
            <w:rFonts w:ascii="Times New Roman" w:hAnsi="Times New Roman" w:cs="Times New Roman"/>
            <w:b/>
            <w:sz w:val="24"/>
            <w:szCs w:val="24"/>
          </w:rPr>
          <w:t>https://rlcrb.ru/</w:t>
        </w:r>
      </w:hyperlink>
    </w:p>
    <w:p w:rsidR="003005C5" w:rsidRPr="00C64A24" w:rsidRDefault="003005C5" w:rsidP="003005C5">
      <w:pPr>
        <w:rPr>
          <w:rFonts w:ascii="Times New Roman" w:hAnsi="Times New Roman" w:cs="Times New Roman"/>
          <w:b/>
          <w:sz w:val="24"/>
          <w:szCs w:val="24"/>
        </w:rPr>
      </w:pPr>
      <w:r w:rsidRPr="00C64A24">
        <w:rPr>
          <w:rFonts w:ascii="Times New Roman" w:hAnsi="Times New Roman" w:cs="Times New Roman"/>
          <w:b/>
          <w:sz w:val="24"/>
          <w:szCs w:val="24"/>
        </w:rPr>
        <w:t>Обращайтесь за консультацией в Гарантийный фонд Республики Тыва:</w:t>
      </w:r>
    </w:p>
    <w:p w:rsidR="003005C5" w:rsidRPr="00C64A24" w:rsidRDefault="003005C5" w:rsidP="006B0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A24">
        <w:rPr>
          <w:rFonts w:ascii="Times New Roman" w:hAnsi="Times New Roman" w:cs="Times New Roman"/>
          <w:sz w:val="24"/>
          <w:szCs w:val="24"/>
        </w:rPr>
        <w:t xml:space="preserve">г. Кызыл, ул. Тувинских Добровольцев д. 18, </w:t>
      </w:r>
      <w:proofErr w:type="spellStart"/>
      <w:r w:rsidRPr="00C64A2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C64A24">
        <w:rPr>
          <w:rFonts w:ascii="Times New Roman" w:hAnsi="Times New Roman" w:cs="Times New Roman"/>
          <w:sz w:val="24"/>
          <w:szCs w:val="24"/>
        </w:rPr>
        <w:t>. 2</w:t>
      </w:r>
      <w:r w:rsidR="00B54EA8">
        <w:rPr>
          <w:rFonts w:ascii="Times New Roman" w:hAnsi="Times New Roman" w:cs="Times New Roman"/>
          <w:sz w:val="24"/>
          <w:szCs w:val="24"/>
        </w:rPr>
        <w:t>05</w:t>
      </w:r>
      <w:proofErr w:type="gramStart"/>
      <w:r w:rsidR="00B54EA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64A24">
        <w:rPr>
          <w:rFonts w:ascii="Times New Roman" w:hAnsi="Times New Roman" w:cs="Times New Roman"/>
          <w:sz w:val="24"/>
          <w:szCs w:val="24"/>
        </w:rPr>
        <w:t>, 2 этаж.</w:t>
      </w:r>
    </w:p>
    <w:p w:rsidR="003005C5" w:rsidRPr="00C64A24" w:rsidRDefault="003005C5" w:rsidP="006B0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A24">
        <w:rPr>
          <w:rFonts w:ascii="Times New Roman" w:hAnsi="Times New Roman" w:cs="Times New Roman"/>
          <w:sz w:val="24"/>
          <w:szCs w:val="24"/>
        </w:rPr>
        <w:t>Телефон: 8(39422)-3-20-00</w:t>
      </w:r>
    </w:p>
    <w:p w:rsidR="00B54EA8" w:rsidRDefault="003005C5" w:rsidP="006B0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A24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9" w:history="1">
        <w:r w:rsidRPr="00C64A24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gf</w:t>
        </w:r>
        <w:r w:rsidRPr="00C64A24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_</w:t>
        </w:r>
        <w:r w:rsidRPr="00C64A24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tyva</w:t>
        </w:r>
        <w:r w:rsidRPr="00C64A24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C64A24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C64A24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C64A24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 w:rsidR="00247345" w:rsidRPr="00C64A24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005C5" w:rsidRDefault="003005C5" w:rsidP="006B08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4A24">
        <w:rPr>
          <w:rFonts w:ascii="Times New Roman" w:hAnsi="Times New Roman" w:cs="Times New Roman"/>
          <w:sz w:val="24"/>
          <w:szCs w:val="24"/>
        </w:rPr>
        <w:t xml:space="preserve">Официальный сайт: </w:t>
      </w:r>
      <w:hyperlink r:id="rId10" w:history="1">
        <w:r w:rsidR="002F71C6" w:rsidRPr="00F6373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="002F71C6" w:rsidRPr="00F63737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2F71C6" w:rsidRPr="00F6373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garantfondtuva</w:t>
        </w:r>
        <w:proofErr w:type="spellEnd"/>
        <w:r w:rsidR="002F71C6" w:rsidRPr="00F63737">
          <w:rPr>
            <w:rStyle w:val="a6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2F71C6" w:rsidRPr="00F63737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2F71C6" w:rsidRPr="002F71C6" w:rsidRDefault="002F71C6" w:rsidP="003005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479E1E" wp14:editId="3D899800">
            <wp:extent cx="1258432" cy="1059255"/>
            <wp:effectExtent l="0" t="0" r="0" b="7620"/>
            <wp:docPr id="3" name="Рисунок 3" descr="C:\Users\FPP09\Desktop\РГО\ЛОГОТИП\qr-code (ссылка на сайт ГФ РТ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PP09\Desktop\РГО\ЛОГОТИП\qr-code (ссылка на сайт ГФ РТ)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81" cy="105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71C6" w:rsidRPr="002F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E77EA"/>
    <w:multiLevelType w:val="hybridMultilevel"/>
    <w:tmpl w:val="49C0D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EE52A0"/>
    <w:multiLevelType w:val="hybridMultilevel"/>
    <w:tmpl w:val="1A1E6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F5"/>
    <w:rsid w:val="00044F6B"/>
    <w:rsid w:val="000653D1"/>
    <w:rsid w:val="000A3711"/>
    <w:rsid w:val="000C490C"/>
    <w:rsid w:val="00152FEF"/>
    <w:rsid w:val="001958E1"/>
    <w:rsid w:val="001A1702"/>
    <w:rsid w:val="001F06C7"/>
    <w:rsid w:val="00247345"/>
    <w:rsid w:val="0027029B"/>
    <w:rsid w:val="002F71C6"/>
    <w:rsid w:val="003005C5"/>
    <w:rsid w:val="003C734C"/>
    <w:rsid w:val="004064B0"/>
    <w:rsid w:val="004C18DB"/>
    <w:rsid w:val="004C4D2F"/>
    <w:rsid w:val="005649D9"/>
    <w:rsid w:val="006236D1"/>
    <w:rsid w:val="00650FC1"/>
    <w:rsid w:val="006B08C1"/>
    <w:rsid w:val="006F106F"/>
    <w:rsid w:val="006F25AB"/>
    <w:rsid w:val="007B645B"/>
    <w:rsid w:val="007C1062"/>
    <w:rsid w:val="00811DCA"/>
    <w:rsid w:val="0087786B"/>
    <w:rsid w:val="008C7053"/>
    <w:rsid w:val="008D1F56"/>
    <w:rsid w:val="00A52530"/>
    <w:rsid w:val="00B54EA8"/>
    <w:rsid w:val="00B935D0"/>
    <w:rsid w:val="00C64A24"/>
    <w:rsid w:val="00C76B78"/>
    <w:rsid w:val="00C938C3"/>
    <w:rsid w:val="00D23F9D"/>
    <w:rsid w:val="00D375E9"/>
    <w:rsid w:val="00D624F5"/>
    <w:rsid w:val="00D662AB"/>
    <w:rsid w:val="00E44562"/>
    <w:rsid w:val="00F37869"/>
    <w:rsid w:val="00FA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755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C734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005C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755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C734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005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lcrb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hyperlink" Target="http://www.garantfondtuva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f_ty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fpp</dc:creator>
  <cp:keywords/>
  <dc:description/>
  <cp:lastModifiedBy>FPP09</cp:lastModifiedBy>
  <cp:revision>14</cp:revision>
  <cp:lastPrinted>2021-09-28T04:51:00Z</cp:lastPrinted>
  <dcterms:created xsi:type="dcterms:W3CDTF">2021-05-20T09:00:00Z</dcterms:created>
  <dcterms:modified xsi:type="dcterms:W3CDTF">2021-09-28T07:52:00Z</dcterms:modified>
</cp:coreProperties>
</file>