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0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9B42DB" w:rsidTr="003C7060">
        <w:trPr>
          <w:trHeight w:val="1418"/>
        </w:trPr>
        <w:tc>
          <w:tcPr>
            <w:tcW w:w="3100" w:type="dxa"/>
          </w:tcPr>
          <w:p w:rsidR="009B42DB" w:rsidRDefault="009B42DB" w:rsidP="003C70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9B42DB" w:rsidRDefault="009B42DB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8642A5" wp14:editId="42B763D2">
                  <wp:extent cx="888781" cy="781050"/>
                  <wp:effectExtent l="19050" t="0" r="6569" b="0"/>
                  <wp:docPr id="1" name="Рисунок 1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9B42DB" w:rsidRDefault="009B42DB" w:rsidP="003C70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2DB" w:rsidRDefault="009B42DB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50E6" w:rsidRDefault="004950E6">
      <w:pPr>
        <w:rPr>
          <w:rFonts w:ascii="Times New Roman" w:hAnsi="Times New Roman" w:cs="Times New Roman"/>
          <w:bCs/>
          <w:sz w:val="20"/>
          <w:szCs w:val="16"/>
        </w:rPr>
      </w:pPr>
    </w:p>
    <w:tbl>
      <w:tblPr>
        <w:tblpPr w:leftFromText="180" w:rightFromText="180" w:bottomFromText="200" w:vertAnchor="page" w:horzAnchor="margin" w:tblpY="100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292856" w:rsidTr="003C7060">
        <w:trPr>
          <w:trHeight w:val="1418"/>
        </w:trPr>
        <w:tc>
          <w:tcPr>
            <w:tcW w:w="3100" w:type="dxa"/>
          </w:tcPr>
          <w:p w:rsidR="00292856" w:rsidRDefault="00292856" w:rsidP="003C70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292856" w:rsidRDefault="00292856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5F8DA" wp14:editId="4D18B190">
                  <wp:extent cx="888781" cy="781050"/>
                  <wp:effectExtent l="19050" t="0" r="6569" b="0"/>
                  <wp:docPr id="2" name="Рисунок 2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292856" w:rsidRDefault="00292856" w:rsidP="003C70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56" w:rsidRDefault="00292856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2856" w:rsidRPr="00934BB4" w:rsidRDefault="00292856" w:rsidP="00292856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36"/>
          <w:szCs w:val="28"/>
        </w:rPr>
      </w:pPr>
      <w:bookmarkStart w:id="0" w:name="_GoBack"/>
      <w:bookmarkEnd w:id="0"/>
      <w:r w:rsidRPr="00934BB4">
        <w:rPr>
          <w:rFonts w:ascii="Times New Roman" w:hAnsi="Times New Roman" w:cs="Times New Roman"/>
          <w:sz w:val="32"/>
          <w:szCs w:val="26"/>
        </w:rPr>
        <w:t>ТЫВА РЕСПУБЛИКАНЫН</w:t>
      </w:r>
      <w:r w:rsidRPr="00934BB4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934BB4">
        <w:rPr>
          <w:rFonts w:ascii="Times New Roman" w:hAnsi="Times New Roman" w:cs="Times New Roman"/>
          <w:sz w:val="32"/>
          <w:szCs w:val="26"/>
        </w:rPr>
        <w:t>БАРЫЫН-ХЕМЧИК КОЖУУН ЧАГЫРГАЗЫНЫН</w:t>
      </w: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ДОКТААЛЫ</w:t>
      </w: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>АДМИНИСТРАЦИИ БАРУН-ХЕМЧИКСКОГО КОЖУУНА</w:t>
      </w: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 xml:space="preserve"> РЕСПУБЛИКИ ТЫВА</w:t>
      </w:r>
    </w:p>
    <w:p w:rsidR="00292856" w:rsidRPr="00F8339C" w:rsidRDefault="00292856" w:rsidP="0029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2856" w:rsidRDefault="006B5AD8" w:rsidP="0029285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«06» но</w:t>
      </w:r>
      <w:r w:rsidR="00292856" w:rsidRPr="007D4F3D">
        <w:rPr>
          <w:rFonts w:ascii="Times New Roman" w:hAnsi="Times New Roman"/>
          <w:sz w:val="26"/>
          <w:szCs w:val="26"/>
        </w:rPr>
        <w:t>я</w:t>
      </w:r>
      <w:r w:rsidR="00292856">
        <w:rPr>
          <w:rFonts w:ascii="Times New Roman" w:hAnsi="Times New Roman"/>
          <w:sz w:val="26"/>
          <w:szCs w:val="26"/>
        </w:rPr>
        <w:t>бря 2020</w:t>
      </w:r>
      <w:r w:rsidR="00292856" w:rsidRPr="007D4F3D">
        <w:rPr>
          <w:rFonts w:ascii="Times New Roman" w:hAnsi="Times New Roman"/>
          <w:sz w:val="26"/>
          <w:szCs w:val="26"/>
        </w:rPr>
        <w:t xml:space="preserve"> г. </w:t>
      </w:r>
      <w:r w:rsidR="00292856">
        <w:rPr>
          <w:rFonts w:ascii="Times New Roman" w:hAnsi="Times New Roman"/>
          <w:sz w:val="26"/>
          <w:szCs w:val="26"/>
        </w:rPr>
        <w:t xml:space="preserve">                        </w:t>
      </w:r>
      <w:r w:rsidR="00292856" w:rsidRPr="007D4F3D">
        <w:rPr>
          <w:rFonts w:ascii="Times New Roman" w:hAnsi="Times New Roman"/>
          <w:sz w:val="26"/>
          <w:szCs w:val="26"/>
        </w:rPr>
        <w:t xml:space="preserve">№ </w:t>
      </w:r>
      <w:r w:rsidR="006961F3">
        <w:rPr>
          <w:rFonts w:ascii="Times New Roman" w:hAnsi="Times New Roman"/>
          <w:sz w:val="26"/>
          <w:szCs w:val="26"/>
        </w:rPr>
        <w:t>389</w:t>
      </w:r>
      <w:r w:rsidR="0029285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292856" w:rsidRPr="007D4F3D">
        <w:rPr>
          <w:rFonts w:ascii="Times New Roman" w:hAnsi="Times New Roman"/>
          <w:sz w:val="26"/>
          <w:szCs w:val="26"/>
        </w:rPr>
        <w:t>с. Кызыл-Мажалык</w:t>
      </w:r>
    </w:p>
    <w:p w:rsidR="00292856" w:rsidRPr="007D4F3D" w:rsidRDefault="00292856" w:rsidP="0029285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522A3" w:rsidRPr="00292856" w:rsidRDefault="007279DF" w:rsidP="00476E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рассмотрения и реализации проектов с использованием механизма </w:t>
      </w:r>
      <w:proofErr w:type="spellStart"/>
      <w:r w:rsidRPr="0029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 партнерства и концессий</w:t>
      </w:r>
    </w:p>
    <w:p w:rsidR="007279DF" w:rsidRPr="00292856" w:rsidRDefault="007279DF" w:rsidP="009B649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0E84" w:rsidRPr="00292856" w:rsidRDefault="007279DF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 статьи 43 Федерального закона от 06.10.2003 №131-ФЗ «Об общих принципах организации местного самоуправления в Российской Федерации»,  руководствуясь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в соответствии с Уставом </w:t>
      </w:r>
      <w:r w:rsidR="00D51D9F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233A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Барун-Хемчикский</w:t>
      </w:r>
      <w:r w:rsidR="00C16D4D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8433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950E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Республики Тыва, администрация</w:t>
      </w:r>
      <w:proofErr w:type="gramEnd"/>
      <w:r w:rsidR="004950E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233A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4950E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кожууна ПОСТАНОВЛЯЕТ</w:t>
      </w:r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10E84" w:rsidRPr="00292856" w:rsidRDefault="00B10E84" w:rsidP="009B649D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B10E8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2" w:history="1">
        <w:r w:rsidR="00B10E84" w:rsidRPr="0029285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администрации </w:t>
      </w:r>
      <w:r w:rsidR="006233A6" w:rsidRPr="00292856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3559F8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уполномоченных, на разработку и рассмотрение предложения о реализации проекта </w:t>
      </w:r>
      <w:proofErr w:type="spellStart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соответствии с отраслевой принадлежностью объекта соглашения о </w:t>
      </w:r>
      <w:proofErr w:type="spellStart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 (далее – Перечень);</w:t>
      </w:r>
    </w:p>
    <w:p w:rsidR="00B10E8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9" w:history="1">
        <w:r w:rsidR="00B10E84" w:rsidRPr="00292856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</w:t>
      </w:r>
      <w:r w:rsidR="008433F8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Администрации Барун-Хемчикского кожууна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при рассмотрении публичным партнером</w:t>
      </w:r>
      <w:r w:rsidR="00B02F12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о реализации проекта </w:t>
      </w:r>
      <w:proofErr w:type="spellStart"/>
      <w:r w:rsidR="00934BB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партнерства, поступившего от лица, которое может быть частным партнером;</w:t>
      </w:r>
    </w:p>
    <w:p w:rsidR="00B10E8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6" w:history="1">
        <w:r w:rsidR="00B10E84" w:rsidRPr="00292856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</w:t>
      </w:r>
      <w:r w:rsidR="00934BB4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Администрации Барун-Хемчикского кожууна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отбора инвестиционных проектов в целях разработки предложения о реализации проекта </w:t>
      </w:r>
      <w:proofErr w:type="spellStart"/>
      <w:r w:rsidR="00934BB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по инициативе публичного партнера</w:t>
      </w:r>
      <w:r w:rsidR="008F43D6" w:rsidRPr="00292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7D4" w:rsidRPr="00292856" w:rsidRDefault="00E857D4" w:rsidP="009B649D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>Установить, что:</w:t>
      </w:r>
    </w:p>
    <w:p w:rsidR="00E857D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6233A6" w:rsidRPr="00292856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0B792A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D51D9F" w:rsidRPr="00292856">
        <w:rPr>
          <w:rFonts w:ascii="Times New Roman" w:hAnsi="Times New Roman" w:cs="Times New Roman"/>
          <w:color w:val="000000"/>
          <w:sz w:val="28"/>
          <w:szCs w:val="28"/>
        </w:rPr>
        <w:t>публичным партнером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в соглашениях о </w:t>
      </w:r>
      <w:proofErr w:type="spellStart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 и концессиях</w:t>
      </w:r>
      <w:r w:rsidR="00D51D9F" w:rsidRPr="00292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7D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934BB4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 w:rsidRPr="00292856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0B792A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92A" w:rsidRPr="002928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кожуун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</w:t>
      </w:r>
      <w:hyperlink w:anchor="P72" w:history="1">
        <w:r w:rsidR="00E857D4" w:rsidRPr="00292856">
          <w:rPr>
            <w:rFonts w:ascii="Times New Roman" w:hAnsi="Times New Roman" w:cs="Times New Roman"/>
            <w:color w:val="000000"/>
            <w:sz w:val="28"/>
            <w:szCs w:val="28"/>
          </w:rPr>
          <w:t>Перечне</w:t>
        </w:r>
      </w:hyperlink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>, от имени публичного партнера осуществляют:</w:t>
      </w:r>
    </w:p>
    <w:p w:rsidR="00E857D4" w:rsidRPr="00292856" w:rsidRDefault="00E857D4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разработку предложения о реализации проекта </w:t>
      </w:r>
      <w:proofErr w:type="spellStart"/>
      <w:r w:rsidR="00934BB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(далее – предложение), если инициатором проекта </w:t>
      </w:r>
      <w:proofErr w:type="spellStart"/>
      <w:r w:rsidR="00934BB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является публичный партнер в соответствии с требованиями, установленными </w:t>
      </w:r>
      <w:hyperlink r:id="rId7" w:history="1">
        <w:r w:rsidRPr="00292856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8</w:t>
        </w:r>
      </w:hyperlink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E857D4" w:rsidRPr="00292856" w:rsidRDefault="00E857D4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2856">
        <w:rPr>
          <w:rFonts w:ascii="Times New Roman" w:hAnsi="Times New Roman" w:cs="Times New Roman"/>
          <w:sz w:val="28"/>
          <w:szCs w:val="28"/>
        </w:rPr>
        <w:t xml:space="preserve">прием предложения, поступившего от лица, которое в соответствии с Федеральным </w:t>
      </w:r>
      <w:hyperlink r:id="rId8" w:history="1">
        <w:r w:rsidRPr="002928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2856">
        <w:rPr>
          <w:rFonts w:ascii="Times New Roman" w:hAnsi="Times New Roman" w:cs="Times New Roman"/>
          <w:sz w:val="28"/>
          <w:szCs w:val="28"/>
        </w:rPr>
        <w:t xml:space="preserve"> № 224-ФЗ может быть частным партнером (далее – частный партнер), в соответствии с </w:t>
      </w:r>
      <w:hyperlink r:id="rId9" w:history="1">
        <w:r w:rsidRPr="00292856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2928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224-ФЗ, последующее его рассмотрение в соответствии с </w:t>
      </w:r>
      <w:hyperlink r:id="rId10" w:history="1">
        <w:r w:rsidRPr="0029285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92856">
        <w:rPr>
          <w:rFonts w:ascii="Times New Roman" w:hAnsi="Times New Roman" w:cs="Times New Roman"/>
          <w:sz w:val="28"/>
          <w:szCs w:val="28"/>
        </w:rPr>
        <w:t xml:space="preserve"> рассмотрения публичным партнером</w:t>
      </w:r>
      <w:r w:rsidR="000C582A" w:rsidRPr="00292856">
        <w:rPr>
          <w:rFonts w:ascii="Times New Roman" w:hAnsi="Times New Roman" w:cs="Times New Roman"/>
          <w:sz w:val="28"/>
          <w:szCs w:val="28"/>
        </w:rPr>
        <w:t xml:space="preserve"> </w:t>
      </w:r>
      <w:r w:rsidRPr="00292856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 государственно-частного партнерства или проекта </w:t>
      </w:r>
      <w:proofErr w:type="spellStart"/>
      <w:r w:rsidRPr="0029285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sz w:val="28"/>
          <w:szCs w:val="28"/>
        </w:rPr>
        <w:t>-частного партнерства, утвержденными постановлением Правительства Российской Федерации от 19 декабря 2015 г. № 1388</w:t>
      </w:r>
      <w:proofErr w:type="gramEnd"/>
      <w:r w:rsidRPr="00292856">
        <w:rPr>
          <w:rFonts w:ascii="Times New Roman" w:hAnsi="Times New Roman" w:cs="Times New Roman"/>
          <w:sz w:val="28"/>
          <w:szCs w:val="28"/>
        </w:rPr>
        <w:t xml:space="preserve">, и принятие решения в соответствии с </w:t>
      </w:r>
      <w:hyperlink r:id="rId11" w:history="1">
        <w:r w:rsidRPr="0029285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2928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224-ФЗ;</w:t>
      </w:r>
    </w:p>
    <w:p w:rsidR="002E5C56" w:rsidRPr="00292856" w:rsidRDefault="00E857D4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предварительных переговорах, связанных с разработкой предложения, в соответствии с </w:t>
      </w:r>
      <w:hyperlink r:id="rId12" w:history="1">
        <w:r w:rsidRPr="00292856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предварительных переговоров, связанных с разработкой предложения о реализации проекта </w:t>
      </w:r>
      <w:proofErr w:type="spell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№ 864, а также в переговорах по рассмотрению предложения в соответствии с </w:t>
      </w:r>
      <w:hyperlink r:id="rId13" w:history="1">
        <w:r w:rsidRPr="00292856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переговоров, связанных с рассмотрением предложения</w:t>
      </w:r>
      <w:proofErr w:type="gram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проекта </w:t>
      </w:r>
      <w:r w:rsidR="00305588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государственно-частного партнерства или </w:t>
      </w:r>
      <w:proofErr w:type="spell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№ 863, </w:t>
      </w:r>
      <w:hyperlink r:id="rId14" w:history="1">
        <w:r w:rsidRPr="00292856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уполномоченным органом переговоров, связанных с рассмотрением предложения о реализации проекта </w:t>
      </w:r>
      <w:r w:rsidR="00305588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государственно-частного партнерства, 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proofErr w:type="spell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на предмет оценки эффективности проекта и определения его сравнительного преимущества, утвержденными постановлением Правительства Российской Федерации от</w:t>
      </w:r>
      <w:proofErr w:type="gram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3 декабря 2015 г. № 1309;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>-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>принятие решения и направление предложения частного партнера на рассмотрение в уполномоченный орган в целях оценки эффективности и определения его сравнительного преимущества или о не</w:t>
      </w:r>
      <w:r w:rsidR="00934BB4">
        <w:rPr>
          <w:rFonts w:ascii="Times New Roman" w:hAnsi="Times New Roman" w:cs="Times New Roman"/>
          <w:color w:val="000000"/>
          <w:sz w:val="28"/>
          <w:szCs w:val="28"/>
        </w:rPr>
        <w:t>возможности реализации проекта М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ЧП в соответствии с </w:t>
      </w:r>
      <w:hyperlink r:id="rId15" w:history="1">
        <w:r w:rsidR="00E857D4" w:rsidRPr="00292856">
          <w:rPr>
            <w:rFonts w:ascii="Times New Roman" w:hAnsi="Times New Roman" w:cs="Times New Roman"/>
            <w:color w:val="000000"/>
            <w:sz w:val="28"/>
            <w:szCs w:val="28"/>
          </w:rPr>
          <w:t>частью 8 статьи 8</w:t>
        </w:r>
      </w:hyperlink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частному партнеру и размещение на официальном сайте публичного партнера в информационно-телекоммуникационной сети «Интернет» документов и сведений, предусмотренных </w:t>
      </w:r>
      <w:hyperlink r:id="rId16" w:history="1">
        <w:r w:rsidR="00E857D4" w:rsidRPr="00292856">
          <w:rPr>
            <w:rFonts w:ascii="Times New Roman" w:hAnsi="Times New Roman" w:cs="Times New Roman"/>
            <w:color w:val="000000"/>
            <w:sz w:val="28"/>
            <w:szCs w:val="28"/>
          </w:rPr>
          <w:t>частью 9 статьи 8</w:t>
        </w:r>
      </w:hyperlink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согласование проекта правового акта 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(решения) о реализации проекта М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>ЧП;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92856">
        <w:rPr>
          <w:rFonts w:ascii="Times New Roman" w:hAnsi="Times New Roman" w:cs="Times New Roman"/>
          <w:sz w:val="28"/>
          <w:szCs w:val="28"/>
        </w:rPr>
        <w:t xml:space="preserve">принятие решения о заключении соглашения с частным партнером, а также его заключение и исполнение в случае, установленном </w:t>
      </w:r>
      <w:hyperlink r:id="rId17" w:history="1">
        <w:r w:rsidR="00E857D4" w:rsidRPr="00292856">
          <w:rPr>
            <w:rFonts w:ascii="Times New Roman" w:hAnsi="Times New Roman" w:cs="Times New Roman"/>
            <w:sz w:val="28"/>
            <w:szCs w:val="28"/>
          </w:rPr>
          <w:t>частью 9 статьи 10</w:t>
        </w:r>
      </w:hyperlink>
      <w:r w:rsidR="00E857D4" w:rsidRPr="002928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размещение в соответствии с частью 8 статьи 10 Федерального закона № 224-ФЗ в информационно-телекоммуникационной сети «Интернет» для размещения информации о проведении торгов, и на официальном сайте публичного партнера в информационно-телекоммуникационной сети «Интернет» решения о реализации проекта МЧП, принятого на основании предложения о реализации проекта МЧП, подготовленного частным партнером;</w:t>
      </w:r>
    </w:p>
    <w:p w:rsidR="002E5C56" w:rsidRPr="00292856" w:rsidRDefault="002E5C5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решения о заключении соглашения о </w:t>
      </w:r>
      <w:proofErr w:type="spellStart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 (далее - соглашение) с частным партнером и заключение соглашения с частным партнером в случае, установленном частью 9 статьи 10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224-ФЗ;</w:t>
      </w:r>
    </w:p>
    <w:p w:rsidR="002E5C56" w:rsidRPr="00292856" w:rsidRDefault="002E5C5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проведение конкурса на право заключения соглашения с частным партнером в случае, установленном частью 10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10 Федерального закона №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224-ФЗ.</w:t>
      </w:r>
    </w:p>
    <w:p w:rsidR="007279DF" w:rsidRPr="00292856" w:rsidRDefault="002E5C5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электронном виде посредством государственной автоматизир</w:t>
      </w:r>
      <w:r w:rsidR="004950E6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ованной информационной системы «Управление»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по соглашениям о </w:t>
      </w:r>
      <w:proofErr w:type="spellStart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(концессиям)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которым 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r w:rsidR="006233A6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</w:t>
      </w:r>
      <w:r w:rsidR="00780FFC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кожуун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выступает 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публичным партнером, в соответствии с пунктами 7 - 10 Порядка мониторинга реализации соглашений о государственно-частном партнерстве, соглашений о </w:t>
      </w:r>
      <w:proofErr w:type="spellStart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партнерстве, утвержденным Приказом Минэкономразвития Росс</w:t>
      </w:r>
      <w:r w:rsidR="00864A58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27 ноября 2015 г. №  888.</w:t>
      </w:r>
      <w:proofErr w:type="gramEnd"/>
    </w:p>
    <w:p w:rsidR="00617016" w:rsidRPr="00292856" w:rsidRDefault="0061701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</w:t>
      </w:r>
      <w:r w:rsidR="004950E6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настоящего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</w:t>
      </w:r>
      <w:proofErr w:type="spellStart"/>
      <w:proofErr w:type="gramStart"/>
      <w:r w:rsidR="00630874" w:rsidRPr="0029285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30874" w:rsidRPr="00292856">
        <w:rPr>
          <w:rFonts w:ascii="Times New Roman" w:hAnsi="Times New Roman" w:cs="Times New Roman"/>
          <w:sz w:val="28"/>
          <w:szCs w:val="28"/>
        </w:rPr>
        <w:t>. заместителя</w:t>
      </w:r>
      <w:proofErr w:type="gramEnd"/>
      <w:r w:rsidR="00630874" w:rsidRPr="00292856">
        <w:rPr>
          <w:rFonts w:ascii="Times New Roman" w:hAnsi="Times New Roman" w:cs="Times New Roman"/>
          <w:sz w:val="28"/>
          <w:szCs w:val="28"/>
        </w:rPr>
        <w:t xml:space="preserve"> председателя по экономике администрации </w:t>
      </w:r>
      <w:r w:rsidR="006233A6" w:rsidRPr="00292856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630874" w:rsidRPr="00292856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4950E6" w:rsidRPr="00292856">
        <w:rPr>
          <w:rFonts w:ascii="Times New Roman" w:hAnsi="Times New Roman" w:cs="Times New Roman"/>
          <w:sz w:val="28"/>
          <w:szCs w:val="28"/>
        </w:rPr>
        <w:t>а</w:t>
      </w:r>
      <w:r w:rsidR="00630874" w:rsidRPr="00292856">
        <w:rPr>
          <w:rFonts w:ascii="Times New Roman" w:hAnsi="Times New Roman" w:cs="Times New Roman"/>
          <w:sz w:val="28"/>
          <w:szCs w:val="28"/>
        </w:rPr>
        <w:t xml:space="preserve"> </w:t>
      </w:r>
      <w:r w:rsidR="00934BB4">
        <w:rPr>
          <w:rFonts w:ascii="Times New Roman" w:hAnsi="Times New Roman" w:cs="Times New Roman"/>
          <w:sz w:val="28"/>
          <w:szCs w:val="28"/>
        </w:rPr>
        <w:t>Сарыглар Ш.Ш</w:t>
      </w:r>
      <w:r w:rsidR="00630874" w:rsidRPr="00292856">
        <w:rPr>
          <w:rFonts w:ascii="Times New Roman" w:hAnsi="Times New Roman" w:cs="Times New Roman"/>
          <w:sz w:val="28"/>
          <w:szCs w:val="28"/>
        </w:rPr>
        <w:t>.</w:t>
      </w:r>
    </w:p>
    <w:p w:rsidR="00617016" w:rsidRPr="00292856" w:rsidRDefault="0061701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016" w:rsidRPr="00292856" w:rsidRDefault="0061701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FFC" w:rsidRPr="00292856" w:rsidRDefault="00780FFC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8E9" w:rsidRPr="00292856" w:rsidRDefault="00934BB4" w:rsidP="00476E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6078E9" w:rsidRPr="002928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078E9" w:rsidRPr="00292856" w:rsidRDefault="006233A6" w:rsidP="006078E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6078E9" w:rsidRPr="00292856">
        <w:rPr>
          <w:rFonts w:ascii="Times New Roman" w:hAnsi="Times New Roman" w:cs="Times New Roman"/>
          <w:sz w:val="28"/>
          <w:szCs w:val="28"/>
        </w:rPr>
        <w:t xml:space="preserve"> кожууна                        </w:t>
      </w:r>
      <w:r w:rsidR="00476ED6" w:rsidRPr="002928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78E9" w:rsidRPr="0029285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34BB4">
        <w:rPr>
          <w:rFonts w:ascii="Times New Roman" w:hAnsi="Times New Roman" w:cs="Times New Roman"/>
          <w:sz w:val="28"/>
          <w:szCs w:val="28"/>
        </w:rPr>
        <w:t>А.В.Томбулак</w:t>
      </w:r>
      <w:proofErr w:type="spellEnd"/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4950E6" w:rsidRDefault="0052094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630874">
        <w:rPr>
          <w:rFonts w:ascii="Times New Roman" w:hAnsi="Times New Roman" w:cs="Times New Roman"/>
          <w:color w:val="000000"/>
          <w:sz w:val="24"/>
          <w:szCs w:val="28"/>
        </w:rPr>
        <w:lastRenderedPageBreak/>
        <w:t>У</w:t>
      </w:r>
      <w:r w:rsidR="004950E6">
        <w:rPr>
          <w:rFonts w:ascii="Times New Roman" w:hAnsi="Times New Roman" w:cs="Times New Roman"/>
          <w:color w:val="000000"/>
          <w:sz w:val="24"/>
          <w:szCs w:val="28"/>
        </w:rPr>
        <w:t>ТВЕРЖДЕН</w:t>
      </w:r>
    </w:p>
    <w:p w:rsidR="00520944" w:rsidRDefault="0063087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постановлением Администрации </w:t>
      </w:r>
      <w:r w:rsidR="006233A6">
        <w:rPr>
          <w:rFonts w:ascii="Times New Roman" w:hAnsi="Times New Roman" w:cs="Times New Roman"/>
          <w:color w:val="000000"/>
          <w:sz w:val="24"/>
          <w:szCs w:val="28"/>
        </w:rPr>
        <w:t>Барун-Хемчикского</w:t>
      </w:r>
      <w:r w:rsidR="00254396" w:rsidRPr="00630874">
        <w:rPr>
          <w:rFonts w:ascii="Times New Roman" w:hAnsi="Times New Roman" w:cs="Times New Roman"/>
          <w:color w:val="000000"/>
          <w:sz w:val="24"/>
          <w:szCs w:val="28"/>
        </w:rPr>
        <w:t xml:space="preserve"> кожуун</w:t>
      </w:r>
      <w:r w:rsidR="004950E6"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6961F3" w:rsidRPr="00A96B49" w:rsidRDefault="006961F3" w:rsidP="006961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389</w:t>
      </w: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</w:p>
    <w:p w:rsidR="00520944" w:rsidRDefault="00934BB4" w:rsidP="005209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9119F5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950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уполномоченных, на разработку и рассмотрение предложения о реализации проекта </w:t>
      </w:r>
      <w:proofErr w:type="spellStart"/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соответствии с отраслевой принадлежностью объекта соглашения о </w:t>
      </w:r>
      <w:proofErr w:type="spellStart"/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</w:t>
      </w:r>
    </w:p>
    <w:p w:rsidR="00520944" w:rsidRPr="00703965" w:rsidRDefault="00520944" w:rsidP="005209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520944" w:rsidRPr="00FC66BA" w:rsidTr="001843FA">
        <w:tc>
          <w:tcPr>
            <w:tcW w:w="3402" w:type="dxa"/>
          </w:tcPr>
          <w:p w:rsidR="00520944" w:rsidRPr="00CB20F5" w:rsidRDefault="00520944" w:rsidP="004950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P72"/>
            <w:bookmarkEnd w:id="1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 администрации муниципального района </w:t>
            </w:r>
          </w:p>
        </w:tc>
        <w:tc>
          <w:tcPr>
            <w:tcW w:w="6062" w:type="dxa"/>
          </w:tcPr>
          <w:p w:rsidR="00520944" w:rsidRPr="00CB20F5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Объект соглашения о </w:t>
            </w:r>
            <w:proofErr w:type="spellStart"/>
            <w:r w:rsidR="0093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</w:t>
            </w: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spellEnd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-частном</w:t>
            </w:r>
          </w:p>
          <w:p w:rsidR="00520944" w:rsidRPr="00CB20F5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партнерстве</w:t>
            </w:r>
            <w:proofErr w:type="gramEnd"/>
          </w:p>
        </w:tc>
      </w:tr>
      <w:tr w:rsidR="00520944" w:rsidRPr="00FC66BA" w:rsidTr="001843FA">
        <w:tc>
          <w:tcPr>
            <w:tcW w:w="3402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1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жизнеобеспечения</w:t>
            </w:r>
          </w:p>
        </w:tc>
        <w:tc>
          <w:tcPr>
            <w:tcW w:w="6062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транспорт общего пользования;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объекты железнодорожного транспорта;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воздушные суда, аэродромы, аэропорты, технические средства и другие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</w:t>
            </w:r>
          </w:p>
        </w:tc>
      </w:tr>
      <w:tr w:rsidR="00520944" w:rsidRPr="00FC66BA" w:rsidTr="001843FA">
        <w:tc>
          <w:tcPr>
            <w:tcW w:w="3402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9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градостроительства, </w:t>
            </w:r>
            <w:r w:rsidR="0059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</w:t>
            </w:r>
            <w:r w:rsidR="004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59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</w:t>
            </w:r>
            <w:r w:rsidR="004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9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</w:t>
            </w:r>
            <w:r w:rsidR="004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062" w:type="dxa"/>
          </w:tcPr>
          <w:p w:rsidR="00520944" w:rsidRPr="00FC66BA" w:rsidRDefault="00520944" w:rsidP="005D7AA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мелиоративные системы и объекты их инженерной инфраструктуры, за исключением государственных мелиоративных систем;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</w:t>
            </w:r>
            <w:proofErr w:type="gramEnd"/>
          </w:p>
        </w:tc>
      </w:tr>
      <w:tr w:rsidR="00520944" w:rsidRPr="00FC66BA" w:rsidTr="001843FA">
        <w:tc>
          <w:tcPr>
            <w:tcW w:w="3402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жизнеобеспечения</w:t>
            </w:r>
          </w:p>
        </w:tc>
        <w:tc>
          <w:tcPr>
            <w:tcW w:w="6062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объекты, на которых осуществляются обработка, утилизация, обезвреживание, размещение твердых коммунальных отходов</w:t>
            </w:r>
          </w:p>
        </w:tc>
      </w:tr>
      <w:tr w:rsidR="00520944" w:rsidRPr="00FC66BA" w:rsidTr="001843FA">
        <w:tc>
          <w:tcPr>
            <w:tcW w:w="3402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жизнеобеспечения</w:t>
            </w:r>
          </w:p>
        </w:tc>
        <w:tc>
          <w:tcPr>
            <w:tcW w:w="6062" w:type="dxa"/>
          </w:tcPr>
          <w:p w:rsidR="00520944" w:rsidRPr="00FC66BA" w:rsidRDefault="00520944" w:rsidP="005D7AA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объекты по производству, передаче и распределению электрической энергии;</w:t>
            </w:r>
          </w:p>
          <w:p w:rsidR="00520944" w:rsidRPr="00FC66BA" w:rsidRDefault="00520944" w:rsidP="005D7AA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по производству топлива</w:t>
            </w:r>
          </w:p>
        </w:tc>
      </w:tr>
    </w:tbl>
    <w:p w:rsidR="00520944" w:rsidRDefault="00520944" w:rsidP="00520944"/>
    <w:p w:rsidR="00520944" w:rsidRDefault="00520944" w:rsidP="00520944"/>
    <w:p w:rsidR="00E7202E" w:rsidRDefault="00E7202E" w:rsidP="0052094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520944" w:rsidRPr="00FC66BA" w:rsidTr="001843FA">
        <w:tc>
          <w:tcPr>
            <w:tcW w:w="3510" w:type="dxa"/>
          </w:tcPr>
          <w:p w:rsidR="00520944" w:rsidRPr="00CB20F5" w:rsidRDefault="00960002" w:rsidP="0096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 администрации муниципального района</w:t>
            </w:r>
          </w:p>
        </w:tc>
        <w:tc>
          <w:tcPr>
            <w:tcW w:w="5954" w:type="dxa"/>
          </w:tcPr>
          <w:p w:rsidR="00520944" w:rsidRPr="00CB20F5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Объект соглашения о </w:t>
            </w:r>
            <w:proofErr w:type="spellStart"/>
            <w:r w:rsidR="000F6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</w:t>
            </w: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spellEnd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-частном </w:t>
            </w:r>
          </w:p>
          <w:p w:rsidR="00520944" w:rsidRPr="00CB20F5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партнерстве</w:t>
            </w:r>
            <w:proofErr w:type="gramEnd"/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по делам молодежи 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спорту администрации </w:t>
            </w:r>
            <w:r w:rsidR="00623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кожууна</w:t>
            </w:r>
          </w:p>
        </w:tc>
        <w:tc>
          <w:tcPr>
            <w:tcW w:w="5954" w:type="dxa"/>
          </w:tcPr>
          <w:p w:rsidR="00520944" w:rsidRPr="00FC66BA" w:rsidRDefault="00934BB4" w:rsidP="005D7AA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объекты спорта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объекты, используемые для организации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ЗОЖ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социальной политики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взаимодействия с общественными организациями</w:t>
            </w:r>
          </w:p>
        </w:tc>
        <w:tc>
          <w:tcPr>
            <w:tcW w:w="5954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социального обслуживания населения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623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кожууна</w:t>
            </w:r>
          </w:p>
        </w:tc>
        <w:tc>
          <w:tcPr>
            <w:tcW w:w="5954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образования, в том числе объекты, предназначенные для отдыха и оздоровления детей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жизнеобеспечения </w:t>
            </w:r>
          </w:p>
        </w:tc>
        <w:tc>
          <w:tcPr>
            <w:tcW w:w="5954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гидротехнические сооружения, предназначенные для защиты от наводнений, разрушений берегов и дна водохранилищ, рек;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объекты экологии, в том числе </w:t>
            </w:r>
            <w:r w:rsidRPr="00FC66BA">
              <w:rPr>
                <w:rFonts w:ascii="Times New Roman" w:hAnsi="Times New Roman" w:cs="Times New Roman"/>
                <w:sz w:val="24"/>
                <w:szCs w:val="24"/>
              </w:rPr>
              <w:t>мусороперерабатывающие заводы;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лесного хозяйства;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объекты охотничьей инфраструктуры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A4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Барун-Хемчикского кожууна</w:t>
            </w:r>
          </w:p>
        </w:tc>
        <w:tc>
          <w:tcPr>
            <w:tcW w:w="5954" w:type="dxa"/>
          </w:tcPr>
          <w:p w:rsidR="00520944" w:rsidRDefault="00934BB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объекты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култтуры</w:t>
            </w:r>
            <w:proofErr w:type="spellEnd"/>
          </w:p>
          <w:p w:rsidR="00934BB4" w:rsidRPr="00FC66BA" w:rsidRDefault="00934BB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используемые для организации отдыха, парков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0F6AA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жизнеобеспечения </w:t>
            </w:r>
          </w:p>
        </w:tc>
        <w:tc>
          <w:tcPr>
            <w:tcW w:w="5954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 и подводные технические сооружения, переходы, линии связи и коммуникации, иные линейные объекты связи и коммуникации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0F6AA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 </w:t>
            </w:r>
            <w:r w:rsidR="000F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предпринимательства</w:t>
            </w:r>
          </w:p>
        </w:tc>
        <w:tc>
          <w:tcPr>
            <w:tcW w:w="5954" w:type="dxa"/>
          </w:tcPr>
          <w:p w:rsidR="000F6AA9" w:rsidRDefault="000F6AA9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внешнеэкономической деятельности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туризма и предпринимательства</w:t>
            </w:r>
          </w:p>
        </w:tc>
      </w:tr>
    </w:tbl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20944" w:rsidSect="00476ED6">
          <w:pgSz w:w="11906" w:h="16838"/>
          <w:pgMar w:top="1134" w:right="707" w:bottom="567" w:left="1701" w:header="709" w:footer="709" w:gutter="0"/>
          <w:pgNumType w:start="1"/>
          <w:cols w:space="708"/>
          <w:titlePg/>
          <w:docGrid w:linePitch="360"/>
        </w:sectPr>
      </w:pPr>
    </w:p>
    <w:p w:rsidR="000F6AA9" w:rsidRDefault="000F6AA9" w:rsidP="000F6AA9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630874">
        <w:rPr>
          <w:rFonts w:ascii="Times New Roman" w:hAnsi="Times New Roman" w:cs="Times New Roman"/>
          <w:color w:val="000000"/>
          <w:sz w:val="24"/>
          <w:szCs w:val="28"/>
        </w:rPr>
        <w:lastRenderedPageBreak/>
        <w:t>У</w:t>
      </w:r>
      <w:r>
        <w:rPr>
          <w:rFonts w:ascii="Times New Roman" w:hAnsi="Times New Roman" w:cs="Times New Roman"/>
          <w:color w:val="000000"/>
          <w:sz w:val="24"/>
          <w:szCs w:val="28"/>
        </w:rPr>
        <w:t>ТВЕРЖДЕН</w:t>
      </w:r>
    </w:p>
    <w:p w:rsidR="000F6AA9" w:rsidRDefault="000F6AA9" w:rsidP="000F6AA9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постановлением Администрации Барун-Хемчикского</w:t>
      </w:r>
      <w:r w:rsidRPr="00630874">
        <w:rPr>
          <w:rFonts w:ascii="Times New Roman" w:hAnsi="Times New Roman" w:cs="Times New Roman"/>
          <w:color w:val="000000"/>
          <w:sz w:val="24"/>
          <w:szCs w:val="28"/>
        </w:rPr>
        <w:t xml:space="preserve"> кожуун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6961F3" w:rsidRPr="00A96B49" w:rsidRDefault="006961F3" w:rsidP="006961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389</w:t>
      </w:r>
    </w:p>
    <w:p w:rsidR="007279DF" w:rsidRDefault="007279DF" w:rsidP="0072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83E" w:rsidRDefault="00F62918" w:rsidP="0047083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139" w:history="1"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</w:hyperlink>
      <w:r w:rsidR="0047083E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взаимодействия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структурных подразделений</w:t>
      </w: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3339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рассмотрении </w:t>
      </w:r>
      <w:proofErr w:type="gramStart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публичным</w:t>
      </w:r>
      <w:proofErr w:type="gramEnd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партнером предложения о реализации проекта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партнерства, поступившего</w:t>
      </w:r>
    </w:p>
    <w:p w:rsid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от лица, которое может быть частным партнером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</w:t>
      </w:r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 xml:space="preserve">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>муниципально</w:t>
      </w:r>
      <w:proofErr w:type="spellEnd"/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667BCC" w:rsidRDefault="00667BCC" w:rsidP="0075397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Порядок взаимодействия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структурных подразделений</w:t>
      </w:r>
      <w:r w:rsidR="000F6AA9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B81D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рассмотрении публичным партнер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 предложения о реализации про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екта государственно-частного партнерства, пос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тупившего от лица, которое в со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ответствии с Федеральным законом от 13 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юля 2015 г. № 224-ФЗ «О государ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ственно-частном партнерстве, </w:t>
      </w:r>
      <w:proofErr w:type="spell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Федеральный закон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224-ФЗ) может быть частным парт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нером  (далее – Порядок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), регламентирует порядок рассмотрения документов, необходимых для принятия решения о направлении предложения о реализации проекта государственно-частного партнерства (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далее – предложение) на рассмот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рение в </w:t>
      </w:r>
      <w:r w:rsidR="007B3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администрацию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7B3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кожууна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целях оценки эффективности и определения сравнительных преимуще</w:t>
      </w: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ств пр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оекта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 (дал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ее – М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ЧП)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044FA" w:rsidRPr="00667BCC" w:rsidRDefault="008F16DE" w:rsidP="0075397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Перечнем (далее - публичный партнер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, концессионер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), в течение пяти календарных дней со дня получения предложения о реализации проекта МЧП (далее - предложение) от лица, которое в соот</w:t>
      </w:r>
      <w:r w:rsidR="00B02F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ветствии с Федеральным законом № 224-ФЗ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может быть частным партнером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направляет в отраслевые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органы администрации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далее - орган администрации района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по отраслевой принадлежности запросы о предоставлении информации, 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необходимой публичному партнеру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для рассмотрения и оценки предложения в соответствии с пунктами 5, 7 Постановления Правительства Российской Ф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>едерации от 19 декабря 2015 г. №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1388 «Об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-частного партнерства». К запросу прикладывается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предложение.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2.2.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Структурное подразделение</w:t>
      </w:r>
      <w:r w:rsidR="000F6AA9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кожууна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течение 15 календарных дней со дня получения запроса, указанного в пункте 2.1 настоящего Порядка, рассматривает поступивший запрос и направляет в пределах своей компетенции публичному партнеру запрашиваемую информацию.</w:t>
      </w:r>
    </w:p>
    <w:p w:rsidR="00D044FA" w:rsidRPr="00D044FA" w:rsidRDefault="00D044FA" w:rsidP="008405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2.3. </w:t>
      </w:r>
      <w:r w:rsidR="007B3486" w:rsidRPr="007B348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Администрация </w:t>
      </w:r>
      <w:r w:rsidR="006233A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Барун-Хемчикского</w:t>
      </w:r>
      <w:r w:rsidR="007B3486" w:rsidRPr="007B348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кожууна</w:t>
      </w:r>
      <w:r w:rsidRPr="007B348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по запросу</w:t>
      </w:r>
      <w:r w:rsidRPr="007B3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публичного партнера в течение срока, определенного в пункте 2.2 настоящего Порядка, обеспечивает подготовку и направляет</w:t>
      </w:r>
      <w:r w:rsidR="008405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публичному партнеру заключения.</w:t>
      </w:r>
    </w:p>
    <w:p w:rsidR="00D044FA" w:rsidRPr="00D044FA" w:rsidRDefault="00D044FA" w:rsidP="007B3486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2.4. В случае необходимости урегулирования вопросов и разногласий, возникающих при рассмотрении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структурными подразделениями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администрации, указанными в пунктах 2.2 и 2.3 настоящего Порядка</w:t>
      </w:r>
      <w:r w:rsidRPr="007B348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предложения, публичный партнер организует проведение совещаний с участием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структурных подразделений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, указанных в пунктах 2.2 и 2.3 настоящего Порядка.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2.5. По результатам рассмотрения предложения публичным партнером принимается одно из решений, предусмотренных частью 5 статьи 8 Федеральног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о закона №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224-ФЗ (далее - решение).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2.6. Решение оформляется муниципальным правовым актом о направлении предложения на рассмотрение в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отраслевой исполнительны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 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власти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Республики Тыва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, в целях оценки эффективности проекта МЧП и определения его сравнительного преимущества или о невозможности реализации проекта МЧП.</w:t>
      </w:r>
    </w:p>
    <w:p w:rsid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2.7. В случае принятия публичным партнером решения, указанного в пункте 1 части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5 статьи 8 Федерального закона №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224-ФЗ, публичный партнер в срок, не превышающий 10 календарных дней со дня принятия такого решения, направляет предложение, а также копии протоколов предварительных переговоров и (или) переговоров (в случае если эти переговоры были проведены) на рассмотрение в 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уполномоченный орган</w:t>
      </w:r>
      <w:r w:rsidR="00B44D0D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муниципального образования. </w:t>
      </w:r>
    </w:p>
    <w:p w:rsidR="00CB20F5" w:rsidRDefault="00CB2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611F3" w:rsidRDefault="006611F3" w:rsidP="006611F3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630874">
        <w:rPr>
          <w:rFonts w:ascii="Times New Roman" w:hAnsi="Times New Roman" w:cs="Times New Roman"/>
          <w:color w:val="000000"/>
          <w:sz w:val="24"/>
          <w:szCs w:val="28"/>
        </w:rPr>
        <w:lastRenderedPageBreak/>
        <w:t>У</w:t>
      </w:r>
      <w:r>
        <w:rPr>
          <w:rFonts w:ascii="Times New Roman" w:hAnsi="Times New Roman" w:cs="Times New Roman"/>
          <w:color w:val="000000"/>
          <w:sz w:val="24"/>
          <w:szCs w:val="28"/>
        </w:rPr>
        <w:t>ТВЕРЖДЕН</w:t>
      </w:r>
    </w:p>
    <w:p w:rsidR="006611F3" w:rsidRDefault="006611F3" w:rsidP="006611F3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постановлением Администрации Барун-Хемчикского</w:t>
      </w:r>
      <w:r w:rsidRPr="00630874">
        <w:rPr>
          <w:rFonts w:ascii="Times New Roman" w:hAnsi="Times New Roman" w:cs="Times New Roman"/>
          <w:color w:val="000000"/>
          <w:sz w:val="24"/>
          <w:szCs w:val="28"/>
        </w:rPr>
        <w:t xml:space="preserve"> кожуун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6961F3" w:rsidRPr="00A96B49" w:rsidRDefault="006961F3" w:rsidP="006961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389</w:t>
      </w:r>
    </w:p>
    <w:p w:rsidR="00753978" w:rsidRPr="00630874" w:rsidRDefault="00753978" w:rsidP="00753978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7514DB" w:rsidRPr="006611F3" w:rsidRDefault="00F62918" w:rsidP="007514D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166" w:history="1">
        <w:proofErr w:type="gramStart"/>
        <w:r w:rsidR="007514DB" w:rsidRPr="006611F3">
          <w:rPr>
            <w:rFonts w:ascii="Times New Roman" w:hAnsi="Times New Roman" w:cs="Times New Roman"/>
            <w:b/>
            <w:color w:val="000000"/>
            <w:sz w:val="28"/>
            <w:szCs w:val="28"/>
          </w:rPr>
          <w:t>П</w:t>
        </w:r>
        <w:proofErr w:type="gramEnd"/>
        <w:r w:rsidR="007514DB" w:rsidRPr="006611F3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О Р Я Д О К</w:t>
        </w:r>
      </w:hyperlink>
      <w:r w:rsidR="007514DB" w:rsidRPr="00661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14DB" w:rsidRPr="006611F3" w:rsidRDefault="007514DB" w:rsidP="0075397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</w:t>
      </w:r>
      <w:r w:rsidR="006611F3" w:rsidRPr="006611F3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3F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92710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CB20F5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отбора</w:t>
      </w:r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проектов в целях разработки предложения о реализации проекта </w:t>
      </w:r>
      <w:proofErr w:type="spellStart"/>
      <w:r w:rsidR="006B03F0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по инициативе публичного партнера</w:t>
      </w:r>
    </w:p>
    <w:p w:rsidR="007279DF" w:rsidRPr="006611F3" w:rsidRDefault="007279DF" w:rsidP="008F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1526" w:rsidRPr="006611F3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взаимодействия </w:t>
      </w:r>
      <w:r w:rsidR="006611F3" w:rsidRPr="006611F3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7253F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CB20F5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отбора инвестиционных проектов в целях разработки предложения о реализации проекта </w:t>
      </w:r>
      <w:proofErr w:type="spell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по инициативе публичного партнера (далее – Порядок) регламентирует вопросы взаимодействия при подготовке и рассмотрении документов, необходимых для разработки предложения о реализации проекта </w:t>
      </w:r>
      <w:proofErr w:type="spell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(далее – предложение) по инициативе публичного партнера.</w:t>
      </w:r>
      <w:proofErr w:type="gramEnd"/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1.2. Рассмотрение инвестиционных проектов в целях разработки предложения осуществляется в следующие этапы: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1) разработка концепции инвестиционного проекта (далее – концепция);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2) анализ концепции;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3) отбор инвестиционных проектов в целях разработки предложения.</w:t>
      </w:r>
    </w:p>
    <w:p w:rsidR="00561526" w:rsidRPr="006611F3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6611F3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2. Разработка концепции инвестиционного проекта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2.1. По</w:t>
      </w:r>
      <w:r w:rsidR="00E479AF" w:rsidRPr="006611F3">
        <w:rPr>
          <w:rFonts w:ascii="Times New Roman" w:hAnsi="Times New Roman" w:cs="Times New Roman"/>
          <w:color w:val="000000"/>
          <w:sz w:val="28"/>
          <w:szCs w:val="28"/>
        </w:rPr>
        <w:t>дготовку концепции осуществляет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Тыва, осуществляющий отдельные права и обязанности публичного партнера в соответствии с постановлением администрации муниципального </w:t>
      </w:r>
      <w:r w:rsidR="00B414D4" w:rsidRPr="006611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B414D4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» (далее – разработчик концепции).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2.2. Концепция должна включать в себя следующие сведения: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85"/>
      <w:bookmarkEnd w:id="2"/>
      <w:r w:rsidRPr="006611F3">
        <w:rPr>
          <w:rFonts w:ascii="Times New Roman" w:hAnsi="Times New Roman" w:cs="Times New Roman"/>
          <w:color w:val="000000"/>
          <w:sz w:val="28"/>
          <w:szCs w:val="28"/>
        </w:rPr>
        <w:t>2.2.1. Описание инвестиционного проекта: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1) наименование инвестиционного проекта;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2) обоснование актуальности инвестиционного проекта;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3) краткое описание инвестиционного проекта;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4) осуществление инвестором финансирования создания (реконструкции) объекта;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5) осуществление инвестором эксплуатации и (или) технического обслуживания объекта;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6) срок или порядок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определения срока возникновения права собственности</w:t>
      </w:r>
      <w:proofErr w:type="gram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 у инвестора;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7) необходимость проектирования объекта инвестором (если предусматривается);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8) необходимость осуществления инвестором полного или частичного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финансирования эксплуатации и (или) технического обслуживания объекта (если предусматривается);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9) необходимость обеспечения из республиканского (федерального) бюджета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10) необходимость передачи инвестором объекта в республиканскую собственность по истечении определенного соглашением о государственно-частном партнерстве срока, но не позднее дня прекращения соглашения (если предусматривается);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11) необходимость регулирования цен (тарифов) и (или) утверждения инвестиционных программ, в случае осуществления инвестором деятельности, предусматривающей реализацию производимых им товаров, выполняемых работ, оказываемых услуг, осуществляется по регулируемым ценам (тарифам) и (или) с учетом установленных надбавок к ним.</w:t>
      </w:r>
      <w:proofErr w:type="gramEnd"/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2.2.2. Цели и задачи реализации инвестиционного проекта, определяемые в соответствии со стратегией социально-экономического развития муниципального </w:t>
      </w:r>
      <w:r w:rsidR="00EA43FA" w:rsidRPr="006611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EA43F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», с приоритетами, целями, задачами и направлениями социально-экономической политики Республики Тыва, показателями достижения целей социально-экономического развития Республики Тыва.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2.2.3. Срок реализации инвестиционного проекта или порядок определения такого срока.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99"/>
      <w:bookmarkEnd w:id="3"/>
      <w:r w:rsidRPr="006611F3">
        <w:rPr>
          <w:rFonts w:ascii="Times New Roman" w:hAnsi="Times New Roman" w:cs="Times New Roman"/>
          <w:color w:val="000000"/>
          <w:sz w:val="28"/>
          <w:szCs w:val="28"/>
        </w:rPr>
        <w:t>2.2.4. Сведения об объекте, предлагаемом к созданию и (или) реконструкции: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1) вид объекта (объектов) в соответствии с </w:t>
      </w:r>
      <w:hyperlink r:id="rId18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7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2) наименование собственника объекта, предлагаемого к реконструкции;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3) адрес (место нахождения) объекта, предлагаемого к созданию и (или) реконструкции;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4)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5) информация о наличии (об отсутствии) прав третьих лиц в отношении объекта, в том числе прав государственных или муниципальных унитарных предприятий, государственных или муниципальных учреждений;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6) наличие задания на проектирование объекта;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7) наличие проектной документации на объект;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8) наименование собственника проектной документации на объект (если имеется);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9)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2.3. Концепция представляется в Администрацию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D30251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251" w:rsidRPr="00661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кожу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0251" w:rsidRPr="006611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разработчиком концепции в форме электронного документа и на бумажном носителе.</w:t>
      </w:r>
    </w:p>
    <w:p w:rsidR="00561526" w:rsidRPr="006611F3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6611F3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3. Анализ концепции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13"/>
      <w:bookmarkEnd w:id="4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015FDD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после поступления концепции в течение 20 рабочих дней рассматривает и анализирует ее на предмет определения соответствия требованиям, установленным </w:t>
      </w:r>
      <w:hyperlink w:anchor="P185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подпунктами 2.2.1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9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2.2.4 пункта 2.2 раздела 2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и по результатам рассмотрения представленной концепции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в течение 10 рабочих дней принимает одно из следующих решений: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214"/>
      <w:bookmarkEnd w:id="5"/>
      <w:r w:rsidRPr="006611F3">
        <w:rPr>
          <w:rFonts w:ascii="Times New Roman" w:hAnsi="Times New Roman" w:cs="Times New Roman"/>
          <w:color w:val="000000"/>
          <w:sz w:val="28"/>
          <w:szCs w:val="28"/>
        </w:rPr>
        <w:t>3.1.1. Об отклонении концепции.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215"/>
      <w:bookmarkEnd w:id="6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3.1.2. О подготовке заключения на концепцию и ее внесении на рассмотрение на заседании Совета по улучшению инвестиционного климата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</w:t>
      </w:r>
      <w:r w:rsidR="0017641C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районе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17641C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Совет).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3.2. Основанием для принятия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указанного в </w:t>
      </w:r>
      <w:hyperlink w:anchor="P214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подпункте 3.1.1 пункта 3.1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является: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представленной концепции требованиям, указанным в </w:t>
      </w:r>
      <w:hyperlink w:anchor="P185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подпунктах 2.2.1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9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2.2.4 пункта 2.2 раздела 2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2) несоответствие инвестиционного проекта установленным в стратегии социально-экономического развития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CA1729" w:rsidRPr="006611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CA1729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приоритетам, целям, задачам и направлениям социально-экономической политики Республики Тыва, а также показателям достижения целей социально-экономического развития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219"/>
      <w:bookmarkEnd w:id="7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3.3. В течение трех рабочих дней со дня принятия решения об отклонении концепции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разработчику концепции уведомление об отклонении концепции с указанием причин возврата.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220"/>
      <w:bookmarkEnd w:id="8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3.4. В случае устранения обстоятельств, послуживших основанием для отклонения, разработчик концепции вправе повторно направить концепцию в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ее анализа в порядке, предусмотренном </w:t>
      </w:r>
      <w:hyperlink w:anchor="P213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пунктами 3.1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21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3.3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3.5. При принятии решения, указанного в </w:t>
      </w:r>
      <w:hyperlink w:anchor="P215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подпункте 3.1.2 пункта 3.1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20 рабочих дней со дня принятия решения готовит заключение на концепцию, которое утверждается </w:t>
      </w:r>
      <w:r w:rsidR="00D50E86" w:rsidRPr="006611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отделом</w:t>
      </w:r>
      <w:r w:rsidRPr="006611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курирующим финансово</w:t>
      </w:r>
      <w:r w:rsidRPr="006611F3">
        <w:rPr>
          <w:rFonts w:ascii="Times New Roman" w:hAnsi="Times New Roman" w:cs="Times New Roman"/>
          <w:sz w:val="28"/>
          <w:szCs w:val="28"/>
        </w:rPr>
        <w:t>-экономические вопросы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090" w:rsidRPr="006611F3" w:rsidRDefault="00561526" w:rsidP="00B02F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разработчику концепции копию заключения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на концепцию в течение трех рабочих дней со дня его утверждения в соответствии с </w:t>
      </w:r>
      <w:hyperlink w:anchor="P220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пунктом</w:t>
        </w:r>
        <w:proofErr w:type="gramEnd"/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 xml:space="preserve"> 3.4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8A2552" w:rsidRPr="006611F3" w:rsidRDefault="008A2552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6611F3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4. Отбор инвестиционных проектов</w:t>
      </w:r>
    </w:p>
    <w:p w:rsidR="00561526" w:rsidRPr="006611F3" w:rsidRDefault="00561526" w:rsidP="005615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в целях разработки предложения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227"/>
      <w:bookmarkEnd w:id="9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4.1. В случае принятия решения, указанного в </w:t>
      </w:r>
      <w:hyperlink w:anchor="P215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подпункте 3.1.2 пункта 3.1 раздела 3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</w:t>
      </w:r>
      <w:r w:rsidR="008D00B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на рассмотрение в Совет на очередное (внеочередное) заседание копию концепции и заключение на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концепцию.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4.2. По итогам рассмотрения документов, указанных в </w:t>
      </w:r>
      <w:hyperlink w:anchor="P227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пункте 4.1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Совет в течение трех рабочих дней принимает одно из следующих решений: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229"/>
      <w:bookmarkEnd w:id="10"/>
      <w:r w:rsidRPr="006611F3">
        <w:rPr>
          <w:rFonts w:ascii="Times New Roman" w:hAnsi="Times New Roman" w:cs="Times New Roman"/>
          <w:color w:val="000000"/>
          <w:sz w:val="28"/>
          <w:szCs w:val="28"/>
        </w:rPr>
        <w:t>4.2.1. О целесообразности разработки предложения.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4.2.2. О нецелесообразности разработки предложения.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C60AB0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разработчика концепции о принятом Советом решении в течение 10 рабочих дней после принятия Советом решения.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Советом решения, указанного в </w:t>
      </w:r>
      <w:hyperlink w:anchor="P22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подпункте 4.2.1 пункта 4.2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разработчик концепции разрабатывает предложение о реализации проекта государственно-частного партнерства по </w:t>
      </w:r>
      <w:hyperlink r:id="rId1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Правительства Российской Федерации от 19 декабря 2015 г.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партнерства, а также требований к сведениям, содержащимся в предложении о реализации проекта государственно-частного</w:t>
      </w:r>
      <w:proofErr w:type="gram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 или проекта </w:t>
      </w:r>
      <w:proofErr w:type="spell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партнерства», и направляет его в </w:t>
      </w:r>
      <w:r w:rsidR="00C60AB0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оценки эффективности и определения его сравнительного преимущества.</w:t>
      </w:r>
    </w:p>
    <w:p w:rsidR="009B649D" w:rsidRPr="006611F3" w:rsidRDefault="009B64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611F3" w:rsidRDefault="006611F3" w:rsidP="006611F3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630874">
        <w:rPr>
          <w:rFonts w:ascii="Times New Roman" w:hAnsi="Times New Roman" w:cs="Times New Roman"/>
          <w:color w:val="000000"/>
          <w:sz w:val="24"/>
          <w:szCs w:val="28"/>
        </w:rPr>
        <w:lastRenderedPageBreak/>
        <w:t>У</w:t>
      </w:r>
      <w:r>
        <w:rPr>
          <w:rFonts w:ascii="Times New Roman" w:hAnsi="Times New Roman" w:cs="Times New Roman"/>
          <w:color w:val="000000"/>
          <w:sz w:val="24"/>
          <w:szCs w:val="28"/>
        </w:rPr>
        <w:t>ТВЕРЖДЕН</w:t>
      </w:r>
    </w:p>
    <w:p w:rsidR="006611F3" w:rsidRDefault="006611F3" w:rsidP="006611F3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постановлением Администрации Барун-Хемчикского</w:t>
      </w:r>
      <w:r w:rsidRPr="00630874">
        <w:rPr>
          <w:rFonts w:ascii="Times New Roman" w:hAnsi="Times New Roman" w:cs="Times New Roman"/>
          <w:color w:val="000000"/>
          <w:sz w:val="24"/>
          <w:szCs w:val="28"/>
        </w:rPr>
        <w:t xml:space="preserve"> кожуун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6961F3" w:rsidRPr="00A96B49" w:rsidRDefault="006961F3" w:rsidP="006961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389</w:t>
      </w:r>
    </w:p>
    <w:p w:rsidR="006B03F0" w:rsidRPr="006611F3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Pr="006611F3" w:rsidRDefault="006B03F0" w:rsidP="00476ED6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611F3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61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Р Я Д О К </w:t>
      </w:r>
    </w:p>
    <w:p w:rsidR="006B03F0" w:rsidRPr="006611F3" w:rsidRDefault="006B03F0" w:rsidP="00476ED6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</w:t>
      </w:r>
      <w:r w:rsidR="006611F3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090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FE22A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 размещению информации </w:t>
      </w:r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на официальном сайте </w:t>
      </w:r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</w:p>
    <w:p w:rsidR="006B03F0" w:rsidRPr="006611F3" w:rsidRDefault="006B03F0" w:rsidP="00476E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взаимодействия </w:t>
      </w:r>
      <w:r w:rsidR="006611F3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FE22A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 размещению информации о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на официальном сайте уполномоченного органа (далее – Порядок) регламентирует вопросы взаимодействия 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органов 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2D660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сведений о ходе реализации соглашений о </w:t>
      </w:r>
      <w:proofErr w:type="spellStart"/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в 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кожууна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уполномоченный орган) в целях их дальнейшего размещения в информационно-телекоммуникационной сети «Интернет» на официальном сайте 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E9678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(далее – официальный сайт).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254"/>
      <w:bookmarkEnd w:id="11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611F3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8D008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пяти рабочих дней после принятия правового акта о реализации проекта </w:t>
      </w:r>
      <w:proofErr w:type="spellStart"/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(далее –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ЧП) направляют в уполномоченный орган сведения по планируе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мым к реализации соглашениям о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ЧП;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- в течение пяти рабочих дней со дн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я заключения соглашения о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ЧП направляют в уполномоченный орган сведения, указанные в части 2 статьи 11 Федерального закона № 224-ФЗ.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В дальнейшем каждые шесть месяцев в течение всего п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ериода реализации соглашения о М</w:t>
      </w:r>
      <w:r w:rsidR="006611F3">
        <w:rPr>
          <w:rFonts w:ascii="Times New Roman" w:hAnsi="Times New Roman" w:cs="Times New Roman"/>
          <w:color w:val="000000"/>
          <w:sz w:val="28"/>
          <w:szCs w:val="28"/>
        </w:rPr>
        <w:t xml:space="preserve">ЧП направляют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орган 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При этом информация обо всех юридически значимых дейс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твиях в отношении соглашения о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ЧП (заключение, внесение в него изменений и расторжение, государственная регистрация прав на владение и пользование объектом, подписание акта приема-передачи объекта, передача земельных участков, приемка выполненных работ по строительству (реконструкции) объекта, ввод объекта в эксплуатацию) направляется в уполномоченный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 в течение пяти рабочих дней со дня совершения таких действий</w:t>
      </w:r>
      <w:proofErr w:type="gram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копий соответствующих документов.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 Уполномоченный орган в течение пяти рабочих дней со дня получения сведений, указанных в </w:t>
      </w:r>
      <w:hyperlink w:anchor="P254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размещает их на официальном сайте.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4. Уполномоченный орган запрашивает разъяснения и дополнител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ьные сведения по соглашениям о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ЧП в случае, если представленных ранее сведений недостаточно для их размещения на официальном сайте.</w:t>
      </w:r>
    </w:p>
    <w:p w:rsidR="006B03F0" w:rsidRPr="006611F3" w:rsidRDefault="006611F3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</w:t>
      </w:r>
      <w:r w:rsidR="006B03F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B03F0" w:rsidRPr="006611F3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поступления запроса направляют в уполномоченный орган запрашиваемые сведения и предоставляют разъяснения.</w:t>
      </w:r>
    </w:p>
    <w:p w:rsidR="00EC0148" w:rsidRPr="006611F3" w:rsidRDefault="00EC0148" w:rsidP="00476ED6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EC0148" w:rsidRPr="006611F3" w:rsidSect="006308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C19"/>
    <w:multiLevelType w:val="hybridMultilevel"/>
    <w:tmpl w:val="7570BB64"/>
    <w:lvl w:ilvl="0" w:tplc="3DB2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C467B"/>
    <w:multiLevelType w:val="hybridMultilevel"/>
    <w:tmpl w:val="39E80BC2"/>
    <w:lvl w:ilvl="0" w:tplc="65C23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E"/>
    <w:rsid w:val="00007CA3"/>
    <w:rsid w:val="00015FDD"/>
    <w:rsid w:val="00025BC8"/>
    <w:rsid w:val="00042655"/>
    <w:rsid w:val="000478AB"/>
    <w:rsid w:val="000841A6"/>
    <w:rsid w:val="00093132"/>
    <w:rsid w:val="000A0EC4"/>
    <w:rsid w:val="000B792A"/>
    <w:rsid w:val="000C582A"/>
    <w:rsid w:val="000E77E3"/>
    <w:rsid w:val="000F6AA9"/>
    <w:rsid w:val="001032F2"/>
    <w:rsid w:val="001522A3"/>
    <w:rsid w:val="0017641C"/>
    <w:rsid w:val="001843FA"/>
    <w:rsid w:val="00196243"/>
    <w:rsid w:val="00203793"/>
    <w:rsid w:val="002127BA"/>
    <w:rsid w:val="00254396"/>
    <w:rsid w:val="002856A7"/>
    <w:rsid w:val="00292856"/>
    <w:rsid w:val="00293AED"/>
    <w:rsid w:val="002D6608"/>
    <w:rsid w:val="002E5C56"/>
    <w:rsid w:val="00305588"/>
    <w:rsid w:val="0033396E"/>
    <w:rsid w:val="00343AB0"/>
    <w:rsid w:val="00345ECF"/>
    <w:rsid w:val="003559F8"/>
    <w:rsid w:val="0047083E"/>
    <w:rsid w:val="00472C6A"/>
    <w:rsid w:val="00476ED6"/>
    <w:rsid w:val="004950E6"/>
    <w:rsid w:val="00520944"/>
    <w:rsid w:val="00547427"/>
    <w:rsid w:val="00561526"/>
    <w:rsid w:val="005849DB"/>
    <w:rsid w:val="00593F68"/>
    <w:rsid w:val="005953C5"/>
    <w:rsid w:val="005B5F27"/>
    <w:rsid w:val="006078E9"/>
    <w:rsid w:val="00617016"/>
    <w:rsid w:val="006233A6"/>
    <w:rsid w:val="00630874"/>
    <w:rsid w:val="006611F3"/>
    <w:rsid w:val="00667BCC"/>
    <w:rsid w:val="006961F3"/>
    <w:rsid w:val="006B03F0"/>
    <w:rsid w:val="006B5AD8"/>
    <w:rsid w:val="006D4544"/>
    <w:rsid w:val="007253FA"/>
    <w:rsid w:val="007279DF"/>
    <w:rsid w:val="007514DB"/>
    <w:rsid w:val="00753978"/>
    <w:rsid w:val="00770E4E"/>
    <w:rsid w:val="00780FFC"/>
    <w:rsid w:val="007B3486"/>
    <w:rsid w:val="007D0B0D"/>
    <w:rsid w:val="007E71B3"/>
    <w:rsid w:val="0084058E"/>
    <w:rsid w:val="008433F8"/>
    <w:rsid w:val="008556AB"/>
    <w:rsid w:val="00856117"/>
    <w:rsid w:val="00864A58"/>
    <w:rsid w:val="008A2552"/>
    <w:rsid w:val="008A5B01"/>
    <w:rsid w:val="008C1AB2"/>
    <w:rsid w:val="008D0080"/>
    <w:rsid w:val="008D00BA"/>
    <w:rsid w:val="008F16DE"/>
    <w:rsid w:val="008F43D6"/>
    <w:rsid w:val="009119F5"/>
    <w:rsid w:val="00927100"/>
    <w:rsid w:val="00931984"/>
    <w:rsid w:val="00934BB4"/>
    <w:rsid w:val="00943DCE"/>
    <w:rsid w:val="00960002"/>
    <w:rsid w:val="009B42DB"/>
    <w:rsid w:val="009B649D"/>
    <w:rsid w:val="009F6697"/>
    <w:rsid w:val="00A06D29"/>
    <w:rsid w:val="00A42090"/>
    <w:rsid w:val="00A47021"/>
    <w:rsid w:val="00AD4053"/>
    <w:rsid w:val="00B02F12"/>
    <w:rsid w:val="00B10E84"/>
    <w:rsid w:val="00B231EA"/>
    <w:rsid w:val="00B414D4"/>
    <w:rsid w:val="00B44D0D"/>
    <w:rsid w:val="00B64809"/>
    <w:rsid w:val="00B81D74"/>
    <w:rsid w:val="00C077D8"/>
    <w:rsid w:val="00C14153"/>
    <w:rsid w:val="00C16D4D"/>
    <w:rsid w:val="00C60AB0"/>
    <w:rsid w:val="00CA1729"/>
    <w:rsid w:val="00CB20F5"/>
    <w:rsid w:val="00CD1F71"/>
    <w:rsid w:val="00D044FA"/>
    <w:rsid w:val="00D30251"/>
    <w:rsid w:val="00D335BC"/>
    <w:rsid w:val="00D50E86"/>
    <w:rsid w:val="00D51D9F"/>
    <w:rsid w:val="00DF337A"/>
    <w:rsid w:val="00E171E5"/>
    <w:rsid w:val="00E2376C"/>
    <w:rsid w:val="00E479AF"/>
    <w:rsid w:val="00E52A0C"/>
    <w:rsid w:val="00E7202E"/>
    <w:rsid w:val="00E76899"/>
    <w:rsid w:val="00E857D4"/>
    <w:rsid w:val="00E96786"/>
    <w:rsid w:val="00EA43FA"/>
    <w:rsid w:val="00EC0148"/>
    <w:rsid w:val="00F00448"/>
    <w:rsid w:val="00F02752"/>
    <w:rsid w:val="00F07F84"/>
    <w:rsid w:val="00F15C58"/>
    <w:rsid w:val="00F47C87"/>
    <w:rsid w:val="00F62918"/>
    <w:rsid w:val="00FA4C62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EA"/>
  </w:style>
  <w:style w:type="paragraph" w:styleId="1">
    <w:name w:val="heading 1"/>
    <w:basedOn w:val="a"/>
    <w:next w:val="a"/>
    <w:link w:val="10"/>
    <w:qFormat/>
    <w:rsid w:val="000A0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0E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EA"/>
  </w:style>
  <w:style w:type="paragraph" w:styleId="1">
    <w:name w:val="heading 1"/>
    <w:basedOn w:val="a"/>
    <w:next w:val="a"/>
    <w:link w:val="10"/>
    <w:qFormat/>
    <w:rsid w:val="000A0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0E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91A06289E92F48CB19FC22DA51B16DDC32461D4C15D6CBFA1131E581H8hCB" TargetMode="External"/><Relationship Id="rId13" Type="http://schemas.openxmlformats.org/officeDocument/2006/relationships/hyperlink" Target="consultantplus://offline/ref=DD91A06289E92F48CB19FC22DA51B16DDF3B46184E12D6CBFA1131E5818C2393640CC957E66E57D6H6h5B" TargetMode="External"/><Relationship Id="rId18" Type="http://schemas.openxmlformats.org/officeDocument/2006/relationships/hyperlink" Target="consultantplus://offline/ref=DD91A06289E92F48CB19FC22DA51B16DDC32461D4C15D6CBFA1131E5818C2393640CC957E66E57D0H6h2B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D91A06289E92F48CB19FC22DA51B16DDC32461D4C15D6CBFA1131E5818C2393640CC957E66E56D7H6h6B" TargetMode="External"/><Relationship Id="rId12" Type="http://schemas.openxmlformats.org/officeDocument/2006/relationships/hyperlink" Target="consultantplus://offline/ref=DD91A06289E92F48CB19FC22DA51B16DDF3B46184A17D6CBFA1131E5818C2393640CC957E66E57D6H6h5B" TargetMode="External"/><Relationship Id="rId17" Type="http://schemas.openxmlformats.org/officeDocument/2006/relationships/hyperlink" Target="consultantplus://offline/ref=DD91A06289E92F48CB19FC22DA51B16DDC32461D4C15D6CBFA1131E5818C2393640CC957E66E56D0H6h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91A06289E92F48CB19FC22DA51B16DDC32461D4C15D6CBFA1131E5818C2393640CC957E66E56D4H6h4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D91A06289E92F48CB19FC22DA51B16DDC32461D4C15D6CBFA1131E5818C2393640CC957E66E56D6H6h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1A06289E92F48CB19FC22DA51B16DDC32461D4C15D6CBFA1131E5818C2393640CC957E66E56D4H6h5B" TargetMode="External"/><Relationship Id="rId10" Type="http://schemas.openxmlformats.org/officeDocument/2006/relationships/hyperlink" Target="consultantplus://offline/ref=DD91A06289E92F48CB19FC22DA51B16DDF3B47154316D6CBFA1131E5818C2393640CC957E66E57D7H6hCB" TargetMode="External"/><Relationship Id="rId19" Type="http://schemas.openxmlformats.org/officeDocument/2006/relationships/hyperlink" Target="consultantplus://offline/ref=DD91A06289E92F48CB19FC22DA51B16DDF3B47144915D6CBFA1131E5818C2393640CC957E66E57D6H6h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91A06289E92F48CB19FC22DA51B16DDC32461D4C15D6CBFA1131E5818C2393640CC9H5hEB" TargetMode="External"/><Relationship Id="rId14" Type="http://schemas.openxmlformats.org/officeDocument/2006/relationships/hyperlink" Target="consultantplus://offline/ref=DD91A06289E92F48CB19FC22DA51B16DDF3A4E14421BD6CBFA1131E5818C2393640CC957E66E57D6H6h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Пользователь</cp:lastModifiedBy>
  <cp:revision>25</cp:revision>
  <cp:lastPrinted>2020-08-10T07:32:00Z</cp:lastPrinted>
  <dcterms:created xsi:type="dcterms:W3CDTF">2020-08-08T08:25:00Z</dcterms:created>
  <dcterms:modified xsi:type="dcterms:W3CDTF">2020-11-12T07:50:00Z</dcterms:modified>
</cp:coreProperties>
</file>