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F79" w:rsidRPr="000A3F79" w:rsidRDefault="000A3F79" w:rsidP="000A3F79">
      <w:pPr>
        <w:spacing w:after="0" w:line="240" w:lineRule="auto"/>
        <w:ind w:firstLine="707"/>
        <w:jc w:val="center"/>
        <w:rPr>
          <w:rFonts w:ascii="Arial" w:eastAsia="Times New Roman" w:hAnsi="Arial" w:cs="Arial"/>
          <w:color w:val="000000"/>
          <w:sz w:val="30"/>
          <w:szCs w:val="30"/>
        </w:rPr>
      </w:pPr>
      <w:r w:rsidRPr="000A3F79">
        <w:rPr>
          <w:rFonts w:ascii="Arial" w:eastAsia="Times New Roman" w:hAnsi="Arial" w:cs="Arial"/>
          <w:color w:val="000000"/>
          <w:sz w:val="30"/>
          <w:szCs w:val="30"/>
        </w:rPr>
        <w:t>ХУРАЛ ПРЕДСТАВИТЕЛЕЙ СЕЛЬСКОГО ПОСЕЛЕНИЯ СУМОН АКСЫ-БАРЛЫКСКИЙ БАРУН-ХЕМЧИКСКОГО КОЖУУНА РЕСПУБЛИКИ ТЫВА</w:t>
      </w:r>
    </w:p>
    <w:p w:rsidR="000A3F79" w:rsidRPr="000A3F79" w:rsidRDefault="000A3F79" w:rsidP="000A3F79">
      <w:pPr>
        <w:spacing w:after="0" w:line="240" w:lineRule="auto"/>
        <w:ind w:firstLine="707"/>
        <w:jc w:val="center"/>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от 14 августа 2011 г.</w:t>
      </w:r>
    </w:p>
    <w:p w:rsidR="000A3F79" w:rsidRPr="000A3F79" w:rsidRDefault="000A3F79" w:rsidP="000A3F79">
      <w:pPr>
        <w:spacing w:after="0" w:line="240" w:lineRule="auto"/>
        <w:ind w:firstLine="720"/>
        <w:jc w:val="right"/>
        <w:rPr>
          <w:rFonts w:ascii="Arial" w:eastAsia="Times New Roman" w:hAnsi="Arial" w:cs="Arial"/>
          <w:color w:val="000000"/>
          <w:sz w:val="30"/>
          <w:szCs w:val="30"/>
        </w:rPr>
      </w:pPr>
      <w:r w:rsidRPr="000A3F79">
        <w:rPr>
          <w:rFonts w:ascii="Arial" w:eastAsia="Times New Roman" w:hAnsi="Arial" w:cs="Arial"/>
          <w:color w:val="000000"/>
          <w:sz w:val="30"/>
          <w:szCs w:val="30"/>
        </w:rPr>
        <w:t>№ 6</w:t>
      </w:r>
    </w:p>
    <w:p w:rsidR="000A3F79" w:rsidRPr="000A3F79" w:rsidRDefault="000A3F79" w:rsidP="000A3F79">
      <w:pPr>
        <w:spacing w:after="0" w:line="240" w:lineRule="auto"/>
        <w:ind w:firstLine="707"/>
        <w:jc w:val="center"/>
        <w:rPr>
          <w:rFonts w:ascii="Arial" w:eastAsia="Times New Roman" w:hAnsi="Arial" w:cs="Arial"/>
          <w:b/>
          <w:bCs/>
          <w:color w:val="000000"/>
          <w:sz w:val="20"/>
          <w:szCs w:val="20"/>
        </w:rPr>
      </w:pPr>
      <w:r w:rsidRPr="000A3F79">
        <w:rPr>
          <w:rFonts w:ascii="Arial" w:eastAsia="Times New Roman" w:hAnsi="Arial" w:cs="Arial"/>
          <w:b/>
          <w:bCs/>
          <w:color w:val="000000"/>
          <w:sz w:val="32"/>
          <w:szCs w:val="32"/>
        </w:rPr>
        <w:t>УСТАВ</w:t>
      </w:r>
    </w:p>
    <w:p w:rsidR="000A3F79" w:rsidRPr="000A3F79" w:rsidRDefault="000A3F79" w:rsidP="000A3F79">
      <w:pPr>
        <w:spacing w:after="0" w:line="240" w:lineRule="auto"/>
        <w:ind w:firstLine="707"/>
        <w:jc w:val="center"/>
        <w:rPr>
          <w:rFonts w:ascii="Arial" w:eastAsia="Times New Roman" w:hAnsi="Arial" w:cs="Arial"/>
          <w:b/>
          <w:bCs/>
          <w:color w:val="000000"/>
          <w:sz w:val="20"/>
          <w:szCs w:val="20"/>
        </w:rPr>
      </w:pPr>
      <w:r w:rsidRPr="000A3F79">
        <w:rPr>
          <w:rFonts w:ascii="Arial" w:eastAsia="Times New Roman" w:hAnsi="Arial" w:cs="Arial"/>
          <w:b/>
          <w:bCs/>
          <w:color w:val="000000"/>
          <w:sz w:val="32"/>
          <w:szCs w:val="32"/>
        </w:rPr>
        <w:t>СЕЛЬСКОГО ПОСЕЛЕНИЯ СУМОН АКСЫ-БАРЛЫКСКИЙ</w:t>
      </w:r>
    </w:p>
    <w:p w:rsidR="000A3F79" w:rsidRPr="000A3F79" w:rsidRDefault="000A3F79" w:rsidP="000A3F79">
      <w:pPr>
        <w:spacing w:after="0" w:line="240" w:lineRule="auto"/>
        <w:ind w:firstLine="707"/>
        <w:jc w:val="center"/>
        <w:rPr>
          <w:rFonts w:ascii="Arial" w:eastAsia="Times New Roman" w:hAnsi="Arial" w:cs="Arial"/>
          <w:b/>
          <w:bCs/>
          <w:color w:val="000000"/>
          <w:sz w:val="20"/>
          <w:szCs w:val="20"/>
        </w:rPr>
      </w:pPr>
      <w:r w:rsidRPr="000A3F79">
        <w:rPr>
          <w:rFonts w:ascii="Arial" w:eastAsia="Times New Roman" w:hAnsi="Arial" w:cs="Arial"/>
          <w:b/>
          <w:bCs/>
          <w:color w:val="000000"/>
          <w:sz w:val="32"/>
          <w:szCs w:val="32"/>
        </w:rPr>
        <w:t>БАРУН-ХЕМЧИКСКОГО КОЖУУНА РЕСПУБЛИКИ ТЫВА</w:t>
      </w:r>
    </w:p>
    <w:p w:rsidR="000A3F79" w:rsidRPr="000A3F79" w:rsidRDefault="000A3F79" w:rsidP="000A3F79">
      <w:pPr>
        <w:spacing w:after="0" w:line="240" w:lineRule="auto"/>
        <w:ind w:firstLine="707"/>
        <w:jc w:val="center"/>
        <w:rPr>
          <w:rFonts w:ascii="Arial" w:eastAsia="Times New Roman" w:hAnsi="Arial" w:cs="Arial"/>
          <w:b/>
          <w:bCs/>
          <w:color w:val="000000"/>
          <w:sz w:val="20"/>
          <w:szCs w:val="20"/>
        </w:rPr>
      </w:pPr>
      <w:r w:rsidRPr="000A3F79">
        <w:rPr>
          <w:rFonts w:ascii="Arial" w:eastAsia="Times New Roman" w:hAnsi="Arial" w:cs="Arial"/>
          <w:b/>
          <w:bCs/>
          <w:color w:val="000000"/>
          <w:sz w:val="32"/>
          <w:szCs w:val="32"/>
        </w:rPr>
        <w:t> </w:t>
      </w:r>
    </w:p>
    <w:p w:rsidR="000A3F79" w:rsidRPr="000A3F79" w:rsidRDefault="000A3F79" w:rsidP="000A3F79">
      <w:pPr>
        <w:spacing w:after="0" w:line="240" w:lineRule="auto"/>
        <w:ind w:firstLine="707"/>
        <w:jc w:val="center"/>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Изменения:</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 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5" w:tgtFrame="_blank" w:history="1">
        <w:r w:rsidRPr="000A3F79">
          <w:rPr>
            <w:rFonts w:ascii="Arial" w:eastAsia="Times New Roman" w:hAnsi="Arial" w:cs="Arial"/>
            <w:sz w:val="30"/>
          </w:rPr>
          <w:t>№ 14</w:t>
        </w:r>
      </w:hyperlink>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Решение Хурала представителей сельского поселения сумона Аксы-Барлыкский Барун-Хемчикского кожууна от 27.08.2012 </w:t>
      </w:r>
      <w:hyperlink r:id="rId6" w:tgtFrame="_blank" w:history="1">
        <w:r w:rsidRPr="000A3F79">
          <w:rPr>
            <w:rFonts w:ascii="Arial" w:eastAsia="Times New Roman" w:hAnsi="Arial" w:cs="Arial"/>
            <w:sz w:val="24"/>
            <w:szCs w:val="24"/>
          </w:rPr>
          <w:t>№ 22</w:t>
        </w:r>
      </w:hyperlink>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Решение Хурала представителей сельского поселения сумона Аксы-Барлыкский Барун-Хемчикского кожууна от 05.04.2013 г. </w:t>
      </w:r>
      <w:hyperlink r:id="rId7" w:tgtFrame="_blank" w:history="1">
        <w:r w:rsidRPr="000A3F79">
          <w:rPr>
            <w:rFonts w:ascii="Arial" w:eastAsia="Times New Roman" w:hAnsi="Arial" w:cs="Arial"/>
            <w:sz w:val="24"/>
            <w:szCs w:val="24"/>
          </w:rPr>
          <w:t>№ 10</w:t>
        </w:r>
      </w:hyperlink>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19.06.2013 г.</w:t>
      </w:r>
      <w:r w:rsidRPr="000A3F79">
        <w:rPr>
          <w:rFonts w:ascii="Arial" w:eastAsia="Times New Roman" w:hAnsi="Arial" w:cs="Arial"/>
          <w:color w:val="000000"/>
          <w:sz w:val="30"/>
        </w:rPr>
        <w:t> </w:t>
      </w:r>
      <w:hyperlink r:id="rId8" w:tgtFrame="_blank" w:history="1">
        <w:r w:rsidRPr="000A3F79">
          <w:rPr>
            <w:rFonts w:ascii="Arial" w:eastAsia="Times New Roman" w:hAnsi="Arial" w:cs="Arial"/>
            <w:sz w:val="30"/>
          </w:rPr>
          <w:t>№12</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26.12.2013 г.</w:t>
      </w:r>
      <w:r w:rsidRPr="000A3F79">
        <w:rPr>
          <w:rFonts w:ascii="Arial" w:eastAsia="Times New Roman" w:hAnsi="Arial" w:cs="Arial"/>
          <w:color w:val="000000"/>
          <w:sz w:val="30"/>
        </w:rPr>
        <w:t> </w:t>
      </w:r>
      <w:hyperlink r:id="rId9" w:tgtFrame="_blank" w:history="1">
        <w:r w:rsidRPr="000A3F79">
          <w:rPr>
            <w:rFonts w:ascii="Arial" w:eastAsia="Times New Roman" w:hAnsi="Arial" w:cs="Arial"/>
            <w:sz w:val="30"/>
          </w:rPr>
          <w:t>№ 20</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04.04.2014</w:t>
      </w:r>
      <w:r w:rsidRPr="000A3F79">
        <w:rPr>
          <w:rFonts w:ascii="Arial" w:eastAsia="Times New Roman" w:hAnsi="Arial" w:cs="Arial"/>
          <w:color w:val="000000"/>
          <w:sz w:val="30"/>
        </w:rPr>
        <w:t> </w:t>
      </w:r>
      <w:hyperlink r:id="rId10" w:tgtFrame="_blank" w:history="1">
        <w:r w:rsidRPr="000A3F79">
          <w:rPr>
            <w:rFonts w:ascii="Arial" w:eastAsia="Times New Roman" w:hAnsi="Arial" w:cs="Arial"/>
            <w:sz w:val="30"/>
          </w:rPr>
          <w:t>№ 3</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12.11.2014</w:t>
      </w:r>
      <w:r w:rsidRPr="000A3F79">
        <w:rPr>
          <w:rFonts w:ascii="Arial" w:eastAsia="Times New Roman" w:hAnsi="Arial" w:cs="Arial"/>
          <w:color w:val="000000"/>
          <w:sz w:val="30"/>
        </w:rPr>
        <w:t> </w:t>
      </w:r>
      <w:hyperlink r:id="rId11"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12" w:tgtFrame="_blank" w:history="1">
        <w:r w:rsidRPr="000A3F79">
          <w:rPr>
            <w:rFonts w:ascii="Arial" w:eastAsia="Times New Roman" w:hAnsi="Arial" w:cs="Arial"/>
            <w:sz w:val="30"/>
          </w:rPr>
          <w:t>№ 8</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29.09.2015</w:t>
      </w:r>
      <w:r w:rsidRPr="000A3F79">
        <w:rPr>
          <w:rFonts w:ascii="Arial" w:eastAsia="Times New Roman" w:hAnsi="Arial" w:cs="Arial"/>
          <w:color w:val="000000"/>
          <w:sz w:val="30"/>
        </w:rPr>
        <w:t> </w:t>
      </w:r>
      <w:hyperlink r:id="rId13" w:tgtFrame="_blank" w:history="1">
        <w:r w:rsidRPr="000A3F79">
          <w:rPr>
            <w:rFonts w:ascii="Arial" w:eastAsia="Times New Roman" w:hAnsi="Arial" w:cs="Arial"/>
            <w:sz w:val="30"/>
          </w:rPr>
          <w:t>№ 10</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05.05.2016</w:t>
      </w:r>
      <w:r w:rsidRPr="000A3F79">
        <w:rPr>
          <w:rFonts w:ascii="Arial" w:eastAsia="Times New Roman" w:hAnsi="Arial" w:cs="Arial"/>
          <w:color w:val="000000"/>
          <w:sz w:val="30"/>
        </w:rPr>
        <w:t> </w:t>
      </w:r>
      <w:hyperlink r:id="rId14" w:tgtFrame="_blank" w:history="1">
        <w:r w:rsidRPr="000A3F79">
          <w:rPr>
            <w:rFonts w:ascii="Arial" w:eastAsia="Times New Roman" w:hAnsi="Arial" w:cs="Arial"/>
            <w:sz w:val="30"/>
          </w:rPr>
          <w:t>№ 3</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hyperlink r:id="rId15" w:tgtFrame="_blank" w:history="1">
        <w:r w:rsidRPr="000A3F79">
          <w:rPr>
            <w:rFonts w:ascii="Arial" w:eastAsia="Times New Roman" w:hAnsi="Arial" w:cs="Arial"/>
            <w:sz w:val="30"/>
          </w:rPr>
          <w:t>№ 4</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01.11.2016</w:t>
      </w:r>
      <w:r w:rsidRPr="000A3F79">
        <w:rPr>
          <w:rFonts w:ascii="Arial" w:eastAsia="Times New Roman" w:hAnsi="Arial" w:cs="Arial"/>
          <w:color w:val="000000"/>
          <w:sz w:val="30"/>
        </w:rPr>
        <w:t> </w:t>
      </w:r>
      <w:hyperlink r:id="rId16" w:tgtFrame="_blank" w:history="1">
        <w:r w:rsidRPr="000A3F79">
          <w:rPr>
            <w:rFonts w:ascii="Arial" w:eastAsia="Times New Roman" w:hAnsi="Arial" w:cs="Arial"/>
            <w:sz w:val="30"/>
          </w:rPr>
          <w:t>№ 11</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17" w:tgtFrame="_blank" w:history="1">
        <w:r w:rsidRPr="000A3F79">
          <w:rPr>
            <w:rFonts w:ascii="Arial" w:eastAsia="Times New Roman" w:hAnsi="Arial" w:cs="Arial"/>
            <w:sz w:val="30"/>
          </w:rPr>
          <w:t>№ 2</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18" w:tgtFrame="_blank" w:history="1">
        <w:r w:rsidRPr="000A3F79">
          <w:rPr>
            <w:rFonts w:ascii="Arial" w:eastAsia="Times New Roman" w:hAnsi="Arial" w:cs="Arial"/>
            <w:sz w:val="30"/>
          </w:rPr>
          <w:t>№ 6</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19" w:tgtFrame="_blank" w:history="1">
        <w:r w:rsidRPr="000A3F79">
          <w:rPr>
            <w:rFonts w:ascii="Arial" w:eastAsia="Times New Roman" w:hAnsi="Arial" w:cs="Arial"/>
            <w:sz w:val="30"/>
          </w:rPr>
          <w:t>№</w:t>
        </w:r>
      </w:hyperlink>
      <w:r w:rsidRPr="000A3F79">
        <w:rPr>
          <w:rFonts w:ascii="Arial" w:eastAsia="Times New Roman" w:hAnsi="Arial" w:cs="Arial"/>
          <w:color w:val="000000"/>
          <w:sz w:val="30"/>
        </w:rPr>
        <w:t> </w:t>
      </w:r>
      <w:r w:rsidRPr="000A3F79">
        <w:rPr>
          <w:rFonts w:ascii="Arial" w:eastAsia="Times New Roman" w:hAnsi="Arial" w:cs="Arial"/>
          <w:sz w:val="30"/>
        </w:rPr>
        <w:t>23</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Решение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20" w:tgtFrame="_blank" w:history="1">
        <w:r w:rsidRPr="000A3F79">
          <w:rPr>
            <w:rFonts w:ascii="Arial" w:eastAsia="Times New Roman" w:hAnsi="Arial" w:cs="Arial"/>
            <w:sz w:val="30"/>
          </w:rPr>
          <w:t>№</w:t>
        </w:r>
      </w:hyperlink>
      <w:r w:rsidRPr="000A3F79">
        <w:rPr>
          <w:rFonts w:ascii="Arial" w:eastAsia="Times New Roman" w:hAnsi="Arial" w:cs="Arial"/>
          <w:color w:val="0000FF"/>
          <w:sz w:val="30"/>
        </w:rPr>
        <w:t> </w:t>
      </w:r>
      <w:r w:rsidRPr="000A3F79">
        <w:rPr>
          <w:rFonts w:ascii="Arial" w:eastAsia="Times New Roman" w:hAnsi="Arial" w:cs="Arial"/>
          <w:sz w:val="30"/>
        </w:rPr>
        <w:t>4</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I. Общие положения</w:t>
      </w:r>
    </w:p>
    <w:p w:rsidR="000A3F79" w:rsidRPr="000A3F79" w:rsidRDefault="000A3F79" w:rsidP="000A3F79">
      <w:pPr>
        <w:spacing w:after="0" w:line="240" w:lineRule="auto"/>
        <w:ind w:firstLine="540"/>
        <w:jc w:val="center"/>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jc w:val="both"/>
        <w:rPr>
          <w:rFonts w:ascii="Arial" w:eastAsia="Times New Roman" w:hAnsi="Arial" w:cs="Arial"/>
          <w:color w:val="000000"/>
          <w:sz w:val="20"/>
          <w:szCs w:val="20"/>
        </w:rPr>
      </w:pPr>
      <w:r w:rsidRPr="000A3F79">
        <w:rPr>
          <w:rFonts w:ascii="Arial" w:eastAsia="Times New Roman" w:hAnsi="Arial" w:cs="Arial"/>
          <w:b/>
          <w:bCs/>
          <w:color w:val="000000"/>
          <w:sz w:val="26"/>
          <w:szCs w:val="26"/>
        </w:rPr>
        <w:t>Статья 1. Устав сельского поселения</w:t>
      </w:r>
      <w:r w:rsidRPr="000A3F79">
        <w:rPr>
          <w:rFonts w:ascii="Arial" w:eastAsia="Times New Roman" w:hAnsi="Arial" w:cs="Arial"/>
          <w:b/>
          <w:bCs/>
          <w:color w:val="000000"/>
          <w:sz w:val="26"/>
        </w:rPr>
        <w:t> </w:t>
      </w:r>
      <w:r w:rsidRPr="000A3F79">
        <w:rPr>
          <w:rFonts w:ascii="Arial" w:eastAsia="Times New Roman" w:hAnsi="Arial" w:cs="Arial"/>
          <w:b/>
          <w:bCs/>
          <w:color w:val="000000"/>
          <w:sz w:val="26"/>
          <w:szCs w:val="26"/>
        </w:rPr>
        <w:t>сумон Аксы-Барлыкский Барун-Хемчикского кожууна Республики</w:t>
      </w:r>
      <w:r w:rsidRPr="000A3F79">
        <w:rPr>
          <w:rFonts w:ascii="Arial" w:eastAsia="Times New Roman" w:hAnsi="Arial" w:cs="Arial"/>
          <w:b/>
          <w:bCs/>
          <w:color w:val="000000"/>
          <w:sz w:val="26"/>
        </w:rPr>
        <w:t> </w:t>
      </w:r>
      <w:r w:rsidRPr="000A3F79">
        <w:rPr>
          <w:rFonts w:ascii="Arial" w:eastAsia="Times New Roman" w:hAnsi="Arial" w:cs="Arial"/>
          <w:b/>
          <w:bCs/>
          <w:color w:val="000000"/>
          <w:sz w:val="26"/>
          <w:szCs w:val="26"/>
        </w:rPr>
        <w:t>Тыва.</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Устав сельского поселения сумон Аксы-Барлыкский Барун-Хемчикского кожууна  Республики  Тыва (далее -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 Аксы-Барлыкский Барун-Хемчикского кожууна Республики Тыва, должностных лиц местного самоуправления сельского поселения сумон Аксы-Барлыкский  Барун-Хемчикского кожууна  Республики  Тыва</w:t>
      </w:r>
    </w:p>
    <w:p w:rsidR="000A3F79" w:rsidRPr="000A3F79" w:rsidRDefault="000A3F79" w:rsidP="000A3F79">
      <w:pPr>
        <w:spacing w:after="0" w:line="240" w:lineRule="auto"/>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Положения Устава обязательны для исполнения всеми юридическими лицами, расположенными или действующими на территории сельского поселения сумон Аксы-Барлыкский Барун-Хемчикского кожууна  Республики  Тыва (далее – сумон),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местного самоуправления не должны противоречить положениям настоящего Устава.</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Устав принимается Хуралом представителей сумона и подлежит государственной регистрации в порядке, установленном федеральным законом.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 Основные термины и понятия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Термины и понятия в настоящем Уставе применяются в значениях, предусмотренных Федеральным законом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 Официальные символы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имеет свои Герб 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Флаг, отражающие исторические, культурные, национальные и иные местные традиции и особенности.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Герб 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Флаг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порядок их официального использования устанавливаются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II. ВОПРОСЫ МЕСТНОГО ЗНАЧЕНИЯ</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4. Вопросы местного значения сумона</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21"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К вопросам местного значения сумона относятся: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2) установление, изменение и отмена местных налогов и сборов поселения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владение, пользование и распоряжение имуществом, находящимся в муниципальной собственности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4)обеспечение первичных мер пожарной безопасности в границах населенных пунктов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5) создание условий для обеспечения жителей поселения услугами связи, общественного питания, торговли и бытового обслуживания;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6) создание условий для организации досуга и обеспечения жителей поселения услугами организаций культуры;</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7)</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(изм. Решением Хурала представителей сельского поселения сумона </w:t>
      </w:r>
      <w:r w:rsidRPr="000A3F79">
        <w:rPr>
          <w:rFonts w:ascii="Arial" w:eastAsia="Times New Roman" w:hAnsi="Arial" w:cs="Arial"/>
          <w:color w:val="000000"/>
          <w:sz w:val="30"/>
          <w:szCs w:val="30"/>
        </w:rPr>
        <w:lastRenderedPageBreak/>
        <w:t>Аксы-Барлыкский Барун-Хемчикского кожууна от 29.09.2015</w:t>
      </w:r>
      <w:r w:rsidRPr="000A3F79">
        <w:rPr>
          <w:rFonts w:ascii="Arial" w:eastAsia="Times New Roman" w:hAnsi="Arial" w:cs="Arial"/>
          <w:color w:val="000000"/>
          <w:sz w:val="30"/>
        </w:rPr>
        <w:t> </w:t>
      </w:r>
      <w:hyperlink r:id="rId22" w:tgtFrame="_blank" w:history="1">
        <w:r w:rsidRPr="000A3F79">
          <w:rPr>
            <w:rFonts w:ascii="Arial" w:eastAsia="Times New Roman" w:hAnsi="Arial" w:cs="Arial"/>
            <w:sz w:val="30"/>
          </w:rPr>
          <w:t>№ 10</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8)</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защиты, воспроизводства  лесов, лесов особо охраняемых природных территорий, расположенных в границах населенных пунктов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23"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9)присвоение адресов объектам адресации, изменение, аннулирование адресов, присвоение наименований элементам улично-дорожной сети (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10)содействие в развитии сельскохозяйственного производства, создание условий для развития малого и среднего предпринимательства;</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11)организация и осуществление мероприятий по работе с детьми и молодежью в поселении;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12)оказание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13) формирование архивных фондов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bookmarkStart w:id="0" w:name="Par0"/>
      <w:bookmarkEnd w:id="0"/>
      <w:r w:rsidRPr="000A3F79">
        <w:rPr>
          <w:rFonts w:ascii="Arial" w:eastAsia="Times New Roman" w:hAnsi="Arial" w:cs="Arial"/>
          <w:color w:val="000000"/>
          <w:sz w:val="30"/>
          <w:szCs w:val="30"/>
        </w:rPr>
        <w:t>2.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частью 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статьи 14 Федерального закона «Об общих принципах организации местного самоуправления в Российской Федерации» вопросов местного значения городских поселений.</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Иные вопросы местного значения, предусмотренные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частью 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статьи 14 Федерального закона «Об общих принципах организации местного самоуправления в Российской Федерации» для городских поселений, не отнесенные </w:t>
      </w:r>
      <w:r w:rsidRPr="000A3F79">
        <w:rPr>
          <w:rFonts w:ascii="Arial" w:eastAsia="Times New Roman" w:hAnsi="Arial" w:cs="Arial"/>
          <w:color w:val="000000"/>
          <w:sz w:val="30"/>
          <w:szCs w:val="30"/>
        </w:rPr>
        <w:lastRenderedPageBreak/>
        <w:t>к вопросам местного значения сельских поселений в соответствии с</w:t>
      </w:r>
      <w:r w:rsidRPr="000A3F79">
        <w:rPr>
          <w:rFonts w:ascii="Arial" w:eastAsia="Times New Roman" w:hAnsi="Arial" w:cs="Arial"/>
          <w:color w:val="000000"/>
          <w:sz w:val="30"/>
        </w:rPr>
        <w:t> </w:t>
      </w:r>
      <w:hyperlink r:id="rId24" w:anchor="Par0#Par0" w:history="1">
        <w:r w:rsidRPr="000A3F79">
          <w:rPr>
            <w:rFonts w:ascii="Arial" w:eastAsia="Times New Roman" w:hAnsi="Arial" w:cs="Arial"/>
            <w:sz w:val="30"/>
          </w:rPr>
          <w:t>частью 2</w:t>
        </w:r>
      </w:hyperlink>
      <w:r w:rsidRPr="000A3F79">
        <w:rPr>
          <w:rFonts w:ascii="Arial" w:eastAsia="Times New Roman" w:hAnsi="Arial" w:cs="Arial"/>
          <w:color w:val="000000"/>
          <w:sz w:val="30"/>
          <w:szCs w:val="30"/>
        </w:rPr>
        <w:t>настоящей статьи, на территориях сельских поселений решаются органами местного самоуправления соответствующих муниципальных районов.» (вступает в силу 01.01.2015).</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FF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b/>
          <w:bCs/>
          <w:color w:val="000000"/>
          <w:sz w:val="26"/>
          <w:szCs w:val="26"/>
        </w:rPr>
        <w:t> </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b/>
          <w:bCs/>
          <w:color w:val="000000"/>
          <w:sz w:val="26"/>
          <w:szCs w:val="26"/>
        </w:rPr>
        <w:t>Статья 5. Права органов местного самоуправления сумона на решение вопросов, не отнесенных к вопросам местного значения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Органы местного самоуправления сумона имеют право 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создание музеев;</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участие в осуществлении деятельности по опеке и попечительству;</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3) утратил силу Решением Хурала представителей сельского поселения сумона Аксы-Барлыкский Барун-Хемчикского кожууна от 05.04.2013 г. </w:t>
      </w:r>
      <w:hyperlink r:id="rId25" w:tgtFrame="_blank" w:history="1">
        <w:r w:rsidRPr="000A3F79">
          <w:rPr>
            <w:rFonts w:ascii="Arial" w:eastAsia="Times New Roman" w:hAnsi="Arial" w:cs="Arial"/>
            <w:sz w:val="24"/>
            <w:szCs w:val="24"/>
          </w:rPr>
          <w:t>№ 10</w:t>
        </w:r>
      </w:hyperlink>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4)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6) совершение нотариальных действий, предусмотренных законодательством, в случае отсутствия в сумоне нотариуса;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7)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8) создание муниципальной пожарной охраны;</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9) создание условий для развития туризма.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10) оказание поддержки общественным наблюдательным комиссиям, осуществляющим общественный контроль за обеспечением прав человека 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содействие лицам, находящимся в местах принудительного содержания; (доп.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26"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20"/>
        <w:jc w:val="both"/>
        <w:rPr>
          <w:rFonts w:ascii="Arial" w:eastAsia="Times New Roman" w:hAnsi="Arial" w:cs="Arial"/>
          <w:color w:val="000000"/>
          <w:sz w:val="20"/>
          <w:szCs w:val="20"/>
        </w:rPr>
      </w:pPr>
      <w:r w:rsidRPr="000A3F79">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 – ФЗ  «О  социальной  защите  инвалидов  в  Российской    Федерации (изменения, внесенные Решением Хурала представителей сельского поселения сумона Аксы-Барлыкский Барун-Хемчикского кожууна от 27.08.2012 </w:t>
      </w:r>
      <w:hyperlink r:id="rId27" w:tgtFrame="_blank" w:history="1">
        <w:r w:rsidRPr="000A3F79">
          <w:rPr>
            <w:rFonts w:ascii="Arial" w:eastAsia="Times New Roman" w:hAnsi="Arial" w:cs="Arial"/>
            <w:sz w:val="24"/>
            <w:szCs w:val="24"/>
          </w:rPr>
          <w:t>№ 22</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(доп .Решением Хурала представителей сельского поселения сумона Аксы-Барлыкский Барун-Хемчикского кожууна от 14.11.2014 </w:t>
      </w:r>
      <w:hyperlink r:id="rId28" w:tgtFrame="_blank" w:history="1">
        <w:r w:rsidRPr="000A3F79">
          <w:rPr>
            <w:rFonts w:ascii="Arial" w:eastAsia="Times New Roman" w:hAnsi="Arial" w:cs="Arial"/>
            <w:sz w:val="24"/>
            <w:szCs w:val="24"/>
          </w:rPr>
          <w:t>№ 7)</w:t>
        </w:r>
      </w:hyperlink>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lastRenderedPageBreak/>
        <w:t>13)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(доп .Решением Хурала представителей сельского поселения сумона Аксы-Барлыкский Барун-Хемчикского кожууна от 14.11.2014 </w:t>
      </w:r>
      <w:hyperlink r:id="rId29" w:tgtFrame="_blank" w:history="1">
        <w:r w:rsidRPr="000A3F79">
          <w:rPr>
            <w:rFonts w:ascii="Arial" w:eastAsia="Times New Roman" w:hAnsi="Arial" w:cs="Arial"/>
            <w:sz w:val="24"/>
            <w:szCs w:val="24"/>
          </w:rPr>
          <w:t>№ 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осуществление мероприятий по отлову и содержанию безнадзорных животных, обитающих на территории поселения.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30"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(доп. Решением Хурала представителей сельского поселения сумона Аксы-Барлыкский Барун-Хемчикского кожууна от 01.11.2016 </w:t>
      </w:r>
      <w:hyperlink r:id="rId31" w:tgtFrame="_blank" w:history="1">
        <w:r w:rsidRPr="000A3F79">
          <w:rPr>
            <w:rFonts w:ascii="Arial" w:eastAsia="Times New Roman" w:hAnsi="Arial" w:cs="Arial"/>
            <w:sz w:val="24"/>
            <w:szCs w:val="24"/>
          </w:rPr>
          <w:t>№ 11)</w:t>
        </w:r>
      </w:hyperlink>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16)</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32"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Органы местного самоуправления сумона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6. Полномочия органов местного самоуправления сумона по решению вопросов местного значения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В целях решения вопросов местного значения органы местного самоуправления сумона  обладают следующими полномочиями: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lastRenderedPageBreak/>
        <w:t>              1) принятие устава сумона и внесение в него изменений и дополнений, издание муниципальных правовых актов;</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установление официальных символов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выполнение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(изм. Решением Хурала представителей сельского поселения сумона Аксы-Барлыкский Барун-Хемчикского кожууна от 04.04.2014 </w:t>
      </w:r>
      <w:hyperlink r:id="rId33" w:tgtFrame="_blank" w:history="1">
        <w:r w:rsidRPr="000A3F79">
          <w:rPr>
            <w:rFonts w:ascii="Arial" w:eastAsia="Times New Roman" w:hAnsi="Arial" w:cs="Arial"/>
            <w:sz w:val="24"/>
            <w:szCs w:val="24"/>
          </w:rPr>
          <w:t>№ 3</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установление тарифов на услуги, предоставляемые муниципальными предприятиями и учреждениями,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работы, выполняемые муниципальными предприятиями и учреждениями,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если иное не предусмотрено федеральными законами;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34"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сумона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сумона и органами местного самоуправления  Барун-Хемчикского кожууна;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6) полномочиями по организации теплоснабжения, предусмотренными Федеральным законом "О теплоснабжении";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24"/>
          <w:szCs w:val="24"/>
        </w:rPr>
        <w:t>           6.1) полномочиями в сфере водоснабжения и водоотведения, предусмотренными Федеральным законом "О водоснабжении и водоотведении</w:t>
      </w:r>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r w:rsidRPr="000A3F79">
        <w:rPr>
          <w:rFonts w:ascii="Arial" w:eastAsia="Times New Roman" w:hAnsi="Arial" w:cs="Arial"/>
          <w:color w:val="000000"/>
          <w:sz w:val="24"/>
          <w:szCs w:val="24"/>
        </w:rPr>
        <w:t>(доп. Решением Хурала представителей сельского поселения сумон Аксы-Барлыкский Барун-Хемчикского кожууна от 05.04.2013 г. </w:t>
      </w:r>
      <w:hyperlink r:id="rId35" w:tgtFrame="_blank" w:history="1">
        <w:r w:rsidRPr="000A3F79">
          <w:rPr>
            <w:rFonts w:ascii="Arial" w:eastAsia="Times New Roman" w:hAnsi="Arial" w:cs="Arial"/>
            <w:sz w:val="24"/>
            <w:szCs w:val="24"/>
          </w:rPr>
          <w:t>№ 10</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6.2)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разработка и утверждение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программ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требования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 которым устанавливаются Правительством Российской Федерации;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36"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6.3) полномочиями в сфере стратегического планирования, предусмотренными Федеральным законом от 28 июня 2014 года N 172-ФЗ "О стратегическом планировании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37" w:tgtFrame="_blank" w:history="1">
        <w:r w:rsidRPr="000A3F79">
          <w:rPr>
            <w:rFonts w:ascii="Arial" w:eastAsia="Times New Roman" w:hAnsi="Arial" w:cs="Arial"/>
            <w:sz w:val="30"/>
          </w:rPr>
          <w:t>№ 23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38" w:tgtFrame="_blank" w:history="1">
        <w:r w:rsidRPr="000A3F79">
          <w:rPr>
            <w:rFonts w:ascii="Arial" w:eastAsia="Times New Roman" w:hAnsi="Arial" w:cs="Arial"/>
            <w:sz w:val="30"/>
          </w:rPr>
          <w:t>№ 23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10) осуществление международных и внешнеэкономических связей в соответствии с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изаконодательством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 о муниципальной службе;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hyperlink r:id="rId39"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w:t>
      </w:r>
      <w:r w:rsidRPr="000A3F79">
        <w:rPr>
          <w:rFonts w:ascii="Arial" w:eastAsia="Times New Roman" w:hAnsi="Arial" w:cs="Arial"/>
          <w:color w:val="000000"/>
          <w:sz w:val="30"/>
          <w:szCs w:val="30"/>
        </w:rPr>
        <w:lastRenderedPageBreak/>
        <w:t>мероприятий, предусмотренных законодательством об энергосбережении и о повышении энергетической эффективности;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13)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Органы местного самоуправления поселения вправе в соответствии с уставом муниципального образования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15</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 части 1 статьи 14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Федерального закона от 06.10.2003 № 131-ФЗ «Об общих принципах организации местного самоуправления в Российской Федерации». (изм.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40"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 социально значимым работам могут быть отнесены только работы, не требующие специальной профессиональной подготовки.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III. ФОРМЫ НЕПОСРЕДСТВЕННОГО ОСУЩЕСТВЛЕНИЯ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НАСЕЛЕНИЕМ МЕСТНОГО САМОУПРАВЛЕНИЯ И УЧАСТИЯ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НАСЕЛЕНИЯ В ОСУЩЕСТВЛЕНИИ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lastRenderedPageBreak/>
        <w:t>Статья 7. Местный референдум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В целях решения непосредственно населением вопросов местного значения проводится местный референдум.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Местный референдум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проводится на всей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hyperlink r:id="rId41"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Решение о назначении местного референдума принимается Хуралом представителейсумона: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по инициативе, выдвинутой гражданами Российской Федерации, имеющими право на участие в местном референдуме;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по инициативе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председателя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выдвинутой ими совместно.</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соответствии с федеральным законом.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Инициатива проведения референдума, выдвинутая совместно Хуралом представителейсумона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председателем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оформляется правовыми актами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председателя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обязан назначить местный референдум в течение 30 дней со дня поступления </w:t>
      </w:r>
      <w:r w:rsidRPr="000A3F79">
        <w:rPr>
          <w:rFonts w:ascii="Arial" w:eastAsia="Times New Roman" w:hAnsi="Arial" w:cs="Arial"/>
          <w:color w:val="000000"/>
          <w:sz w:val="30"/>
          <w:szCs w:val="30"/>
        </w:rPr>
        <w:lastRenderedPageBreak/>
        <w:t>в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документов, на основании которых назначается местный референдум.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если местный референдум не назначен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установленные сроки, референдум назначается судом на основании обращения граждан, избирательных объединений,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В местном референдуме имеют право участвовать граждане Российской Федерации, место жительства которых расположено в границах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Итоги голосования и принятое на местном референдуме решение подлежат официальному опубликованию (обнародованию).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Принятое на местном референдуме решение подлежит обязательному исполнению на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не нуждается в утверждении какими-либо органами государственной власти, их должностными лицами или органами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Органы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8. Муниципальные выборы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Муниципальные выборы проводятся в целях избрания депутатов Хурала представителейсумона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 основе всеобщего равного и прямого избирательного права при тайном голосовании.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Муниципальные выборы назначаются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ранее чем за 90 дней и не позднее чем за 80 дней до дня голосования.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случаях, установленных федеральным законом, муниципальные выборы назначаются избирательной комиссией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судом.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Депутаты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избираются по одномандатным избирательным округам, образуемым на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 основе единой нормы представительства избирателей.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Итоги муниципальных выборов подлежат официальному опубликованию (обнародованию).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9. Голосование по отзыву депутата Хурала представителей сумона, голосование по вопросам изменения границ, преобразования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Голосование по отзыву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Выдвижение инициативы проведения отзыва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сумонаможет быть осуществлено не ранее, чем через</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месяцев со дня регистрации избирательной комиссиейсумона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избранного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не позднее, чем за 12 месяцев до окончания установленного срока их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Основанием для отзыва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Под грубым нарушением правовых актов понимается решение, действие (бездействие)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повлекшие за собой нарушения прав и свобод значительного числа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Под систематическим нарушением правовых актов понимается совершение депутатом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двух и более нарушений, повлекших нарушения прав и свобод граждан, иных нарушений, подтвержденных в судебном порядке.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Выдвижение инициативы проведения отзыва возможно только в связи с правонарушениями, совершенными в период текущего срока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Предложение о проведении голосования по отзыву может быть внесено не позднее чемчерез 6 месяцев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Инициативная группа вправе принять решение о выдвижении инициативы проведения голосования по отзыву депутата в случае: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совершения депутатом грубого правонарушения впервые;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совершения повторного правонарушения, предусмотренного частью  3 настоящей статьи.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Инициативная группа обязана письменно уведомить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Инициативная группа обращается с ходатайством о регистрации в избирательную комиссию</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которая со дня его получения действует в качестве комиссии отзыва.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сумонаправонарушения (правонарушений);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регистрации инициативной группы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извещает о принятом решении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лицо в отношении которого выдвинута инициатива проведения голосования по отзыву, а также по просьбе указанного лица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предоставляет ему копии решения о регистрации инициативной группы, ходатайства о ее регистрации и приложенных к нему документов.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подписном листе, форма которого утверждается избирательной комиссией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При рассмотрении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в отношении которого выдвинута инициатива проведения голосования по отзыву, в голосовании не участвует.</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13. 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имеет право дать избирателям объяснения по поводу обстоятельств, выдвигаемых в качестве оснований для его отзыва.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14. 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15.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регистрирует отзыв депутата Хурала представителейсумона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день определения результатов голосования по отзыву.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16. Итоги голосования по отзыву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и принятое решение подлежат официальному обнародованию.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по тем </w:t>
      </w:r>
      <w:r w:rsidRPr="000A3F79">
        <w:rPr>
          <w:rFonts w:ascii="Arial" w:eastAsia="Times New Roman" w:hAnsi="Arial" w:cs="Arial"/>
          <w:color w:val="000000"/>
          <w:sz w:val="30"/>
          <w:szCs w:val="30"/>
        </w:rPr>
        <w:lastRenderedPageBreak/>
        <w:t>же основаниям ранее, чем через один год с последнего дня периода сбора подписей.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Если отзыв был признан несостоявшимся или по результатам голосования 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18. Процедура отзыва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считается отозванным, если за отзыв проголосовало не менее половины избирателей, зарегистрированных в избирательном округе.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проводится голосование по вопросам изменения границ,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20. Голосование по вопросам изменения границ,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проводится на всей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на части его территории в соответствии с</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Федеральным законом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21. Итоги голосования по вопросам изменения границ,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принятые решения подлежат официальному опубликованию.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10. Правотворческая инициатива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Минимальная численность инициативной группы граждан устанавливается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не может превышать 3 процента от числа жителей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обладающих избирательным правом.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11. Территориальное общественное самоуправление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42"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1.Под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2.Территориальное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3.Территориальное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5.Территориальное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6.Собрание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w:t>
      </w:r>
      <w:r w:rsidRPr="000A3F79">
        <w:rPr>
          <w:rFonts w:ascii="Arial" w:eastAsia="Times New Roman" w:hAnsi="Arial" w:cs="Arial"/>
          <w:color w:val="000000"/>
          <w:sz w:val="30"/>
          <w:szCs w:val="30"/>
        </w:rPr>
        <w:lastRenderedPageBreak/>
        <w:t>трети жителей соответствующей территории, достигших шестнадцатилетнего возраста.</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7. К исключительным полномочиям собрания, конференции граждан, осуществляющих территориальное общественное самоуправление, относятся: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 установление структуры органов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принятие устава территориального общественного самоуправления, внесение в него изменений и дополнений;</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избрание органов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определение основных направлений деятельности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5)утверждение сметы доходов и расходов территориального общественного самоуправления и отчета о ее исполнении;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6)рассмотрение и утверждение отчетов о деятельности органов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8. Органы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1)представляют интересы населения, проживающего на соответствующей территории;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обеспечивают исполнение решений, принятых на собраниях и конференциях граждан;</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9.В уставе территориального общественного самоуправления устанавливаются: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 территория, на которой оно осуществляется;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2)цели, задачи, формы и основные направления деятельности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порядок принятия решений;</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порядок приобретения имущества, а также порядок пользования и распоряжения указанным имуществом и финансовыми средствами;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6)порядок прекращения осуществления территориального общественного самоуправления.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10.Дополнительные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11.Порядок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12. Публичные слушания, общественные обсуждения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43"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Для обсуждения проектов муниципальных правовых актов по вопросам местного значения с участием жителей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Главой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могут проводиться публичные слушания.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Публичные слушания проводятся по инициативе населения,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сумонаили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Главы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Публичные слушания, проводимые по инициативе населения или Хурала представителейсумона, назначаются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 по инициативе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 Главой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На публичные слушания должны выноситься: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w:t>
      </w:r>
      <w:r w:rsidRPr="000A3F79">
        <w:rPr>
          <w:rFonts w:ascii="Arial" w:eastAsia="Times New Roman" w:hAnsi="Arial" w:cs="Arial"/>
          <w:color w:val="000000"/>
          <w:sz w:val="30"/>
        </w:rPr>
        <w:t> </w:t>
      </w:r>
      <w:bookmarkStart w:id="1" w:name="OLE_LINK1"/>
      <w:r w:rsidRPr="000A3F79">
        <w:rPr>
          <w:rFonts w:ascii="Arial" w:eastAsia="Times New Roman" w:hAnsi="Arial" w:cs="Arial"/>
          <w:color w:val="000000"/>
          <w:sz w:val="30"/>
          <w:szCs w:val="30"/>
        </w:rPr>
        <w:t xml:space="preserve">проект устава сумона Аксы-Барлыкский, а также проект муниципального нормативного правового акта о внесении </w:t>
      </w:r>
      <w:r w:rsidRPr="000A3F79">
        <w:rPr>
          <w:rFonts w:ascii="Arial" w:eastAsia="Times New Roman" w:hAnsi="Arial" w:cs="Arial"/>
          <w:color w:val="000000"/>
          <w:sz w:val="30"/>
          <w:szCs w:val="30"/>
        </w:rPr>
        <w:lastRenderedPageBreak/>
        <w:t>изменений и дополнений в устав сумона Аксы-Барлыкский, кроме случаев, когда в устав сумона Аксы-Барлыкский вносятся изменения в форме точного воспроизведения положений Конституции Российской Федерации, федеральных законов, Конституции Республики Тыва или законов Республики Тыва в целях приведения устава сумона Аксы-Барлыкский в соответствие с этими нормативными правовыми актами</w:t>
      </w:r>
      <w:bookmarkEnd w:id="1"/>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44"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проект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отчет о его исполнении;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2.1) проект стратегии социально-экономического развития муниципального образования;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45" w:tgtFrame="_blank" w:history="1">
        <w:r w:rsidRPr="000A3F79">
          <w:rPr>
            <w:rFonts w:ascii="Arial" w:eastAsia="Times New Roman" w:hAnsi="Arial" w:cs="Arial"/>
            <w:sz w:val="30"/>
          </w:rPr>
          <w:t>№ 23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3)</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46"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47" w:tgtFrame="_blank" w:history="1">
        <w:r w:rsidRPr="000A3F79">
          <w:rPr>
            <w:rFonts w:ascii="Arial" w:eastAsia="Times New Roman" w:hAnsi="Arial" w:cs="Arial"/>
            <w:sz w:val="30"/>
          </w:rPr>
          <w:t>№ 23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(утратил силу</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48"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вопросы о преобразовании муниципального образования, за исключением случаев, если в соответствии со статьей 13 Федерального закона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29.09.2015</w:t>
      </w:r>
      <w:r w:rsidRPr="000A3F79">
        <w:rPr>
          <w:rFonts w:ascii="Arial" w:eastAsia="Times New Roman" w:hAnsi="Arial" w:cs="Arial"/>
          <w:color w:val="000000"/>
          <w:sz w:val="30"/>
        </w:rPr>
        <w:t> </w:t>
      </w:r>
      <w:hyperlink r:id="rId49" w:tgtFrame="_blank" w:history="1">
        <w:r w:rsidRPr="000A3F79">
          <w:rPr>
            <w:rFonts w:ascii="Arial" w:eastAsia="Times New Roman" w:hAnsi="Arial" w:cs="Arial"/>
            <w:sz w:val="30"/>
          </w:rPr>
          <w:t>№ 10</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36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Порядок организации и проведения публичных слушаний по проектам и вопросам, указанным в части 3 настоящей статьи, определяется нормативными правовыми актами Хурал представителей СПС Аксы-Барлыкский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w:t>
      </w:r>
      <w:r w:rsidRPr="000A3F79">
        <w:rPr>
          <w:rFonts w:ascii="Arial" w:eastAsia="Times New Roman" w:hAnsi="Arial" w:cs="Arial"/>
          <w:color w:val="000000"/>
          <w:sz w:val="30"/>
          <w:szCs w:val="30"/>
        </w:rPr>
        <w:lastRenderedPageBreak/>
        <w:t>проектом муниципального правового акта, другие меры, обеспечивающие участие в публичных слушаниях жителей СПС Аксы-Барлыкский опубликование (обнародование) результатов публичных слушаний, включая мотивированное обоснование принятых решений.</w:t>
      </w:r>
    </w:p>
    <w:p w:rsidR="000A3F79" w:rsidRPr="000A3F79" w:rsidRDefault="000A3F79" w:rsidP="000A3F79">
      <w:pPr>
        <w:spacing w:after="0" w:line="240" w:lineRule="auto"/>
        <w:ind w:firstLine="36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50"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51"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СПС Аксы-Барлыкский и  нормативным правовым актом Хурал представителей СПС Аксы-Барлыкский  с учетом положений законодательства о градостроительной деятельности.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52"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13. Собрание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w:t>
      </w:r>
      <w:r w:rsidRPr="000A3F79">
        <w:rPr>
          <w:rFonts w:ascii="Arial" w:eastAsia="Times New Roman" w:hAnsi="Arial" w:cs="Arial"/>
          <w:color w:val="000000"/>
          <w:sz w:val="30"/>
          <w:szCs w:val="30"/>
        </w:rPr>
        <w:lastRenderedPageBreak/>
        <w:t>самоуправления на части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могут проводиться собрания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Собрание граждан проводится по инициативе населения,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 также в случаях, предусмотренных уставом территориального общественного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Собрание граждан, проводимое по инициативе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Главысумона, назначается соответственно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Главой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Собрание граждан, проводимое по инициативе населения, назначается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принятия решения о проведении собрания граждан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w:t>
      </w:r>
      <w:r w:rsidRPr="000A3F79">
        <w:rPr>
          <w:rFonts w:ascii="Arial" w:eastAsia="Times New Roman" w:hAnsi="Arial" w:cs="Arial"/>
          <w:color w:val="000000"/>
          <w:sz w:val="30"/>
          <w:szCs w:val="30"/>
        </w:rPr>
        <w:lastRenderedPageBreak/>
        <w:t>его компетенции уставом территориального общественного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уставом территориального общественного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Итоги собрания граждан подлежат официальному опубликованию (обнародованию).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14. Конференция граждан (собрание делегатов)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В случаях, предусмотренных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Порядок назначения и проведения конференции граждан (собрания делегатов), избрания делегатов определяется решением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уставом территориального общественного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Итоги конференции граждан (собрания делегатов) подлежат официальному опубликованию (обнародованию).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15. Опрос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Опрос граждан проводится на всей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Результаты опроса носят рекомендательный характер.</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В опросе граждан имеют право участвовать жители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обладающие избирательным правом.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Опрос граждан проводится по инициативе: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по вопросам местного значения;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Порядок назначения и проведения опроса граждан определяется уставом муниципального образования и (или) нормативными правовыми актами Хурала представительного в соответствии с законом Республики Тыва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53"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Решение о назначении опроса граждан принимается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В решении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 назначении опроса граждан устанавливаются: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дата и сроки проведения опроса;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формулировка вопроса (вопросов), предлагаемого (предлагаемых) при проведении опроса;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методика проведения опроса;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форма опросного листа;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минимальная численность жителей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участвующих в опросе.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Жители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должны быть проинформированы о проведении опроса граждан не менее чем за 10 дней до его проведения.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Финансирование мероприятий, связанных с подготовкой и проведением опроса граждан, осуществляется: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за счет средств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при проведении опроса по инициативе органов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за счет средств бюджета Республики Тыва - при проведении опроса по инициативе органов государственной власти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IV. ОРГАНЫ МЕСТНОГО САМОУПРАВЛЕНИЯ И</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ДОЛЖНОСТНЫЕ ЛИЦА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16. Органы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36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Структуру органов местного самоуправления составляют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сельского  поселения </w:t>
      </w:r>
      <w:r w:rsidRPr="000A3F79">
        <w:rPr>
          <w:rFonts w:ascii="Arial" w:eastAsia="Times New Roman" w:hAnsi="Arial" w:cs="Arial"/>
          <w:color w:val="000000"/>
          <w:sz w:val="30"/>
          <w:szCs w:val="30"/>
        </w:rPr>
        <w:lastRenderedPageBreak/>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Аксы-Барлыкский Барун-Хемчикского кожууна  Республики  Тыва, 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сельского  поселения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Аксы-Барлыкский Барун-Хемчикского кожууна  Республики  Тыва, Администрациясумона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Аксы-Барлыкский Барун-Хемчикского кожууна  Республики  Тыва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Контрольно-счетный орган;</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(доп.Решением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54"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Органы местного самоуправления не входят в систему органов государственной власти.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Изменение структуры органов местного самоуправления осуществляется не иначе как путем внесения изменений в настоящий Устав.</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24"/>
          <w:szCs w:val="24"/>
        </w:rPr>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от 06.10.2003г. </w:t>
      </w:r>
      <w:hyperlink r:id="rId55" w:tgtFrame="_blank" w:history="1">
        <w:r w:rsidRPr="000A3F79">
          <w:rPr>
            <w:rFonts w:ascii="Arial" w:eastAsia="Times New Roman" w:hAnsi="Arial" w:cs="Arial"/>
            <w:sz w:val="24"/>
            <w:szCs w:val="24"/>
          </w:rPr>
          <w:t>ФЗ-131</w:t>
        </w:r>
      </w:hyperlink>
      <w:r w:rsidRPr="000A3F79">
        <w:rPr>
          <w:rFonts w:ascii="Arial" w:eastAsia="Times New Roman" w:hAnsi="Arial" w:cs="Arial"/>
          <w:color w:val="000000"/>
          <w:sz w:val="24"/>
          <w:szCs w:val="24"/>
        </w:rPr>
        <w:t> «Об  общих  принципах организации  местного  самоуправления в  Российской  Федерации (изм. Решением Хурала представителей сельского поселения сумона Аксы-Барлыкский Барун-Хемчикского кожууна от 05.04.2013 г. </w:t>
      </w:r>
      <w:hyperlink r:id="rId56" w:tgtFrame="_blank" w:history="1">
        <w:r w:rsidRPr="000A3F79">
          <w:rPr>
            <w:rFonts w:ascii="Arial" w:eastAsia="Times New Roman" w:hAnsi="Arial" w:cs="Arial"/>
            <w:sz w:val="24"/>
            <w:szCs w:val="24"/>
          </w:rPr>
          <w:t>№ 10</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Финансовое обеспечение деятельности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органов местного самоуправления осуществляется за счет собственных доходов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17. Хурал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Хурал представителей  избирается на муниципальных выборах на основе всеобщего равного и прямого избирательного права при тайном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голосовании, сроком на   четыре  года.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Численность депутатов Хурала представителей составляет   7</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человек.</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может осуществлять свои полномочия в случае избрания не менее 2/3 депутатов.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Заседание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может считаться правомочным, если на нем присутствует менее 50 процентов от числа избранных депутатов. Заседания Хурала представителейсумона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проводятся не реже одного раза в три месяца.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Вновь избранный Хурал</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собирается на первое заседание не позднее 30 дней со дня избрания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в правомочном составе.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обладает правами юридического лица.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В исключительной компетенции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находятся: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принятие устава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внесение в него изменений;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утверждение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отчета о его исполнении;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установление, изменение и отмена местных налогов и сборов в соответствии с законодательством Российской Федерации о налогах и сборах;</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утверждение стратегии социально-экономического развития муниципального образования;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27.12.2017</w:t>
      </w:r>
      <w:r w:rsidRPr="000A3F79">
        <w:rPr>
          <w:rFonts w:ascii="Arial" w:eastAsia="Times New Roman" w:hAnsi="Arial" w:cs="Arial"/>
          <w:color w:val="000000"/>
          <w:sz w:val="30"/>
        </w:rPr>
        <w:t> </w:t>
      </w:r>
      <w:hyperlink r:id="rId57" w:tgtFrame="_blank" w:history="1">
        <w:r w:rsidRPr="000A3F79">
          <w:rPr>
            <w:rFonts w:ascii="Arial" w:eastAsia="Times New Roman" w:hAnsi="Arial" w:cs="Arial"/>
            <w:sz w:val="30"/>
          </w:rPr>
          <w:t>№ 23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определение порядка управления и распоряжения имуществом, находящимся в муниципальной собственности;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законами;(изм.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58"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определение порядка участия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организациях межмуниципального сотрудничества;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определение порядка материально-технического и организационного обеспечения деятельности органов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9) контроль за исполнением органами местного самоуправления и должностными лицами местного </w:t>
      </w:r>
      <w:r w:rsidRPr="000A3F79">
        <w:rPr>
          <w:rFonts w:ascii="Arial" w:eastAsia="Times New Roman" w:hAnsi="Arial" w:cs="Arial"/>
          <w:color w:val="000000"/>
          <w:sz w:val="30"/>
          <w:szCs w:val="30"/>
        </w:rPr>
        <w:lastRenderedPageBreak/>
        <w:t>самоуправления полномочий по решению вопросов местного значения;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10) заключение соглашения с Хуралом представителей Барун-Хемчикского  кожууна о передаче контрольно-счетному органу муниципального района полномочий Контрольного органа (контрольно-ревизионной комиссии) сумона по осуществлению внешнего муниципального финансового контроля.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принятие решения об удалении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отставку.</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12) утверждение правил благоустройства территории сумона.</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59"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8.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заслушивает ежегодные отчеты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председателя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 результатах их деятельности, деятельности Администрациисумона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иных подведомственных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Администрации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органов местного самоуправления, в том числе о решении вопросов, поставленных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Нормативные правовые акты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только по инициативе председателя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или при наличии его заключения.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Нормативный правовой акт, принятый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направляется Главе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для подписания и обнародования в течение 10 дней.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 Расходы на обеспечение деятельности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сумонапредусматриваются в бюджете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отдельной строкой в соответствии с классификацией расходов бюджетов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Управление и (или) распоряжение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или отдельными депутатами (группами депутатов) в какой бы то ни было форме средствами </w:t>
      </w:r>
      <w:r w:rsidRPr="000A3F79">
        <w:rPr>
          <w:rFonts w:ascii="Arial" w:eastAsia="Times New Roman" w:hAnsi="Arial" w:cs="Arial"/>
          <w:color w:val="000000"/>
          <w:sz w:val="30"/>
          <w:szCs w:val="30"/>
        </w:rPr>
        <w:lastRenderedPageBreak/>
        <w:t>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процессе его исполнения не допускаются, за исключением средств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направляемых на обеспечение деятельности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депутатов.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13. Полномочия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могут быть прекращены досрочно в порядке и по основаниям, которые предусмотрены статьей 73 Федерального закона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"Об общих принципах организации местного самоуправления в Российской Федерации. Полномочия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также прекращаются: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в случае принятия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в случае вступления в силу решения Верховного суда Республики Тыва о неправомочности данного состава депутатов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в том числе в связи со сложением депутатами своих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в случае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в случае утраты поселением статуса муниципального образования в связи с его объединением с городским округом;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14. Досрочное прекращение полномочий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влечет досрочное прекращение полномочий его депутатов.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15. В случае досрочного прекращения полномочий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досрочные выборы в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проводятся в сроки, установленные федеральным законом.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18. Структура и организация деятельности Хурала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Организацию деятельности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осуществляет председатель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Полномочия председателя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исполняет Глава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избираемый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 своего состава.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Порядок избрания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председателя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заместителя председателя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устанавливается регламентом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Порядок проведения заседаний, принятия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муниципальных правовых актов определяется его регламентом, который принимается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сумонана заседании.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Структура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включающая количество и наименованияпостоянных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временных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комиссий, порядок работы, полномочия комиссий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сумонаопределяются Хуралом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19. Глава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numPr>
          <w:ilvl w:val="0"/>
          <w:numId w:val="1"/>
        </w:numPr>
        <w:spacing w:after="0" w:line="240" w:lineRule="auto"/>
        <w:ind w:left="0" w:firstLine="851"/>
        <w:jc w:val="both"/>
        <w:rPr>
          <w:rFonts w:ascii="Arial" w:eastAsia="Times New Roman" w:hAnsi="Arial" w:cs="Arial"/>
          <w:color w:val="000000"/>
          <w:sz w:val="24"/>
          <w:szCs w:val="24"/>
        </w:rPr>
      </w:pPr>
      <w:r w:rsidRPr="000A3F79">
        <w:rPr>
          <w:rFonts w:ascii="Times New Roman" w:eastAsia="Times New Roman" w:hAnsi="Times New Roman" w:cs="Times New Roman"/>
          <w:color w:val="000000"/>
          <w:sz w:val="14"/>
          <w:szCs w:val="14"/>
        </w:rPr>
        <w:t>        </w:t>
      </w:r>
      <w:r w:rsidRPr="000A3F79">
        <w:rPr>
          <w:rFonts w:ascii="Times New Roman" w:eastAsia="Times New Roman" w:hAnsi="Times New Roman" w:cs="Times New Roman"/>
          <w:color w:val="000000"/>
          <w:sz w:val="14"/>
        </w:rPr>
        <w:t> </w:t>
      </w:r>
      <w:r w:rsidRPr="000A3F79">
        <w:rPr>
          <w:rFonts w:ascii="Arial" w:eastAsia="Times New Roman" w:hAnsi="Arial" w:cs="Arial"/>
          <w:color w:val="000000"/>
          <w:sz w:val="24"/>
          <w:szCs w:val="24"/>
        </w:rPr>
        <w:t>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Глава сумона  осуществляет свою деятельность  на постоянной основе.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24"/>
          <w:szCs w:val="24"/>
        </w:rPr>
        <w:t>(изм. Решением Хурала представителей сельского поселения сумона Аксы-Барлыкский Барун-Хемчикского кожууна от 05.04.2013 г. </w:t>
      </w:r>
      <w:hyperlink r:id="rId60" w:tgtFrame="_blank" w:history="1">
        <w:r w:rsidRPr="000A3F79">
          <w:rPr>
            <w:rFonts w:ascii="Arial" w:eastAsia="Times New Roman" w:hAnsi="Arial" w:cs="Arial"/>
            <w:sz w:val="24"/>
            <w:szCs w:val="24"/>
          </w:rPr>
          <w:t>№ 10</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муниципального образования более двух сроков подряд.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61"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05.05.2016</w:t>
      </w:r>
      <w:r w:rsidRPr="000A3F79">
        <w:rPr>
          <w:rFonts w:ascii="Arial" w:eastAsia="Times New Roman" w:hAnsi="Arial" w:cs="Arial"/>
          <w:color w:val="000000"/>
          <w:sz w:val="30"/>
        </w:rPr>
        <w:t> </w:t>
      </w:r>
      <w:hyperlink r:id="rId62" w:tgtFrame="_blank" w:history="1">
        <w:r w:rsidRPr="000A3F79">
          <w:rPr>
            <w:rFonts w:ascii="Arial" w:eastAsia="Times New Roman" w:hAnsi="Arial" w:cs="Arial"/>
            <w:sz w:val="30"/>
          </w:rPr>
          <w:t>№3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(искл.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63"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Глава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избирается открытым голосованием. Избранным на должность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сумонасчитается кандидат, за которого проголосовало не менее 2/3 депутатов от установленной общей численности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В случае если на должность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Избранным на должность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 итогам второго тура голосования считается кандидат, получивший большинство голосов от общего установленного для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сумоначисла депутатов.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5.1 В случае принятия закона Республики Тыва, изменяющего порядок избрания главы муниципального образования, устав муниципального образования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64" w:tgtFrame="_blank" w:history="1">
        <w:r w:rsidRPr="000A3F79">
          <w:rPr>
            <w:rFonts w:ascii="Arial" w:eastAsia="Times New Roman" w:hAnsi="Arial" w:cs="Arial"/>
            <w:sz w:val="30"/>
          </w:rPr>
          <w:t>№ 7) </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Если во втором туре голосования 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избран, то процедура выборов повторяется, начиная с выдвижения кандидатов.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Результаты выборов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оформляются решением Хурала представителейсумона.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пределах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представляет сумон</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подписывает и обнародует в порядке, установленном настоящим Уставом, правовые акты, принятые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издает в пределах своих полномочий правовые акты;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вправе требовать созыва внеочередного заседания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Глава сумона Аксы-Барлыкский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65"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66"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8. 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подконтролен и подотчетен населению и Хуралу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представляет Хуралу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ежегодные отчеты о результатах своей деятельности, в том числе о решении вопросов, поставленных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перед ним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Полномочия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прекращаются досрочно в случае: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смерти;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отставки по собственному желанию;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признания судом недееспособным или ограниченно дееспособным;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признания судом безвестно отсутствующим или объявления умершим;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вступления в отношении его в законную силу обвинительного приговора суда;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выезда за пределы Российской Федерации на постоянное место жительства;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отзыва избирателями;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установленной в судебном порядке стойкой неспособности по состоянию здоровья осуществлять полномочия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Иск.</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67" w:tgtFrame="_blank" w:history="1">
        <w:r w:rsidRPr="000A3F79">
          <w:rPr>
            <w:rFonts w:ascii="Arial" w:eastAsia="Times New Roman" w:hAnsi="Arial" w:cs="Arial"/>
            <w:sz w:val="30"/>
          </w:rPr>
          <w:t>№ 14</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13)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14) утраты сумоном статуса муниципального образования в связи с его объединением с городским округом;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15) увеличения численности избирателей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более чем на 25 процентов, произошедшего вследствие изменения границ</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11. В случае досрочного прекращения полномочий главы сумона Аксы-Барлыкский либо применения к </w:t>
      </w:r>
      <w:r w:rsidRPr="000A3F79">
        <w:rPr>
          <w:rFonts w:ascii="Arial" w:eastAsia="Times New Roman" w:hAnsi="Arial" w:cs="Arial"/>
          <w:color w:val="000000"/>
          <w:sz w:val="30"/>
          <w:szCs w:val="30"/>
        </w:rPr>
        <w:lastRenderedPageBreak/>
        <w:t>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Хурала представителей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68"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 В случае досрочного прекращения полномочий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избрание Хуралом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проводится в соответствии с пунктами 2-6</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настоящей статьи.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В случае досрочного прекращения полномочий главы сумона, избрание главы сумона Хуралом представителей из своего состава осуществляется не позднее чем через шесть месяцев со дня такого прекращения полномочий. При этом если до истечения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срока полномочий Хурала представителей осталось менее шести месяцев, избрание главы сумона из состава Хурала представителей осуществляется на первом заседании вновь избранного Хурала представителей.</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69"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13.</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если глава сумона, полномочия которого прекращены досрочно на основании правового акта Главы- Председателя правительства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досрочные выборы главы сумона, избираемого на муниципальных выборах, не могут быть назначены до вступления решения суда в законную силу.</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 хурала представителей сельского поселения сумона Аксы-Барлыкский Барун-Хемчикского кожууна от 14.11.</w:t>
      </w:r>
      <w:hyperlink r:id="rId70" w:tgtFrame="_blank" w:history="1">
        <w:r w:rsidRPr="000A3F79">
          <w:rPr>
            <w:rFonts w:ascii="Arial" w:eastAsia="Times New Roman" w:hAnsi="Arial" w:cs="Arial"/>
            <w:sz w:val="30"/>
          </w:rPr>
          <w:t>2014 № 7)</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71"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В случае, если глава сумона, полномочия которого прекращены досрочно на основании правового акта Главы- Правительства Республики Тыва об отрешении от должности главы сумона либо на основании решения Хурала представителей сумона об удалении главы сумона в отставку, </w:t>
      </w:r>
      <w:r w:rsidRPr="000A3F79">
        <w:rPr>
          <w:rFonts w:ascii="Arial" w:eastAsia="Times New Roman" w:hAnsi="Arial" w:cs="Arial"/>
          <w:color w:val="000000"/>
          <w:sz w:val="30"/>
          <w:szCs w:val="30"/>
        </w:rPr>
        <w:lastRenderedPageBreak/>
        <w:t>обжалует данные правовой акт или решение в судебном порядке,Хурал представителей сумона не 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конкурсной комиссий по результатом конкурса, до вступления решения суда в законную силу.</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 хурала представителей сельского поселения сумона Аксы-Барлыкский Барун-Хемчикского кожууна от 14.11.</w:t>
      </w:r>
      <w:hyperlink r:id="rId72" w:tgtFrame="_blank" w:history="1">
        <w:r w:rsidRPr="000A3F79">
          <w:rPr>
            <w:rFonts w:ascii="Arial" w:eastAsia="Times New Roman" w:hAnsi="Arial" w:cs="Arial"/>
            <w:sz w:val="30"/>
          </w:rPr>
          <w:t>2014 № 7) (изм. Решением хурала представителей сельского поселения сумона Аксы-Барлыкский Барун-Хемчикского кожууна от 05.05.2016 №3).</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73"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20. Администрация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Администрация сумона является исполнительно-распорядительным органом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Администрацией сумона руководит Председатель Администрации на принципах единоначалия и осуществляющий свои полномочия на постоянной основе.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Председателем Администрации сумона является лицо, назначаемое на должность по контракту, заключаемому по результатам конкурса на замещение указанной должности. Контракт с Председателем Администрации сумона  заключается на срок полномочий Хурала представителей, принявшего решение о назначении лица на должность Председателя Администрации сумона, но не менее чем на 2 года.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Одно и то же лицо не может занимать должность председателя администрации сумона Аксы-Барлыкский более двух сроков подряд.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74"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29.09.2015</w:t>
      </w:r>
      <w:r w:rsidRPr="000A3F79">
        <w:rPr>
          <w:rFonts w:ascii="Arial" w:eastAsia="Times New Roman" w:hAnsi="Arial" w:cs="Arial"/>
          <w:color w:val="000000"/>
          <w:sz w:val="30"/>
        </w:rPr>
        <w:t> </w:t>
      </w:r>
      <w:hyperlink r:id="rId75" w:tgtFrame="_blank" w:history="1">
        <w:r w:rsidRPr="000A3F79">
          <w:rPr>
            <w:rFonts w:ascii="Arial" w:eastAsia="Times New Roman" w:hAnsi="Arial" w:cs="Arial"/>
            <w:sz w:val="30"/>
          </w:rPr>
          <w:t>№ 10</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3. Условия контракта для Председателя Администрации сумона утверждаются Хуралом представителей сумона.</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76"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Общее число членов конкурсной комиссии устанавливается Хуралом представителей сумона.Половина членов конкурсной комиссии назначается представительным органом поселения, а другая половина – главой местной администрации муниципального района. (изм. Решением Хурала представителей сельского</w:t>
      </w:r>
      <w:r w:rsidRPr="000A3F79">
        <w:rPr>
          <w:rFonts w:ascii="Arial" w:eastAsia="Times New Roman" w:hAnsi="Arial" w:cs="Arial"/>
          <w:color w:val="000000"/>
          <w:sz w:val="30"/>
        </w:rPr>
        <w:t> </w:t>
      </w:r>
      <w:hyperlink r:id="rId77" w:tgtFrame="_blank" w:history="1">
        <w:r w:rsidRPr="000A3F79">
          <w:rPr>
            <w:rFonts w:ascii="Arial" w:eastAsia="Times New Roman" w:hAnsi="Arial" w:cs="Arial"/>
            <w:sz w:val="30"/>
          </w:rPr>
          <w:t>поселения сумона Аксы-Барлыкский Барун-Хемчикского кожууна от 14.11.2014 №</w:t>
        </w:r>
      </w:hyperlink>
      <w:r w:rsidRPr="000A3F79">
        <w:rPr>
          <w:rFonts w:ascii="Arial" w:eastAsia="Times New Roman" w:hAnsi="Arial" w:cs="Arial"/>
          <w:color w:val="000000"/>
          <w:sz w:val="30"/>
        </w:rPr>
        <w:t> </w:t>
      </w:r>
      <w:r w:rsidRPr="000A3F79">
        <w:rPr>
          <w:rFonts w:ascii="Arial" w:eastAsia="Times New Roman" w:hAnsi="Arial" w:cs="Arial"/>
          <w:color w:val="000000"/>
          <w:sz w:val="30"/>
          <w:szCs w:val="30"/>
        </w:rPr>
        <w:t>7)</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5. Лицо назначается на должность Председателя Администрации сумона Хуралом представителей сумона из числа кандидатов, представленных конкурсной комиссией по результатам конкурса.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Контракт с Председателем Администрации сумона  заключается Главой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6. Председатель Администрации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подконтролен и подотчетен Хуралу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4) утверждает предельную численность органов местного самоуправления сумона.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7. Администрация сумона обладает правами юридического лица.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0A3F79" w:rsidRPr="000A3F79" w:rsidRDefault="000A3F79" w:rsidP="000A3F79">
      <w:pPr>
        <w:spacing w:after="0" w:line="240" w:lineRule="auto"/>
        <w:ind w:firstLine="660"/>
        <w:jc w:val="both"/>
        <w:rPr>
          <w:rFonts w:ascii="Arial" w:eastAsia="Times New Roman" w:hAnsi="Arial" w:cs="Arial"/>
          <w:color w:val="000000"/>
          <w:sz w:val="20"/>
          <w:szCs w:val="20"/>
        </w:rPr>
      </w:pPr>
      <w:r w:rsidRPr="000A3F79">
        <w:rPr>
          <w:rFonts w:ascii="Arial" w:eastAsia="Times New Roman" w:hAnsi="Arial" w:cs="Arial"/>
          <w:color w:val="000000"/>
          <w:sz w:val="24"/>
          <w:szCs w:val="24"/>
        </w:rPr>
        <w:t>              9. В структуре Администрации сумона предусматриваются отраслевые подразделения.</w:t>
      </w:r>
    </w:p>
    <w:p w:rsidR="000A3F79" w:rsidRPr="000A3F79" w:rsidRDefault="000A3F79" w:rsidP="000A3F79">
      <w:pPr>
        <w:spacing w:after="0" w:line="240" w:lineRule="auto"/>
        <w:ind w:firstLine="660"/>
        <w:jc w:val="both"/>
        <w:rPr>
          <w:rFonts w:ascii="Arial" w:eastAsia="Times New Roman" w:hAnsi="Arial" w:cs="Arial"/>
          <w:color w:val="000000"/>
          <w:sz w:val="20"/>
          <w:szCs w:val="20"/>
        </w:rPr>
      </w:pPr>
      <w:r w:rsidRPr="000A3F79">
        <w:rPr>
          <w:rFonts w:ascii="Arial" w:eastAsia="Times New Roman" w:hAnsi="Arial" w:cs="Arial"/>
          <w:color w:val="000000"/>
          <w:sz w:val="24"/>
          <w:szCs w:val="24"/>
        </w:rPr>
        <w:t xml:space="preserve">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w:t>
      </w:r>
      <w:r w:rsidRPr="000A3F79">
        <w:rPr>
          <w:rFonts w:ascii="Arial" w:eastAsia="Times New Roman" w:hAnsi="Arial" w:cs="Arial"/>
          <w:color w:val="000000"/>
          <w:sz w:val="24"/>
          <w:szCs w:val="24"/>
        </w:rPr>
        <w:lastRenderedPageBreak/>
        <w:t>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Председатель администрации должен соблюдать ограничения, запреты, исполнять обязанности, которые установлены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25 декабря 2008 года N 273-ФЗ "О противодействии коррупции",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Федерации, владеть и (или) пользоваться иностранными финансовыми инструментами".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78"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79"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10.2.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случае досрочного прекращения полномочий председателя администрации сумона Аксы-Барлыкский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80"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81"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11. Полномочия Председателя Администрации сумона, осуществляемые на основе контракта, прекращаются досрочно лишь в случае:</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смерти;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отставки по собственному желанию;</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3) расторжения контракта в соответствии с  частью10 настоящей статьи;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lastRenderedPageBreak/>
        <w:t>              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5) признания судом недееспособным или ограниченно дееспособным;</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6) признания судом безвестно отсутствующим или объявления умершим;</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7) вступления в отношении его в законную силу обвинительного приговора суда;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8) выезда за пределы Российской Федерации на постоянное место жительства;</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10) призыва на военную службу или направления на заменяющую ее альтернативную гражданскую службу;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преобразования, упразднения сумона, осуществляемого в соответствии с Федеральным  законом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0A3F79" w:rsidRPr="000A3F79" w:rsidRDefault="000A3F79" w:rsidP="000A3F79">
      <w:pPr>
        <w:spacing w:after="0" w:line="240" w:lineRule="auto"/>
        <w:ind w:firstLine="708"/>
        <w:jc w:val="both"/>
        <w:rPr>
          <w:rFonts w:ascii="Arial" w:eastAsia="Times New Roman" w:hAnsi="Arial" w:cs="Arial"/>
          <w:color w:val="000000"/>
          <w:sz w:val="30"/>
          <w:szCs w:val="30"/>
        </w:rPr>
      </w:pPr>
      <w:r w:rsidRPr="000A3F79">
        <w:rPr>
          <w:rFonts w:ascii="Arial" w:eastAsia="Times New Roman" w:hAnsi="Arial" w:cs="Arial"/>
          <w:color w:val="000000"/>
          <w:sz w:val="30"/>
          <w:szCs w:val="30"/>
        </w:rPr>
        <w:t>13) вступления в должность главы муниципального образования, исполняющего полномочия главы местной администрации;</w:t>
      </w:r>
    </w:p>
    <w:p w:rsidR="000A3F79" w:rsidRPr="000A3F79" w:rsidRDefault="000A3F79" w:rsidP="000A3F79">
      <w:pPr>
        <w:spacing w:after="0" w:line="240" w:lineRule="auto"/>
        <w:ind w:firstLine="708"/>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82"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12. Контракт с Председателем Администрации сумона может быть расторгнут по соглашению сторон или в судебном порядке на основании заявления:</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10 настоящей статьи;</w:t>
      </w:r>
    </w:p>
    <w:p w:rsidR="000A3F79" w:rsidRPr="000A3F79" w:rsidRDefault="000A3F79" w:rsidP="000A3F79">
      <w:pPr>
        <w:spacing w:after="0" w:line="240" w:lineRule="auto"/>
        <w:ind w:firstLine="540"/>
        <w:jc w:val="both"/>
        <w:rPr>
          <w:rFonts w:ascii="Arial" w:eastAsia="Times New Roman" w:hAnsi="Arial" w:cs="Arial"/>
          <w:color w:val="000000"/>
          <w:sz w:val="20"/>
          <w:szCs w:val="20"/>
        </w:rPr>
      </w:pPr>
      <w:r w:rsidRPr="000A3F79">
        <w:rPr>
          <w:rFonts w:ascii="Arial" w:eastAsia="Times New Roman" w:hAnsi="Arial" w:cs="Arial"/>
          <w:color w:val="000000"/>
          <w:sz w:val="24"/>
          <w:szCs w:val="24"/>
        </w:rPr>
        <w:t>              2) Главы - Председателя Правительства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10 настоящей статьи;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Контракт с председателем администрации может быть расторгнут в судебном порядке на основании заявления Главы-Председателя Правительства Республики Тыва в связи с несоблюдением ограничений, запретов, неисполнением обязанностей, которые установлены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25 декабря 2008 года N 273-ФЗ "О противодействии коррупции",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A3F79">
        <w:rPr>
          <w:rFonts w:ascii="Arial" w:eastAsia="Times New Roman" w:hAnsi="Arial" w:cs="Arial"/>
          <w:color w:val="000000"/>
          <w:sz w:val="30"/>
        </w:rPr>
        <w:t> </w:t>
      </w:r>
      <w:r w:rsidRPr="000A3F79">
        <w:rPr>
          <w:rFonts w:ascii="Arial" w:eastAsia="Times New Roman" w:hAnsi="Arial" w:cs="Arial"/>
          <w:color w:val="0000FF"/>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83"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13.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20.1.  Контрольно-счетный орган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84"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29.05.2015</w:t>
      </w:r>
      <w:r w:rsidRPr="000A3F79">
        <w:rPr>
          <w:rFonts w:ascii="Arial" w:eastAsia="Times New Roman" w:hAnsi="Arial" w:cs="Arial"/>
          <w:color w:val="000000"/>
          <w:sz w:val="30"/>
        </w:rPr>
        <w:t> </w:t>
      </w:r>
      <w:hyperlink r:id="rId85" w:tgtFrame="_blank" w:history="1">
        <w:r w:rsidRPr="000A3F79">
          <w:rPr>
            <w:rFonts w:ascii="Arial" w:eastAsia="Times New Roman" w:hAnsi="Arial" w:cs="Arial"/>
            <w:sz w:val="30"/>
          </w:rPr>
          <w:t>№ 8</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2. Порядок  организации  и  деятельности  контрольно-счетного  органа муниципального   образования   определяется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от 06.10.2003 N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Полномочия контрольно-счетного органа сумона   Аксы-Барлыкский переданы   контрольно-счетному   органу    Барун-Хемчикского  кожууна.»</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21. Избирательная комиссия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преобразования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является муниципальным органом, который не входит в структуру органов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Срок полномочий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избирательной комиссии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составляет пять лет. Избирательная комиссия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состоит из шести членов с правом решающего голоса.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Порядок формирования и полномочия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избирательной комиссии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устанавливаются законодательством.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lastRenderedPageBreak/>
        <w:t>Статья 22. Статус Главы сумона, депутата Хурала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Главе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депутату Хурала представителей обеспечиваются условия для беспрепятственного осуществления своих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Срок полномочий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составляет четыре  года.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Глава сумона избирается на срок полномочий Хурала представителей избравший его.</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Полномочия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начинаются со дня его избрания и прекращаются со дня начала работы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нового созыва.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Полномочия Главы сумона начинаются со дня его вступления в должность и прекращаются в день вступления в должность вновь избранного Главы сумона.</w:t>
      </w:r>
    </w:p>
    <w:p w:rsidR="000A3F79" w:rsidRPr="000A3F79" w:rsidRDefault="000A3F79" w:rsidP="000A3F79">
      <w:pPr>
        <w:spacing w:after="0" w:line="240" w:lineRule="auto"/>
        <w:ind w:firstLine="708"/>
        <w:jc w:val="both"/>
        <w:rPr>
          <w:rFonts w:ascii="Arial" w:eastAsia="Times New Roman" w:hAnsi="Arial" w:cs="Arial"/>
          <w:color w:val="000000"/>
          <w:sz w:val="30"/>
          <w:szCs w:val="30"/>
        </w:rPr>
      </w:pPr>
      <w:r w:rsidRPr="000A3F79">
        <w:rPr>
          <w:rFonts w:ascii="Arial" w:eastAsia="Times New Roman" w:hAnsi="Arial" w:cs="Arial"/>
          <w:color w:val="000000"/>
          <w:sz w:val="30"/>
          <w:szCs w:val="30"/>
        </w:rPr>
        <w:t>4. Решение об изменении срока полномочий, а также решение об изменении перечня полномочий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(или) порядка избрания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применяется только к Главе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избранному после вступления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силу соответствующего решения;</w:t>
      </w:r>
    </w:p>
    <w:p w:rsidR="000A3F79" w:rsidRPr="000A3F79" w:rsidRDefault="000A3F79" w:rsidP="000A3F79">
      <w:pPr>
        <w:spacing w:after="0" w:line="240" w:lineRule="auto"/>
        <w:ind w:firstLine="708"/>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86"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Выборные должностные лица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Верховного Хурала (парламента) Республики Тыва,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законодательных (представительных) органов государственной власти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субъектов Российской Федерации, занимать иные государственные должности Российской Федерации, государственные должности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Республики Тыва и иных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может одновременно исполнять полномочия депутата представительного органа муниципального образования, за исключением случаев, установленных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Федеральным законом</w:t>
      </w:r>
      <w:r w:rsidRPr="000A3F79">
        <w:rPr>
          <w:rFonts w:ascii="Arial" w:eastAsia="Times New Roman" w:hAnsi="Arial" w:cs="Arial"/>
          <w:color w:val="FF0000"/>
          <w:sz w:val="30"/>
        </w:rPr>
        <w:t> </w:t>
      </w:r>
      <w:r w:rsidRPr="000A3F79">
        <w:rPr>
          <w:rFonts w:ascii="Arial" w:eastAsia="Times New Roman" w:hAnsi="Arial" w:cs="Arial"/>
          <w:color w:val="000000"/>
          <w:sz w:val="30"/>
          <w:szCs w:val="30"/>
        </w:rPr>
        <w:t>"Об общих принципах организации местного самоуправления в Российской Федерации"</w:t>
      </w:r>
      <w:r w:rsidRPr="000A3F79">
        <w:rPr>
          <w:rFonts w:ascii="Arial" w:eastAsia="Times New Roman" w:hAnsi="Arial" w:cs="Arial"/>
          <w:color w:val="FF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25 декабря 2008 года N 273-ФЗ "О противодействии коррупции", Федеральным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hyperlink r:id="rId87"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05.05.2016</w:t>
      </w:r>
      <w:r w:rsidRPr="000A3F79">
        <w:rPr>
          <w:rFonts w:ascii="Arial" w:eastAsia="Times New Roman" w:hAnsi="Arial" w:cs="Arial"/>
          <w:color w:val="000000"/>
          <w:sz w:val="30"/>
        </w:rPr>
        <w:t> </w:t>
      </w:r>
      <w:hyperlink r:id="rId88" w:tgtFrame="_blank" w:history="1">
        <w:r w:rsidRPr="000A3F79">
          <w:rPr>
            <w:rFonts w:ascii="Arial" w:eastAsia="Times New Roman" w:hAnsi="Arial" w:cs="Arial"/>
            <w:sz w:val="30"/>
          </w:rPr>
          <w:t>№3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Главы-Председателя Правительства Республики Тыва в порядке, установленном законом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89"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5.3. При выявлении в результате проверки, проведенной в соответствии с</w:t>
      </w:r>
      <w:r w:rsidRPr="000A3F79">
        <w:rPr>
          <w:rFonts w:ascii="Arial" w:eastAsia="Times New Roman" w:hAnsi="Arial" w:cs="Arial"/>
          <w:color w:val="000000"/>
          <w:sz w:val="30"/>
        </w:rPr>
        <w:t> </w:t>
      </w:r>
      <w:hyperlink r:id="rId90" w:anchor="Par0#Par0" w:history="1">
        <w:r w:rsidRPr="000A3F79">
          <w:rPr>
            <w:rFonts w:ascii="Arial" w:eastAsia="Times New Roman" w:hAnsi="Arial" w:cs="Arial"/>
            <w:sz w:val="30"/>
          </w:rPr>
          <w:t>частью 7.2</w:t>
        </w:r>
      </w:hyperlink>
      <w:r w:rsidRPr="000A3F79">
        <w:rPr>
          <w:rFonts w:ascii="Arial" w:eastAsia="Times New Roman" w:hAnsi="Arial" w:cs="Arial"/>
          <w:color w:val="000000"/>
          <w:sz w:val="30"/>
        </w:rPr>
        <w:t> </w:t>
      </w:r>
      <w:r w:rsidRPr="000A3F79">
        <w:rPr>
          <w:rFonts w:ascii="Arial" w:eastAsia="Times New Roman" w:hAnsi="Arial" w:cs="Arial"/>
          <w:color w:val="000000"/>
          <w:sz w:val="30"/>
          <w:szCs w:val="30"/>
        </w:rPr>
        <w:t>статьи 40 Федерального закона № 131-ФЗ,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Глава-Председатель Правительства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91"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92"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6. Гарантии прав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депутатов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w:t>
      </w:r>
      <w:r w:rsidRPr="000A3F79">
        <w:rPr>
          <w:rFonts w:ascii="Arial" w:eastAsia="Times New Roman" w:hAnsi="Arial" w:cs="Arial"/>
          <w:color w:val="000000"/>
          <w:sz w:val="30"/>
          <w:szCs w:val="30"/>
        </w:rPr>
        <w:lastRenderedPageBreak/>
        <w:t>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6.1.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93"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6.2.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94"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6.3.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95"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6.4. Воспрепятствование организации или проведению встреч депутата с избирателями в форме публичного мероприятия, </w:t>
      </w:r>
      <w:r w:rsidRPr="000A3F79">
        <w:rPr>
          <w:rFonts w:ascii="Arial" w:eastAsia="Times New Roman" w:hAnsi="Arial" w:cs="Arial"/>
          <w:color w:val="000000"/>
          <w:sz w:val="30"/>
          <w:szCs w:val="30"/>
        </w:rPr>
        <w:lastRenderedPageBreak/>
        <w:t>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29.08.2017</w:t>
      </w:r>
      <w:r w:rsidRPr="000A3F79">
        <w:rPr>
          <w:rFonts w:ascii="Arial" w:eastAsia="Times New Roman" w:hAnsi="Arial" w:cs="Arial"/>
          <w:color w:val="000000"/>
          <w:sz w:val="30"/>
        </w:rPr>
        <w:t> </w:t>
      </w:r>
      <w:hyperlink r:id="rId96"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Полномочия депутата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прекращаются досрочно в случае: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смерти;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отставки по собственному желанию;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признания судом недееспособным или ограниченно дееспособным;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признания судом безвестно отсутствующим или объявления умершим;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вступления в отношении его в законную силу обвинительного приговора суда;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выезда за пределы Российской Федерации на постоянное место жительства;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8) отзыва избирателями;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досрочного прекращения полномочий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10) призыва на военную службу или направления на заменяющую ее альтернативную гражданскую службу;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8. Решение Хурала представителей сумона Аксы-Барлыкский о досрочном прекращении полномочий депутата Хурала представителей сумона Аксы-Барлыкский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сумона Аксы-Барлыкский, - не позднее чем через три месяца со дня появления такого основания.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В случае обращения Главы-Председателя Правительства Республики Тыва с заявлением о досрочном прекращении полномочий депутата Хурала представителей сумона Аксы-Барлыкский днем появления основания для досрочного прекращения полномочий является день поступления в Хурал представителей сумона Аксы-Барлыкский данного заявления.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19.05.2017</w:t>
      </w:r>
      <w:r w:rsidRPr="000A3F79">
        <w:rPr>
          <w:rFonts w:ascii="Arial" w:eastAsia="Times New Roman" w:hAnsi="Arial" w:cs="Arial"/>
          <w:color w:val="000000"/>
          <w:sz w:val="30"/>
        </w:rPr>
        <w:t> </w:t>
      </w:r>
      <w:hyperlink r:id="rId97" w:tgtFrame="_blank" w:history="1">
        <w:r w:rsidRPr="000A3F79">
          <w:rPr>
            <w:rFonts w:ascii="Arial" w:eastAsia="Times New Roman" w:hAnsi="Arial" w:cs="Arial"/>
            <w:sz w:val="30"/>
          </w:rPr>
          <w:t>№ 2</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23. Гарантии деятельности Главы сумона,  депутата Хурала представителей, осуществляющих свои полномочия на непостоянной основе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Глава сумона, осуществляющий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ними места работы (должности) и выплатой им из бюджета сумона компенсации в размере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пятнадцати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тысяч рублей.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Помимо указанных в пункте 1 настоящей статье выплат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Главе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 также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депутату, работающему</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 непостоянной основе, возмещаются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иные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расходы, связанные с депутатской деятельностью, в соответствии с порядком, установленным муниципальными правовыми актами.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24. Муниципальная служба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w:t>
      </w:r>
      <w:r w:rsidRPr="000A3F79">
        <w:rPr>
          <w:rFonts w:ascii="Arial" w:eastAsia="Times New Roman" w:hAnsi="Arial" w:cs="Arial"/>
          <w:color w:val="000000"/>
          <w:sz w:val="30"/>
          <w:szCs w:val="30"/>
        </w:rPr>
        <w:lastRenderedPageBreak/>
        <w:t>ним законами Республики Тыва, настоящим Уставом и иными муниципальными правовыми актами.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V. МУНИЦИПАЛЬНЫЕ ПРАВОВЫЕ АКТЫ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25. Система муниципальных правовых актов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В систему муниципальных правовых актов входят:</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Устав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правовые акты, принятые на местном референдуме (сходе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нормативные и иные правовые акты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правовые акты Главы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иных органов местного самоуправления и должностных лиц местного самоуправления, предусмотренных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Устав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Иные муниципальные правовые акты не должны противоречить настоящему Уставу и правовым актам, принятым на местном референдуме.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Хурал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федеральным 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законом Республики Тыва или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настоящим Уставом.</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24"/>
          <w:szCs w:val="24"/>
        </w:rPr>
        <w:t>4. Глава сумона в пределах своих полномочий, установленных уставом и решениями Хурала представителей сумона, издает постановления и распоряжения по вопросам организации деятельности Хурала представителей сумона, в случае если глава  сумона  исполняет полномочия  председателя  Хурала представителей сумона.</w:t>
      </w:r>
      <w:r w:rsidRPr="000A3F79">
        <w:rPr>
          <w:rFonts w:ascii="Arial" w:eastAsia="Times New Roman" w:hAnsi="Arial" w:cs="Arial"/>
          <w:color w:val="000000"/>
          <w:sz w:val="30"/>
        </w:rPr>
        <w:t> </w:t>
      </w:r>
      <w:r w:rsidRPr="000A3F79">
        <w:rPr>
          <w:rFonts w:ascii="Arial" w:eastAsia="Times New Roman" w:hAnsi="Arial" w:cs="Arial"/>
          <w:color w:val="000000"/>
          <w:sz w:val="24"/>
          <w:szCs w:val="24"/>
        </w:rPr>
        <w:t>(изм. Решением Хурала представителей сельского поселения сумонаАксы-Барлыкский Барун-Хемчикского кожууна от 05.04.2013 г. </w:t>
      </w:r>
      <w:hyperlink r:id="rId98" w:tgtFrame="_blank" w:history="1">
        <w:r w:rsidRPr="000A3F79">
          <w:rPr>
            <w:rFonts w:ascii="Arial" w:eastAsia="Times New Roman" w:hAnsi="Arial" w:cs="Arial"/>
            <w:sz w:val="24"/>
            <w:szCs w:val="24"/>
          </w:rPr>
          <w:t>№ 10</w:t>
        </w:r>
      </w:hyperlink>
      <w:r w:rsidRPr="000A3F79">
        <w:rPr>
          <w:rFonts w:ascii="Arial" w:eastAsia="Times New Roman" w:hAnsi="Arial" w:cs="Arial"/>
          <w:color w:val="000000"/>
          <w:sz w:val="24"/>
          <w:szCs w:val="24"/>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Глава муниципального образования и издает постановления и распоряжения по иным вопросам, отнесенным к его компетенции уставом муниципального образования  в </w:t>
      </w:r>
      <w:r w:rsidRPr="000A3F79">
        <w:rPr>
          <w:rFonts w:ascii="Arial" w:eastAsia="Times New Roman" w:hAnsi="Arial" w:cs="Arial"/>
          <w:color w:val="000000"/>
          <w:sz w:val="30"/>
          <w:szCs w:val="30"/>
        </w:rPr>
        <w:lastRenderedPageBreak/>
        <w:t>соответствии с настоящим федеральным законом,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другими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 Аксы-Барлыкский Барун-Хемчикского кожууна от 15.06.2012 г.</w:t>
      </w:r>
      <w:r w:rsidRPr="000A3F79">
        <w:rPr>
          <w:rFonts w:ascii="Arial" w:eastAsia="Times New Roman" w:hAnsi="Arial" w:cs="Arial"/>
          <w:color w:val="000000"/>
          <w:sz w:val="30"/>
        </w:rPr>
        <w:t> </w:t>
      </w:r>
      <w:hyperlink r:id="rId99" w:tgtFrame="_blank" w:history="1">
        <w:r w:rsidRPr="000A3F79">
          <w:rPr>
            <w:rFonts w:ascii="Arial" w:eastAsia="Times New Roman" w:hAnsi="Arial" w:cs="Arial"/>
            <w:sz w:val="30"/>
          </w:rPr>
          <w:t>№ 14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Председатель Администрации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 вопросам местного значения и вопросам, связанным с осуществлением отдельных государственных полномочий, переданных органам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 также распоряжения Администрации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 вопросам организации работы Администрации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Иные должностные лица местного самоуправления издают распоряжения и приказы по вопросам, отнесенным к их полномочиям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федеральным законодательством, законодательством Республики Тыва,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настоящим Уставом, иными муниципальными нормативными правовыми актами.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26. Включение муниципальных нормативных правовых актов сумона в регистр муниципальных нормативных правовых актов Республики Тыва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Муниципальные нормативные правовые акты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Главы сумона, Хурала представителей, Администрации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 также иных муниципальных органов и должностных лиц,</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уполномоченным органом исполнительной властиРеспублики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27. Решения, принятые путем прямого волеизъявления граждан</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Решение вопросов местного значения непосредственно гражданами осуществляется путем прямого волеизъявления населения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выраженного на местном референдуме.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Если для реализации решения, принятого путем прямого волеизъявления населениясумона,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27.1. Содержание правил благоустройства территории СПС Аксы-Барлыкский</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19.02.2018</w:t>
      </w:r>
      <w:r w:rsidRPr="000A3F79">
        <w:rPr>
          <w:rFonts w:ascii="Arial" w:eastAsia="Times New Roman" w:hAnsi="Arial" w:cs="Arial"/>
          <w:color w:val="000000"/>
          <w:sz w:val="30"/>
        </w:rPr>
        <w:t> </w:t>
      </w:r>
      <w:hyperlink r:id="rId100"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Правила благоустройства территории СПС Аксы-Барлыкский утверждаются Хурал представителей СПС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Правила благоустройства территории СПС Аксы-Барлыкский могут регулировать вопросы: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содержания территорий общего пользования и порядка пользования такими территориями;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внешнего вида фасадов и ограждающих конструкций зданий, строений, сооружений;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проектирования, размещения, содержания и восстановления элементов благоустройства, в том числе после проведения земляных работ;</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организации освещения территории СПС Аксы-Барлыкский , включая архитектурную подсветку зданий, строений, сооружений;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организации озеленения территории СПС Аксы-Барлыкский,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6) размещения информации на территории СПС Аксы-Барлыкский, в том числе установки указателей с наименованиями улиц и номерами домов, вывесок;</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8) организации пешеходных коммуникаций, в том числе тротуаров, аллей, дорожек, тропинок;</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9) обустройства территории СПС Аксы-Барлыкский  в целях обеспечения беспрепятственного передвижения по указанной территории инвалидов и других маломобильных групп населения;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10) уборки территории муниципального образования, в том числе в зимний период;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11) организации стоков ливневых вод;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12) порядка проведения земляных работ;</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14) определения границ прилегающих территорий в соответствии с порядком, установленным законом субъекта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15) праздничного оформления территории СПС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16) порядка участия граждан и организаций в реализации мероприятий по благоустройству территории СПС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17) осуществления контроля за соблюдением правил благоустройства территории СПС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28. Подготовка муниципальных правовых актов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Проекты муниципальных правовых актов могут вноситься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 рассмотрение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депутатами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Главой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Порядок внесения проектов муниципальных правовых актов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на рассмотрение Хурала представителей сумона, а также Главы сумона, Председателя Администрации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перечень и форма прилагаемых к ним документов,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устанавливается соответственно Хуралом представителей, Главой сумона, Председателем Администрации самостоятельно.</w:t>
      </w:r>
    </w:p>
    <w:p w:rsidR="000A3F79" w:rsidRPr="000A3F79" w:rsidRDefault="000A3F79" w:rsidP="000A3F79">
      <w:pPr>
        <w:spacing w:after="0" w:line="240" w:lineRule="auto"/>
        <w:ind w:firstLine="707"/>
        <w:jc w:val="both"/>
        <w:outlineLvl w:val="1"/>
        <w:rPr>
          <w:rFonts w:ascii="Arial" w:eastAsia="Times New Roman" w:hAnsi="Arial" w:cs="Arial"/>
          <w:b/>
          <w:bCs/>
          <w:color w:val="000000"/>
          <w:sz w:val="30"/>
          <w:szCs w:val="30"/>
        </w:rPr>
      </w:pPr>
      <w:r w:rsidRPr="000A3F79">
        <w:rPr>
          <w:rFonts w:ascii="Arial" w:eastAsia="Times New Roman" w:hAnsi="Arial" w:cs="Arial"/>
          <w:color w:val="000000"/>
          <w:sz w:val="24"/>
          <w:szCs w:val="24"/>
        </w:rPr>
        <w:t>3. Проекты муниципальных нормативных правовых актов сумона Аксы-Барлыкский,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сумона Аксы-Барлыкский в порядке, установленном муниципальными нормативными правовыми актами в соответствии с законом Республики Тыва, за исключением: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проектов нормативных правовых актов представительных органов муниципальных образований, регулирующих бюджетные правоотношения.</w:t>
      </w:r>
    </w:p>
    <w:p w:rsidR="000A3F79" w:rsidRPr="000A3F79" w:rsidRDefault="000A3F79" w:rsidP="000A3F79">
      <w:pPr>
        <w:spacing w:after="0" w:line="240" w:lineRule="auto"/>
        <w:ind w:firstLine="707"/>
        <w:jc w:val="both"/>
        <w:outlineLvl w:val="0"/>
        <w:rPr>
          <w:rFonts w:ascii="Arial" w:eastAsia="Times New Roman" w:hAnsi="Arial" w:cs="Arial"/>
          <w:b/>
          <w:bCs/>
          <w:color w:val="000000"/>
          <w:kern w:val="36"/>
          <w:sz w:val="32"/>
          <w:szCs w:val="32"/>
        </w:rPr>
      </w:pPr>
      <w:r w:rsidRPr="000A3F79">
        <w:rPr>
          <w:rFonts w:ascii="Arial" w:eastAsia="Times New Roman" w:hAnsi="Arial" w:cs="Arial"/>
          <w:color w:val="000000"/>
          <w:kern w:val="36"/>
          <w:sz w:val="24"/>
          <w:szCs w:val="24"/>
        </w:rPr>
        <w:t>(изм. Решением Хурала представителей сельского поселения сумона Аксы-барлыкский Барун-Хемчикского кожууна от 05.05.2016</w:t>
      </w:r>
      <w:r w:rsidRPr="000A3F79">
        <w:rPr>
          <w:rFonts w:ascii="Arial" w:eastAsia="Times New Roman" w:hAnsi="Arial" w:cs="Arial"/>
          <w:color w:val="000000"/>
          <w:kern w:val="36"/>
          <w:sz w:val="24"/>
        </w:rPr>
        <w:t> </w:t>
      </w:r>
      <w:hyperlink r:id="rId101" w:tgtFrame="_blank" w:history="1">
        <w:r w:rsidRPr="000A3F79">
          <w:rPr>
            <w:rFonts w:ascii="Arial" w:eastAsia="Times New Roman" w:hAnsi="Arial" w:cs="Arial"/>
            <w:kern w:val="36"/>
            <w:sz w:val="24"/>
          </w:rPr>
          <w:t>№3</w:t>
        </w:r>
      </w:hyperlink>
      <w:r w:rsidRPr="000A3F79">
        <w:rPr>
          <w:rFonts w:ascii="Arial" w:eastAsia="Times New Roman" w:hAnsi="Arial" w:cs="Arial"/>
          <w:color w:val="000000"/>
          <w:kern w:val="36"/>
          <w:sz w:val="24"/>
          <w:szCs w:val="24"/>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02" w:tgtFrame="_blank" w:history="1">
        <w:r w:rsidRPr="000A3F79">
          <w:rPr>
            <w:rFonts w:ascii="Arial" w:eastAsia="Times New Roman" w:hAnsi="Arial" w:cs="Arial"/>
            <w:sz w:val="30"/>
          </w:rPr>
          <w:t>№7)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29. Вступление в силу муниципальных правовых актов</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 налогах и сборах, которые вступают в силу в соответствии с Налоговым кодексом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Днём принятия муниципальных правовых актов считается дата их подписания.</w:t>
      </w:r>
    </w:p>
    <w:p w:rsidR="000A3F79" w:rsidRPr="000A3F79" w:rsidRDefault="000A3F79" w:rsidP="000A3F79">
      <w:pPr>
        <w:numPr>
          <w:ilvl w:val="0"/>
          <w:numId w:val="2"/>
        </w:numPr>
        <w:spacing w:after="0" w:line="240" w:lineRule="auto"/>
        <w:ind w:left="1020" w:firstLine="0"/>
        <w:jc w:val="both"/>
        <w:rPr>
          <w:rFonts w:ascii="Arial" w:eastAsia="Times New Roman" w:hAnsi="Arial" w:cs="Arial"/>
          <w:color w:val="000000"/>
          <w:sz w:val="24"/>
          <w:szCs w:val="24"/>
        </w:rPr>
      </w:pPr>
      <w:r w:rsidRPr="000A3F79">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0A3F79" w:rsidRPr="000A3F79" w:rsidRDefault="000A3F79" w:rsidP="000A3F79">
      <w:pPr>
        <w:spacing w:after="0" w:line="240" w:lineRule="auto"/>
        <w:ind w:left="1770"/>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03" w:tgtFrame="_blank" w:history="1">
        <w:r w:rsidRPr="000A3F79">
          <w:rPr>
            <w:rFonts w:ascii="Arial" w:eastAsia="Times New Roman" w:hAnsi="Arial" w:cs="Arial"/>
            <w:sz w:val="30"/>
          </w:rPr>
          <w:t>№7)</w:t>
        </w:r>
      </w:hyperlink>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29.08.2017</w:t>
      </w:r>
      <w:r w:rsidRPr="000A3F79">
        <w:rPr>
          <w:rFonts w:ascii="Arial" w:eastAsia="Times New Roman" w:hAnsi="Arial" w:cs="Arial"/>
          <w:color w:val="000000"/>
          <w:sz w:val="30"/>
        </w:rPr>
        <w:t> </w:t>
      </w:r>
      <w:hyperlink r:id="rId104" w:tgtFrame="_blank" w:history="1">
        <w:r w:rsidRPr="000A3F79">
          <w:rPr>
            <w:rFonts w:ascii="Arial" w:eastAsia="Times New Roman" w:hAnsi="Arial" w:cs="Arial"/>
            <w:sz w:val="30"/>
          </w:rPr>
          <w:t>№ 6</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Муниципальные правовые акты подлежат официальному опубликованию (обнародованию) за исключением муниципальных правовых актов или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их отдельных положений, содержащих сведения, распространение которых ограничено федеральным законом.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Официальным опубликованием муниципальных правовых актов считается опубликование их полных текстов в средствах массовой информации.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6. Официальное опубликование муниципальных правовых актов не в полном изложении не допускается.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7. Муниципальные правовые акты, в которые были внесены изменения и дополнения, могут быть повторно официально опубликованы в новой редакции.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8. Муниципальные правовые акты могут быть доведены до сведения населения посредством телевидения, радио, переданы по каналам связи, распространены в </w:t>
      </w:r>
      <w:r w:rsidRPr="000A3F79">
        <w:rPr>
          <w:rFonts w:ascii="Arial" w:eastAsia="Times New Roman" w:hAnsi="Arial" w:cs="Arial"/>
          <w:color w:val="000000"/>
          <w:sz w:val="30"/>
          <w:szCs w:val="30"/>
        </w:rPr>
        <w:lastRenderedPageBreak/>
        <w:t>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9.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30. Отмена муниципальных правовых актов и приостановление их действия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w:t>
      </w:r>
      <w:r w:rsidRPr="000A3F79">
        <w:rPr>
          <w:rFonts w:ascii="Arial" w:eastAsia="Times New Roman" w:hAnsi="Arial" w:cs="Arial"/>
          <w:color w:val="000000"/>
          <w:sz w:val="30"/>
          <w:szCs w:val="30"/>
        </w:rPr>
        <w:lastRenderedPageBreak/>
        <w:t>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не позднее  трех дней со дня  принятия ими решения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(абзац 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26.12.2013 г.</w:t>
      </w:r>
      <w:r w:rsidRPr="000A3F79">
        <w:rPr>
          <w:rFonts w:ascii="Arial" w:eastAsia="Times New Roman" w:hAnsi="Arial" w:cs="Arial"/>
          <w:color w:val="000000"/>
          <w:sz w:val="30"/>
        </w:rPr>
        <w:t> </w:t>
      </w:r>
      <w:hyperlink r:id="rId105" w:tgtFrame="_blank" w:history="1">
        <w:r w:rsidRPr="000A3F79">
          <w:rPr>
            <w:rFonts w:ascii="Arial" w:eastAsia="Times New Roman" w:hAnsi="Arial" w:cs="Arial"/>
            <w:sz w:val="30"/>
          </w:rPr>
          <w:t>№ 20</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Признание по решению суда закона Республики Тыва об установлении статуса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сумонанедействующим до вступления в силу нового закона Республики Тыва об установлении статуса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не может являться основанием для признания в судебном порядке недействующими муниципальных правовых актов</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принятых до вступления решения суда в законную силу, или для отмены данных муниципальных правовых актов.</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VI. ЭКОНОМИЧЕСКАЯ ОСНОВА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31. Экономическая основа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Экономическую основу местного самоуправления составляют находящееся в муниципальной собственности имущество, средства бюджета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а также имущественные права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32. Муниципальное имущество</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06"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bookmarkStart w:id="2" w:name="Par2"/>
      <w:bookmarkEnd w:id="2"/>
      <w:r w:rsidRPr="000A3F79">
        <w:rPr>
          <w:rFonts w:ascii="Arial" w:eastAsia="Times New Roman" w:hAnsi="Arial" w:cs="Arial"/>
          <w:color w:val="000000"/>
          <w:sz w:val="30"/>
          <w:szCs w:val="30"/>
        </w:rPr>
        <w:t>1. В собственности сумонаможет находиться: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имущество, предназначенное для решения установленных настоящим Федеральным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закономвопросов местного значения;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предусмотренномчастью 4 статьи 15  Федерального закона «Об </w:t>
      </w:r>
      <w:r w:rsidRPr="000A3F79">
        <w:rPr>
          <w:rFonts w:ascii="Arial" w:eastAsia="Times New Roman" w:hAnsi="Arial" w:cs="Arial"/>
          <w:color w:val="000000"/>
          <w:sz w:val="30"/>
          <w:szCs w:val="30"/>
        </w:rPr>
        <w:lastRenderedPageBreak/>
        <w:t>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имущество, предназначенное для решения вопросов местного значения в соответствии счастями 3</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 статьи 14,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частью 3 статьи 16</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частями 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статьи 16.2  Федерального закона, а также имущество, предназначенное для осуществления полномочий по решению вопросов местного значения в соответствии с</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частями 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1.1 статьи 17  Федерального закона «Об общих 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В случаях возникновения у муниципальных образований права собственности на имущество, не соответствующее требованиям</w:t>
      </w:r>
      <w:r w:rsidRPr="000A3F79">
        <w:rPr>
          <w:rFonts w:ascii="Arial" w:eastAsia="Times New Roman" w:hAnsi="Arial" w:cs="Arial"/>
          <w:color w:val="000000"/>
          <w:sz w:val="30"/>
        </w:rPr>
        <w:t> </w:t>
      </w:r>
      <w:hyperlink r:id="rId107" w:anchor="Par2" w:history="1">
        <w:r w:rsidRPr="000A3F79">
          <w:rPr>
            <w:rFonts w:ascii="Arial" w:eastAsia="Times New Roman" w:hAnsi="Arial" w:cs="Arial"/>
            <w:sz w:val="30"/>
          </w:rPr>
          <w:t>части 1</w:t>
        </w:r>
      </w:hyperlink>
      <w:r w:rsidRPr="000A3F79">
        <w:rPr>
          <w:rFonts w:ascii="Arial" w:eastAsia="Times New Roman" w:hAnsi="Arial" w:cs="Arial"/>
          <w:color w:val="000000"/>
          <w:sz w:val="30"/>
        </w:rPr>
        <w:t> </w:t>
      </w:r>
      <w:r w:rsidRPr="000A3F79">
        <w:rPr>
          <w:rFonts w:ascii="Arial" w:eastAsia="Times New Roman" w:hAnsi="Arial" w:cs="Arial"/>
          <w:color w:val="000000"/>
          <w:sz w:val="30"/>
          <w:szCs w:val="30"/>
        </w:rPr>
        <w:t>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33. Владение, пользование и распоряжение муниципальным имуществом</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Органы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имени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Администрация сумона, в порядке,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установленном Хуралом представителей сумона,вправе передавать муниципальное имущество во временное или в постоянное пользование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физическим и юридическим лицам, органам государственной власти Российской Федерации (органам </w:t>
      </w:r>
      <w:r w:rsidRPr="000A3F79">
        <w:rPr>
          <w:rFonts w:ascii="Arial" w:eastAsia="Times New Roman" w:hAnsi="Arial" w:cs="Arial"/>
          <w:color w:val="000000"/>
          <w:sz w:val="30"/>
          <w:szCs w:val="30"/>
        </w:rPr>
        <w:lastRenderedPageBreak/>
        <w:t>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Порядок и условия приватизации муниципального имущества определяются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решением Хурала представителей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 соответствии с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Доходы от использования и приватизации муниципального имущества поступают в бюджетсумона.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4.</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Администрация 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уполномоченные</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муниципальныеорганы</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Администрация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Органы местного самоуправления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от имени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субсидиарно отвечают по обязательствам муниципальных казенных учреждений и обеспечивают их исполнение в порядке, установленном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федеральным законодательством.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5.</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Администрация</w:t>
      </w:r>
      <w:r w:rsidRPr="000A3F79">
        <w:rPr>
          <w:rFonts w:ascii="Arial" w:eastAsia="Times New Roman" w:hAnsi="Arial" w:cs="Arial"/>
          <w:color w:val="0000FF"/>
          <w:sz w:val="30"/>
        </w:rPr>
        <w:t> </w:t>
      </w:r>
      <w:r w:rsidRPr="000A3F79">
        <w:rPr>
          <w:rFonts w:ascii="Arial" w:eastAsia="Times New Roman" w:hAnsi="Arial" w:cs="Arial"/>
          <w:color w:val="000000"/>
          <w:sz w:val="30"/>
          <w:szCs w:val="30"/>
        </w:rPr>
        <w:t>сумона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34. Местный бюджет сельского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08"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1. Сельское поселение имеет собственный бюджет (местный бюджет).</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  2. Составление и рассмотрение проекта местного бюджета, утверждение и исполнение местного бюджета, осуществление </w:t>
      </w:r>
      <w:r w:rsidRPr="000A3F79">
        <w:rPr>
          <w:rFonts w:ascii="Arial" w:eastAsia="Times New Roman" w:hAnsi="Arial" w:cs="Arial"/>
          <w:color w:val="000000"/>
          <w:sz w:val="30"/>
          <w:szCs w:val="30"/>
        </w:rPr>
        <w:lastRenderedPageBreak/>
        <w:t>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кодексом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Бюджетные полномочия муниципальных образований устанавливаются Бюджетным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кодексомРоссийской Федерации.</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финансовому органу муниципального образования информацию о начислении и об уплате налогов и сборов, подлежащих зачислению в бюджет муниципального образования, в порядке, установленном Правительством Российской Федерации.</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5)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29.09.2015</w:t>
      </w:r>
      <w:r w:rsidRPr="000A3F79">
        <w:rPr>
          <w:rFonts w:ascii="Arial" w:eastAsia="Times New Roman" w:hAnsi="Arial" w:cs="Arial"/>
          <w:color w:val="000000"/>
          <w:sz w:val="30"/>
        </w:rPr>
        <w:t> </w:t>
      </w:r>
      <w:hyperlink r:id="rId109" w:tgtFrame="_blank" w:history="1">
        <w:r w:rsidRPr="000A3F79">
          <w:rPr>
            <w:rFonts w:ascii="Arial" w:eastAsia="Times New Roman" w:hAnsi="Arial" w:cs="Arial"/>
            <w:sz w:val="30"/>
          </w:rPr>
          <w:t>№ 10</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FF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35. Расходы бюджета сельского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10" w:tgtFrame="_blank" w:history="1">
        <w:r w:rsidRPr="000A3F79">
          <w:rPr>
            <w:rFonts w:ascii="Arial" w:eastAsia="Times New Roman" w:hAnsi="Arial" w:cs="Arial"/>
            <w:sz w:val="30"/>
          </w:rPr>
          <w:t>№ 7)</w:t>
        </w:r>
      </w:hyperlink>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данных муниципальных образований в соответствии с требованиями Бюджетногокодекса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2. Исполнение расходных обязательств муниципальных образований осуществляется за счет средств соответствующих </w:t>
      </w:r>
      <w:r w:rsidRPr="000A3F79">
        <w:rPr>
          <w:rFonts w:ascii="Arial" w:eastAsia="Times New Roman" w:hAnsi="Arial" w:cs="Arial"/>
          <w:color w:val="000000"/>
          <w:sz w:val="30"/>
          <w:szCs w:val="30"/>
        </w:rPr>
        <w:lastRenderedPageBreak/>
        <w:t>местных бюджетов в соответствии с требованиями Бюджетного</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кодекса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36 Закупки для обеспечения муниципальных нужд</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04.04.2014</w:t>
      </w:r>
      <w:r w:rsidRPr="000A3F79">
        <w:rPr>
          <w:rFonts w:ascii="Arial" w:eastAsia="Times New Roman" w:hAnsi="Arial" w:cs="Arial"/>
          <w:color w:val="000000"/>
          <w:sz w:val="30"/>
        </w:rPr>
        <w:t> </w:t>
      </w:r>
      <w:hyperlink r:id="rId111" w:tgtFrame="_blank" w:history="1">
        <w:r w:rsidRPr="000A3F79">
          <w:rPr>
            <w:rFonts w:ascii="Arial" w:eastAsia="Times New Roman" w:hAnsi="Arial" w:cs="Arial"/>
            <w:sz w:val="30"/>
          </w:rPr>
          <w:t>№ 3</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jc w:val="both"/>
        <w:rPr>
          <w:rFonts w:ascii="Arial" w:eastAsia="Times New Roman" w:hAnsi="Arial" w:cs="Arial"/>
          <w:color w:val="000000"/>
          <w:sz w:val="30"/>
          <w:szCs w:val="30"/>
        </w:rPr>
      </w:pPr>
      <w:r w:rsidRPr="000A3F79">
        <w:rPr>
          <w:rFonts w:ascii="Arial" w:eastAsia="Times New Roman" w:hAnsi="Arial" w:cs="Arial"/>
          <w:color w:val="000000"/>
          <w:sz w:val="30"/>
          <w:szCs w:val="30"/>
        </w:rPr>
        <w:t>         1.</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Закупки товаров, работ, услуг для обеспечения муниципальных нужд осуществляются  за счет средств  местного бюджета.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b/>
          <w:bCs/>
          <w:color w:val="000000"/>
          <w:sz w:val="30"/>
          <w:szCs w:val="30"/>
        </w:rPr>
        <w:t>Статья 37. Доходы местного бюджета сельского поселения</w:t>
      </w:r>
    </w:p>
    <w:p w:rsidR="000A3F79" w:rsidRPr="000A3F79" w:rsidRDefault="000A3F79" w:rsidP="000A3F79">
      <w:pPr>
        <w:spacing w:after="0" w:line="240" w:lineRule="auto"/>
        <w:ind w:firstLine="709"/>
        <w:jc w:val="both"/>
        <w:rPr>
          <w:rFonts w:ascii="Arial" w:eastAsia="Times New Roman" w:hAnsi="Arial" w:cs="Arial"/>
          <w:color w:val="000000"/>
          <w:sz w:val="30"/>
          <w:szCs w:val="30"/>
        </w:rPr>
      </w:pPr>
      <w:r w:rsidRPr="000A3F79">
        <w:rPr>
          <w:rFonts w:ascii="Arial" w:eastAsia="Times New Roman" w:hAnsi="Arial" w:cs="Arial"/>
          <w:color w:val="000000"/>
          <w:sz w:val="30"/>
          <w:szCs w:val="30"/>
        </w:rPr>
        <w:t>(изм. Решением Хурала представителей сельского поселения сумона Аксы-Барлыкский Барун-Хемчикского кожууна от 14.11.2014</w:t>
      </w:r>
      <w:r w:rsidRPr="000A3F79">
        <w:rPr>
          <w:rFonts w:ascii="Arial" w:eastAsia="Times New Roman" w:hAnsi="Arial" w:cs="Arial"/>
          <w:color w:val="000000"/>
          <w:sz w:val="30"/>
        </w:rPr>
        <w:t> </w:t>
      </w:r>
      <w:hyperlink r:id="rId112" w:tgtFrame="_blank" w:history="1">
        <w:r w:rsidRPr="000A3F79">
          <w:rPr>
            <w:rFonts w:ascii="Arial" w:eastAsia="Times New Roman" w:hAnsi="Arial" w:cs="Arial"/>
            <w:sz w:val="30"/>
          </w:rPr>
          <w:t>№7)</w:t>
        </w:r>
      </w:hyperlink>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38. Муниципальные заимствования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Администрация сумона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настоящим Уставом.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Муниципальные заимствования, в том числе путем выпуска муниципальных ценных бумаг, осуществляются в порядке, установленном решением Хурала представителей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39. Исполнение бюджета сумона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Исполнение бюджета сумона производится в соответствии с Бюджетным кодексом Российской Федерации.</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Хуралом представителей сумона.</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Разработку проекта бюджета сумона осуществляет Администрация сумона.</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Глава</w:t>
      </w:r>
      <w:r w:rsidRPr="000A3F79">
        <w:rPr>
          <w:rFonts w:ascii="Arial" w:eastAsia="Times New Roman" w:hAnsi="Arial" w:cs="Arial"/>
          <w:b/>
          <w:bCs/>
          <w:color w:val="000000"/>
          <w:sz w:val="28"/>
        </w:rPr>
        <w:t> </w:t>
      </w:r>
      <w:r w:rsidRPr="000A3F79">
        <w:rPr>
          <w:rFonts w:ascii="Arial" w:eastAsia="Times New Roman" w:hAnsi="Arial" w:cs="Arial"/>
          <w:b/>
          <w:bCs/>
          <w:color w:val="000000"/>
          <w:sz w:val="28"/>
          <w:szCs w:val="28"/>
        </w:rPr>
        <w:t>VII. ОТВЕТСТВЕННОСТЬ ОРГАНОВ МЕСТНОГО</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САМОУПРАВЛЕНИЯ И ДОЛЖНОСТНЫХ ЛИЦ МЕСТНОГО</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САМОУПРАВЛЕНИЯ, КОНТРОЛЬ И НАДЗОР</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b/>
          <w:bCs/>
          <w:color w:val="000000"/>
          <w:sz w:val="28"/>
          <w:szCs w:val="28"/>
        </w:rPr>
        <w:t>ЗА ИХ ДЕЯТЕЛЬНОСТЬЮ</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 Ответственность органов местного самоуправления и должностных лиц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Органы местного самоуправления и должностные лица местного самоуправления несут ответственность перед населением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сумона, государством, физическими и юридическими лицами в соответствии с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Times New Roman" w:eastAsia="Times New Roman" w:hAnsi="Times New Roman" w:cs="Times New Roman"/>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hyperlink r:id="rId113"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Основания наступления ответственности</w:t>
      </w:r>
      <w:r w:rsidRPr="000A3F79">
        <w:rPr>
          <w:rFonts w:ascii="Arial" w:eastAsia="Times New Roman" w:hAnsi="Arial" w:cs="Arial"/>
          <w:color w:val="000000"/>
          <w:sz w:val="30"/>
        </w:rPr>
        <w:t> </w:t>
      </w:r>
      <w:hyperlink r:id="rId114" w:anchor="sub_20112#sub_20112" w:history="1">
        <w:r w:rsidRPr="000A3F79">
          <w:rPr>
            <w:rFonts w:ascii="Arial" w:eastAsia="Times New Roman" w:hAnsi="Arial" w:cs="Arial"/>
            <w:color w:val="106BBE"/>
            <w:sz w:val="30"/>
          </w:rPr>
          <w:t>органов местного самоуправления</w:t>
        </w:r>
      </w:hyperlink>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hyperlink r:id="rId115" w:anchor="sub_20113#sub_20113" w:history="1">
        <w:r w:rsidRPr="000A3F79">
          <w:rPr>
            <w:rFonts w:ascii="Arial" w:eastAsia="Times New Roman" w:hAnsi="Arial" w:cs="Arial"/>
            <w:color w:val="106BBE"/>
            <w:sz w:val="30"/>
          </w:rPr>
          <w:t>депутатов</w:t>
        </w:r>
      </w:hyperlink>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hyperlink r:id="rId116" w:anchor="sub_20116#sub_20116" w:history="1">
        <w:r w:rsidRPr="000A3F79">
          <w:rPr>
            <w:rFonts w:ascii="Arial" w:eastAsia="Times New Roman" w:hAnsi="Arial" w:cs="Arial"/>
            <w:color w:val="106BBE"/>
            <w:sz w:val="30"/>
          </w:rPr>
          <w:t>членов выборных органов местного самоуправления</w:t>
        </w:r>
      </w:hyperlink>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hyperlink r:id="rId117" w:anchor="sub_20115#sub_20115" w:history="1">
        <w:r w:rsidRPr="000A3F79">
          <w:rPr>
            <w:rFonts w:ascii="Arial" w:eastAsia="Times New Roman" w:hAnsi="Arial" w:cs="Arial"/>
            <w:color w:val="106BBE"/>
            <w:sz w:val="30"/>
          </w:rPr>
          <w:t>выборных должностных лиц местного самоуправления</w:t>
        </w:r>
      </w:hyperlink>
      <w:r w:rsidRPr="000A3F79">
        <w:rPr>
          <w:rFonts w:ascii="Arial" w:eastAsia="Times New Roman" w:hAnsi="Arial" w:cs="Arial"/>
          <w:color w:val="000000"/>
          <w:sz w:val="30"/>
          <w:szCs w:val="30"/>
        </w:rPr>
        <w:t xml:space="preserve">перед населением и порядок решения соответствующих вопросов определяются уставом сумона Аксы-Барлыкский в соответствии с Федеральным законом «Об общих </w:t>
      </w:r>
      <w:r w:rsidRPr="000A3F79">
        <w:rPr>
          <w:rFonts w:ascii="Arial" w:eastAsia="Times New Roman" w:hAnsi="Arial" w:cs="Arial"/>
          <w:color w:val="000000"/>
          <w:sz w:val="30"/>
          <w:szCs w:val="30"/>
        </w:rPr>
        <w:lastRenderedPageBreak/>
        <w:t>принципах организации местного самоуправления в Российской Федерации».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3" w:name="sub_7102"/>
      <w:r w:rsidRPr="000A3F79">
        <w:rPr>
          <w:rFonts w:ascii="Arial" w:eastAsia="Times New Roman" w:hAnsi="Arial" w:cs="Arial"/>
          <w:color w:val="000000"/>
          <w:sz w:val="30"/>
          <w:szCs w:val="30"/>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bookmarkEnd w:id="3"/>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40.2. Ответственность органов местного самоуправления и должностных лиц местного самоуправления перед государством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hyperlink r:id="rId118"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имиКонституции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40.3. Ответственность Хурала представителей перед государством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4" w:name="sub_7301"/>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bookmarkEnd w:id="4"/>
      <w:r w:rsidRPr="000A3F79">
        <w:rPr>
          <w:rFonts w:ascii="Arial" w:eastAsia="Times New Roman" w:hAnsi="Arial" w:cs="Arial"/>
          <w:color w:val="000000"/>
          <w:sz w:val="30"/>
          <w:szCs w:val="30"/>
        </w:rPr>
        <w:fldChar w:fldCharType="begin"/>
      </w:r>
      <w:r w:rsidRPr="000A3F79">
        <w:rPr>
          <w:rFonts w:ascii="Arial" w:eastAsia="Times New Roman" w:hAnsi="Arial" w:cs="Arial"/>
          <w:color w:val="000000"/>
          <w:sz w:val="30"/>
          <w:szCs w:val="30"/>
        </w:rPr>
        <w:instrText xml:space="preserve"> HYPERLINK "http://pravo-search.minjust.ru/bigs/showDocument.html?id=CD06A59E-0ADA-4A17-8CBF-C1D28758C60C" \t "_blank" </w:instrText>
      </w:r>
      <w:r w:rsidRPr="000A3F79">
        <w:rPr>
          <w:rFonts w:ascii="Arial" w:eastAsia="Times New Roman" w:hAnsi="Arial" w:cs="Arial"/>
          <w:color w:val="000000"/>
          <w:sz w:val="30"/>
          <w:szCs w:val="30"/>
        </w:rPr>
        <w:fldChar w:fldCharType="separate"/>
      </w:r>
      <w:r w:rsidRPr="000A3F79">
        <w:rPr>
          <w:rFonts w:ascii="Arial" w:eastAsia="Times New Roman" w:hAnsi="Arial" w:cs="Arial"/>
          <w:sz w:val="30"/>
        </w:rPr>
        <w:t>№ 4</w:t>
      </w:r>
      <w:r w:rsidRPr="000A3F79">
        <w:rPr>
          <w:rFonts w:ascii="Arial" w:eastAsia="Times New Roman" w:hAnsi="Arial" w:cs="Arial"/>
          <w:color w:val="000000"/>
          <w:sz w:val="30"/>
          <w:szCs w:val="30"/>
        </w:rPr>
        <w:fldChar w:fldCharType="end"/>
      </w:r>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В случае, если соответствующим судом установлено, что Хуралом представителей сумона Аксы-Барлыкский принят нормативный правовой акт, противоречащий</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Конституции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 xml:space="preserve">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Хурал представителей сумона Аксы-Барлыкский в течение трех месяцев со дня вступления в силу решения суда либо в течение иного предусмотренного решением суда срока не принял в пределах </w:t>
      </w:r>
      <w:r w:rsidRPr="000A3F79">
        <w:rPr>
          <w:rFonts w:ascii="Arial" w:eastAsia="Times New Roman" w:hAnsi="Arial" w:cs="Arial"/>
          <w:color w:val="000000"/>
          <w:sz w:val="30"/>
          <w:szCs w:val="30"/>
        </w:rPr>
        <w:lastRenderedPageBreak/>
        <w:t>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5" w:name="sub_7302"/>
      <w:r w:rsidRPr="000A3F79">
        <w:rPr>
          <w:rFonts w:ascii="Arial" w:eastAsia="Times New Roman" w:hAnsi="Arial" w:cs="Arial"/>
          <w:color w:val="000000"/>
          <w:sz w:val="30"/>
          <w:szCs w:val="30"/>
        </w:rPr>
        <w:t>2. Полномочия Хурала представителей сумона Аксы-Барлыкский прекращаются со дня вступления в силу закона субъекта Российской Федерации о его роспуске.</w:t>
      </w:r>
      <w:bookmarkEnd w:id="5"/>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2.1. В случае, если соответствующим судом установлено, что избранный в правомочном составе Хурал представителей сумона Аксы-Барлыкский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2.2. В случае, если соответствующим судом установлено, что вновь избранный в правомочном составе Хурал представителей сумона Аксы-Барлыкский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Хурала представителей сумона Аксы-Барлыкский.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6" w:name="sub_7303"/>
      <w:r w:rsidRPr="000A3F79">
        <w:rPr>
          <w:rFonts w:ascii="Arial" w:eastAsia="Times New Roman" w:hAnsi="Arial" w:cs="Arial"/>
          <w:color w:val="000000"/>
          <w:sz w:val="30"/>
          <w:szCs w:val="30"/>
        </w:rPr>
        <w:t xml:space="preserve">3. Закон субъекта Российской Федерации о роспуске Хурала представителей сумона Аксы-Барлыкский может быть обжалован в судебном порядке в течение 10 дней со дня вступления в силу. </w:t>
      </w:r>
      <w:r w:rsidRPr="000A3F79">
        <w:rPr>
          <w:rFonts w:ascii="Arial" w:eastAsia="Times New Roman" w:hAnsi="Arial" w:cs="Arial"/>
          <w:color w:val="000000"/>
          <w:sz w:val="30"/>
          <w:szCs w:val="30"/>
        </w:rPr>
        <w:lastRenderedPageBreak/>
        <w:t>Суд должен рассмотреть жалобу и принять решение не позднее чем через 10 дней со дня ее подачи.</w:t>
      </w:r>
      <w:bookmarkEnd w:id="6"/>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4. Депутаты Хурала представителей сумона Аксы-Барлыкский, распущенного на основании</w:t>
      </w:r>
      <w:r w:rsidRPr="000A3F79">
        <w:rPr>
          <w:rFonts w:ascii="Arial" w:eastAsia="Times New Roman" w:hAnsi="Arial" w:cs="Arial"/>
          <w:color w:val="000000"/>
          <w:sz w:val="30"/>
        </w:rPr>
        <w:t> </w:t>
      </w:r>
      <w:hyperlink r:id="rId119" w:anchor="sub_73021#sub_73021" w:history="1">
        <w:r w:rsidRPr="000A3F79">
          <w:rPr>
            <w:rFonts w:ascii="Arial" w:eastAsia="Times New Roman" w:hAnsi="Arial" w:cs="Arial"/>
            <w:color w:val="106BBE"/>
            <w:sz w:val="30"/>
          </w:rPr>
          <w:t>части 2.1</w:t>
        </w:r>
      </w:hyperlink>
      <w:r w:rsidRPr="000A3F79">
        <w:rPr>
          <w:rFonts w:ascii="Arial" w:eastAsia="Times New Roman" w:hAnsi="Arial" w:cs="Arial"/>
          <w:color w:val="000000"/>
          <w:sz w:val="30"/>
          <w:szCs w:val="30"/>
        </w:rPr>
        <w:t>настоящей статьи, вправе в течение 10 дней со дня вступления в силу закона субъекта Российской Федерации о роспуске Хурала представителей сумона Аксы-Барлыкский обратиться в суд с заявлением для установления факта отсутствия их вины за непроведение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40.4. Ответственность главы муниципального образования и председателя администрации перед государством</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7" w:name="sub_7401"/>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bookmarkEnd w:id="7"/>
      <w:r w:rsidRPr="000A3F79">
        <w:rPr>
          <w:rFonts w:ascii="Arial" w:eastAsia="Times New Roman" w:hAnsi="Arial" w:cs="Arial"/>
          <w:color w:val="000000"/>
          <w:sz w:val="30"/>
          <w:szCs w:val="30"/>
        </w:rPr>
        <w:fldChar w:fldCharType="begin"/>
      </w:r>
      <w:r w:rsidRPr="000A3F79">
        <w:rPr>
          <w:rFonts w:ascii="Arial" w:eastAsia="Times New Roman" w:hAnsi="Arial" w:cs="Arial"/>
          <w:color w:val="000000"/>
          <w:sz w:val="30"/>
          <w:szCs w:val="30"/>
        </w:rPr>
        <w:instrText xml:space="preserve"> HYPERLINK "http://pravo-search.minjust.ru/bigs/showDocument.html?id=CD06A59E-0ADA-4A17-8CBF-C1D28758C60C" \t "_blank" </w:instrText>
      </w:r>
      <w:r w:rsidRPr="000A3F79">
        <w:rPr>
          <w:rFonts w:ascii="Arial" w:eastAsia="Times New Roman" w:hAnsi="Arial" w:cs="Arial"/>
          <w:color w:val="000000"/>
          <w:sz w:val="30"/>
          <w:szCs w:val="30"/>
        </w:rPr>
        <w:fldChar w:fldCharType="separate"/>
      </w:r>
      <w:r w:rsidRPr="000A3F79">
        <w:rPr>
          <w:rFonts w:ascii="Arial" w:eastAsia="Times New Roman" w:hAnsi="Arial" w:cs="Arial"/>
          <w:sz w:val="30"/>
        </w:rPr>
        <w:t>№ 4</w:t>
      </w:r>
      <w:r w:rsidRPr="000A3F79">
        <w:rPr>
          <w:rFonts w:ascii="Arial" w:eastAsia="Times New Roman" w:hAnsi="Arial" w:cs="Arial"/>
          <w:color w:val="000000"/>
          <w:sz w:val="30"/>
          <w:szCs w:val="30"/>
        </w:rPr>
        <w:fldChar w:fldCharType="end"/>
      </w:r>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в случае:</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8" w:name="sub_740101"/>
      <w:r w:rsidRPr="000A3F79">
        <w:rPr>
          <w:rFonts w:ascii="Arial" w:eastAsia="Times New Roman" w:hAnsi="Arial" w:cs="Arial"/>
          <w:color w:val="000000"/>
          <w:sz w:val="30"/>
          <w:szCs w:val="30"/>
        </w:rPr>
        <w:t>1) издания указанным должностным лицом местного самоуправления нормативного правового акта, противоречащего</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Конституции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bookmarkEnd w:id="8"/>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w:t>
      </w:r>
      <w:r w:rsidRPr="000A3F79">
        <w:rPr>
          <w:rFonts w:ascii="Arial" w:eastAsia="Times New Roman" w:hAnsi="Arial" w:cs="Arial"/>
          <w:color w:val="000000"/>
          <w:sz w:val="30"/>
          <w:szCs w:val="30"/>
        </w:rPr>
        <w:lastRenderedPageBreak/>
        <w:t>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9" w:name="sub_7402"/>
      <w:r w:rsidRPr="000A3F79">
        <w:rPr>
          <w:rFonts w:ascii="Arial" w:eastAsia="Times New Roman" w:hAnsi="Arial" w:cs="Arial"/>
          <w:color w:val="000000"/>
          <w:sz w:val="30"/>
          <w:szCs w:val="30"/>
        </w:rP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bookmarkEnd w:id="9"/>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Глава муниципального образования или председатель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bookmarkStart w:id="10" w:name="sub_73032"/>
      <w:r w:rsidRPr="000A3F79">
        <w:rPr>
          <w:rFonts w:ascii="Arial" w:eastAsia="Times New Roman" w:hAnsi="Arial" w:cs="Arial"/>
          <w:color w:val="000000"/>
          <w:sz w:val="30"/>
          <w:szCs w:val="30"/>
        </w:rPr>
        <w:t>Суд должен рассмотреть жалобу и принять решение не позднее чем через 10 дней со дня ее подачи.</w:t>
      </w:r>
      <w:bookmarkEnd w:id="10"/>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40.5. Ответственность органов местного самоуправления и должностных лиц местного самоуправления перед физическими и юридическими лицами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(доп.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23.05.2016</w:t>
      </w:r>
      <w:r w:rsidRPr="000A3F79">
        <w:rPr>
          <w:rFonts w:ascii="Arial" w:eastAsia="Times New Roman" w:hAnsi="Arial" w:cs="Arial"/>
          <w:color w:val="000000"/>
          <w:sz w:val="30"/>
        </w:rPr>
        <w:t> </w:t>
      </w:r>
      <w:hyperlink r:id="rId120" w:tgtFrame="_blank" w:history="1">
        <w:r w:rsidRPr="000A3F79">
          <w:rPr>
            <w:rFonts w:ascii="Arial" w:eastAsia="Times New Roman" w:hAnsi="Arial" w:cs="Arial"/>
            <w:sz w:val="30"/>
          </w:rPr>
          <w:t>№ 4</w:t>
        </w:r>
      </w:hyperlink>
      <w:r w:rsidRPr="000A3F79">
        <w:rPr>
          <w:rFonts w:ascii="Arial" w:eastAsia="Times New Roman" w:hAnsi="Arial" w:cs="Arial"/>
          <w:color w:val="000000"/>
          <w:sz w:val="30"/>
          <w:szCs w:val="30"/>
        </w:rPr>
        <w:t>)</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41. Контроль и надзор за деятельностью органов местного самоуправления и должностных лиц местного самоуправления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изм. Решением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Хурала представителей сельского поселения сумона Аксы-Барлыкский Барун-Хемчикского кожууна от</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01.11.2016</w:t>
      </w:r>
      <w:r w:rsidRPr="000A3F79">
        <w:rPr>
          <w:rFonts w:ascii="Arial" w:eastAsia="Times New Roman" w:hAnsi="Arial" w:cs="Arial"/>
          <w:color w:val="000000"/>
          <w:sz w:val="30"/>
        </w:rPr>
        <w:t> </w:t>
      </w:r>
      <w:hyperlink r:id="rId121" w:tgtFrame="_blank" w:history="1">
        <w:r w:rsidRPr="000A3F79">
          <w:rPr>
            <w:rFonts w:ascii="Arial" w:eastAsia="Times New Roman" w:hAnsi="Arial" w:cs="Arial"/>
            <w:sz w:val="30"/>
          </w:rPr>
          <w:t>№ 11</w:t>
        </w:r>
      </w:hyperlink>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Конституции</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 xml:space="preserve">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w:t>
      </w:r>
      <w:r w:rsidRPr="000A3F79">
        <w:rPr>
          <w:rFonts w:ascii="Arial" w:eastAsia="Times New Roman" w:hAnsi="Arial" w:cs="Arial"/>
          <w:color w:val="000000"/>
          <w:sz w:val="30"/>
          <w:szCs w:val="30"/>
        </w:rPr>
        <w:lastRenderedPageBreak/>
        <w:t>отнесенных в соответствии с Федеральным законом «Об общих принципах организации местного самоуправления в Российской Федерации»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2.2. Органы государственного контроля (надзора) осуществляют государственный контроль (надзор) за деятельностью органов местного</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самоуправления и должностных лиц местного самоуправления, основываясь на принципах объективности, открытости и гласности.</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2.4. В ежегодный план включаются следующие сведения:</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наименования органов государственного контроля (надзора), планирующих проведение проверок;</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цели и основания проведения проверок, а также сроки их проведения.</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внеплановойпроверки в рамках надзора за исполнением законов по поступившим в органы прокуратуры материалам и обращениям.</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2.7. Информация о результатах проведенной проверки деятельности органов местного самоуправления и должностных лиц местного самоуправления, в том числе о выявленных нарушениях и предписаниях об их устранении с указанием сроков устранения, в течение одного месяца после завершения проверки подлежит размещению на официальном сайте соответствующего органа государственного контроля (надзора) в информационно-телекоммуникационной сети "Интернет".</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0A3F79" w:rsidRPr="000A3F79" w:rsidRDefault="000A3F79" w:rsidP="000A3F79">
      <w:pPr>
        <w:spacing w:after="0" w:line="240" w:lineRule="auto"/>
        <w:ind w:firstLine="720"/>
        <w:jc w:val="both"/>
        <w:rPr>
          <w:rFonts w:ascii="Arial" w:eastAsia="Times New Roman" w:hAnsi="Arial" w:cs="Arial"/>
          <w:color w:val="000000"/>
          <w:sz w:val="30"/>
          <w:szCs w:val="30"/>
        </w:rPr>
      </w:pPr>
      <w:r w:rsidRPr="000A3F79">
        <w:rPr>
          <w:rFonts w:ascii="Arial" w:eastAsia="Times New Roman" w:hAnsi="Arial" w:cs="Arial"/>
          <w:color w:val="000000"/>
          <w:sz w:val="30"/>
          <w:szCs w:val="30"/>
        </w:rPr>
        <w:lastRenderedPageBreak/>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Глава</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VIII. ЗАКЛЮЧИТЕЛЬНЫЕ И ПЕРЕХОДНЫЕ ПОЛОЖЕНИЯ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Статья 42. Переходные положения</w:t>
      </w:r>
    </w:p>
    <w:p w:rsidR="000A3F79" w:rsidRPr="000A3F79" w:rsidRDefault="000A3F79" w:rsidP="000A3F79">
      <w:pPr>
        <w:spacing w:after="0" w:line="240" w:lineRule="auto"/>
        <w:ind w:firstLine="707"/>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Хурал представителей сумона, избранный до вступления в силу настоящего Устава, исполняет свои полномочия до истечения</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срока своих полномочий. Полномочия Хурала представителей сумона прекращаются в день проведения выборов депутатов Хурала представителей сумона нового состава.</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2. Глава сумона, избранный до вступления в силу настоящего Устава осуществляет свои полномочия до истечения срока своих</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полномочий.</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3. Администрация сумона, сформированная до вступления в силу настоящего Устава, продолжает исполнять возложенные на нее полномочия.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b/>
          <w:bCs/>
          <w:color w:val="000000"/>
          <w:sz w:val="26"/>
          <w:szCs w:val="26"/>
        </w:rPr>
        <w:t>Статья 43. Вступление настоящего Устава в силу</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             </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 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 (обнародования).</w:t>
      </w:r>
    </w:p>
    <w:p w:rsidR="000A3F79" w:rsidRPr="000A3F79" w:rsidRDefault="000A3F79" w:rsidP="000A3F79">
      <w:pPr>
        <w:spacing w:after="0" w:line="240" w:lineRule="auto"/>
        <w:ind w:firstLine="540"/>
        <w:jc w:val="both"/>
        <w:rPr>
          <w:rFonts w:ascii="Arial" w:eastAsia="Times New Roman" w:hAnsi="Arial" w:cs="Arial"/>
          <w:color w:val="000000"/>
          <w:sz w:val="30"/>
          <w:szCs w:val="30"/>
        </w:rPr>
      </w:pPr>
      <w:r w:rsidRPr="000A3F79">
        <w:rPr>
          <w:rFonts w:ascii="Arial" w:eastAsia="Times New Roman" w:hAnsi="Arial" w:cs="Arial"/>
          <w:color w:val="000000"/>
          <w:sz w:val="30"/>
          <w:szCs w:val="30"/>
        </w:rPr>
        <w:t>2. Со дня вступления в силу настоящего Устава признать утратившим силу Устав сельского  поселения  сумон  Аксы-Барлыкский Барун-Хемчикского кожууна   Республики Тыва, принятый   Решением  Хурала  представителей сумона  от "24" марта  2008  года №10</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RU</w:t>
      </w:r>
      <w:r w:rsidRPr="000A3F79">
        <w:rPr>
          <w:rFonts w:ascii="Arial" w:eastAsia="Times New Roman" w:hAnsi="Arial" w:cs="Arial"/>
          <w:color w:val="000000"/>
          <w:sz w:val="30"/>
        </w:rPr>
        <w:t> </w:t>
      </w:r>
      <w:r w:rsidRPr="000A3F79">
        <w:rPr>
          <w:rFonts w:ascii="Arial" w:eastAsia="Times New Roman" w:hAnsi="Arial" w:cs="Arial"/>
          <w:color w:val="000000"/>
          <w:sz w:val="30"/>
          <w:szCs w:val="30"/>
        </w:rPr>
        <w:t>175023022008001 (с изменениями, внесенными от  «29» июля 2009 г. №19, «04» мая 2010 г., №12, «15» февраля  2010 г. №4, «11»  декабря 2009 г. №27, «20»  января 2009 г.№10).</w:t>
      </w:r>
    </w:p>
    <w:p w:rsidR="00000000" w:rsidRDefault="000A3F79"/>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F17B5"/>
    <w:multiLevelType w:val="multilevel"/>
    <w:tmpl w:val="6B563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225C51"/>
    <w:multiLevelType w:val="multilevel"/>
    <w:tmpl w:val="C016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FELayout/>
  </w:compat>
  <w:rsids>
    <w:rsidRoot w:val="000A3F79"/>
    <w:rsid w:val="000A3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A3F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A3F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3F7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A3F79"/>
    <w:rPr>
      <w:rFonts w:ascii="Times New Roman" w:eastAsia="Times New Roman" w:hAnsi="Times New Roman" w:cs="Times New Roman"/>
      <w:b/>
      <w:bCs/>
      <w:sz w:val="36"/>
      <w:szCs w:val="36"/>
    </w:rPr>
  </w:style>
  <w:style w:type="paragraph" w:customStyle="1" w:styleId="bodytext">
    <w:name w:val="bodytext"/>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
    <w:name w:val="normalweb"/>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
    <w:name w:val="text"/>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3F79"/>
  </w:style>
  <w:style w:type="character" w:styleId="a3">
    <w:name w:val="Hyperlink"/>
    <w:basedOn w:val="a0"/>
    <w:uiPriority w:val="99"/>
    <w:semiHidden/>
    <w:unhideWhenUsed/>
    <w:rsid w:val="000A3F79"/>
    <w:rPr>
      <w:color w:val="0000FF"/>
      <w:u w:val="single"/>
    </w:rPr>
  </w:style>
  <w:style w:type="character" w:styleId="a4">
    <w:name w:val="FollowedHyperlink"/>
    <w:basedOn w:val="a0"/>
    <w:uiPriority w:val="99"/>
    <w:semiHidden/>
    <w:unhideWhenUsed/>
    <w:rsid w:val="000A3F79"/>
    <w:rPr>
      <w:color w:val="800080"/>
      <w:u w:val="single"/>
    </w:rPr>
  </w:style>
  <w:style w:type="character" w:customStyle="1" w:styleId="hyperlink">
    <w:name w:val="hyperlink"/>
    <w:basedOn w:val="a0"/>
    <w:rsid w:val="000A3F79"/>
  </w:style>
  <w:style w:type="paragraph" w:customStyle="1" w:styleId="consplusnormal">
    <w:name w:val="consplusnormal"/>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Normal (Web)"/>
    <w:basedOn w:val="a"/>
    <w:uiPriority w:val="99"/>
    <w:semiHidden/>
    <w:unhideWhenUsed/>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40">
    <w:name w:val="a4"/>
    <w:basedOn w:val="a"/>
    <w:rsid w:val="000A3F7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452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390D451E-1319-46C8-8188-8BF9375F1A0B" TargetMode="External"/><Relationship Id="rId117" Type="http://schemas.openxmlformats.org/officeDocument/2006/relationships/hyperlink" Target="http://zakon.scli.ru/" TargetMode="External"/><Relationship Id="rId21" Type="http://schemas.openxmlformats.org/officeDocument/2006/relationships/hyperlink" Target="http://pravo-search.minjust.ru/bigs/showDocument.html?id=146849DB-82ED-47A7-A80F-98EAF66DA002" TargetMode="External"/><Relationship Id="rId42" Type="http://schemas.openxmlformats.org/officeDocument/2006/relationships/hyperlink" Target="http://pravo-search.minjust.ru/bigs/showDocument.html?id=443B4472-7DB1-4E3A-B6F3-7B05587F22D8" TargetMode="External"/><Relationship Id="rId47" Type="http://schemas.openxmlformats.org/officeDocument/2006/relationships/hyperlink" Target="http://pravo-search.minjust.ru/bigs/showDocument.html?id=785599F5-9856-4690-8746-720E6ACC754B" TargetMode="External"/><Relationship Id="rId63" Type="http://schemas.openxmlformats.org/officeDocument/2006/relationships/hyperlink" Target="http://pravo-search.minjust.ru/bigs/showDocument.html?id=03DEB637-4D3D-4BFF-9025-EA2204056114" TargetMode="External"/><Relationship Id="rId68" Type="http://schemas.openxmlformats.org/officeDocument/2006/relationships/hyperlink" Target="http://pravo-search.minjust.ru/bigs/showDocument.html?id=03DEB637-4D3D-4BFF-9025-EA2204056114" TargetMode="External"/><Relationship Id="rId84" Type="http://schemas.openxmlformats.org/officeDocument/2006/relationships/hyperlink" Target="http://pravo-search.minjust.ru/bigs/showDocument.html?id=390D451E-1319-46C8-8188-8BF9375F1A0B" TargetMode="External"/><Relationship Id="rId89" Type="http://schemas.openxmlformats.org/officeDocument/2006/relationships/hyperlink" Target="http://pravo-search.minjust.ru/bigs/showDocument.html?id=03DEB637-4D3D-4BFF-9025-EA2204056114" TargetMode="External"/><Relationship Id="rId112" Type="http://schemas.openxmlformats.org/officeDocument/2006/relationships/hyperlink" Target="http://pravo-search.minjust.ru/bigs/showDocument.html?id=146849DB-82ED-47A7-A80F-98EAF66DA002" TargetMode="External"/><Relationship Id="rId16" Type="http://schemas.openxmlformats.org/officeDocument/2006/relationships/hyperlink" Target="http://pravo-search.minjust.ru/bigs/showDocument.html?id=234E09EC-F9E6-498C-98EB-EA13197E9815" TargetMode="External"/><Relationship Id="rId107" Type="http://schemas.openxmlformats.org/officeDocument/2006/relationships/hyperlink" Target="http://pravo-search.minjust.ru/bigs/showDocument.html?id=B8E6606D-D8A8-464D-8F68-D3F3F60DB63E" TargetMode="External"/><Relationship Id="rId11" Type="http://schemas.openxmlformats.org/officeDocument/2006/relationships/hyperlink" Target="http://pravo-search.minjust.ru/bigs/showDocument.html?id=146849DB-82ED-47A7-A80F-98EAF66DA002" TargetMode="External"/><Relationship Id="rId32" Type="http://schemas.openxmlformats.org/officeDocument/2006/relationships/hyperlink" Target="http://pravo-search.minjust.ru/bigs/showDocument.html?id=DFEA49F3-BDD3-419F-8B53-4B3CBA1850E3" TargetMode="External"/><Relationship Id="rId37" Type="http://schemas.openxmlformats.org/officeDocument/2006/relationships/hyperlink" Target="http://pravo-search.minjust.ru/bigs/showDocument.html?id=785599F5-9856-4690-8746-720E6ACC754B" TargetMode="External"/><Relationship Id="rId53" Type="http://schemas.openxmlformats.org/officeDocument/2006/relationships/hyperlink" Target="http://pravo-search.minjust.ru/bigs/showDocument.html?id=443B4472-7DB1-4E3A-B6F3-7B05587F22D8" TargetMode="External"/><Relationship Id="rId58" Type="http://schemas.openxmlformats.org/officeDocument/2006/relationships/hyperlink" Target="http://pravo-search.minjust.ru/bigs/showDocument.html?id=390D451E-1319-46C8-8188-8BF9375F1A0B" TargetMode="External"/><Relationship Id="rId74" Type="http://schemas.openxmlformats.org/officeDocument/2006/relationships/hyperlink" Target="http://pravo-search.minjust.ru/bigs/showDocument.html?id=443B4472-7DB1-4E3A-B6F3-7B05587F22D8" TargetMode="External"/><Relationship Id="rId79" Type="http://schemas.openxmlformats.org/officeDocument/2006/relationships/hyperlink" Target="http://pravo-search.minjust.ru/bigs/showDocument.html?id=03DEB637-4D3D-4BFF-9025-EA2204056114" TargetMode="External"/><Relationship Id="rId102" Type="http://schemas.openxmlformats.org/officeDocument/2006/relationships/hyperlink" Target="http://pravo-search.minjust.ru/bigs/showDocument.html?id=146849DB-82ED-47A7-A80F-98EAF66DA002" TargetMode="External"/><Relationship Id="rId123" Type="http://schemas.openxmlformats.org/officeDocument/2006/relationships/theme" Target="theme/theme1.xml"/><Relationship Id="rId5" Type="http://schemas.openxmlformats.org/officeDocument/2006/relationships/hyperlink" Target="http://pravo-search.minjust.ru/bigs/showDocument.html?id=390D451E-1319-46C8-8188-8BF9375F1A0B" TargetMode="External"/><Relationship Id="rId61" Type="http://schemas.openxmlformats.org/officeDocument/2006/relationships/hyperlink" Target="http://pravo-search.minjust.ru/bigs/showDocument.html?id=443B4472-7DB1-4E3A-B6F3-7B05587F22D8" TargetMode="External"/><Relationship Id="rId82" Type="http://schemas.openxmlformats.org/officeDocument/2006/relationships/hyperlink" Target="http://pravo-search.minjust.ru/bigs/showDocument.html?id=390D451E-1319-46C8-8188-8BF9375F1A0B" TargetMode="External"/><Relationship Id="rId90" Type="http://schemas.openxmlformats.org/officeDocument/2006/relationships/hyperlink" Target="http://zakon.scli.ru/" TargetMode="External"/><Relationship Id="rId95" Type="http://schemas.openxmlformats.org/officeDocument/2006/relationships/hyperlink" Target="http://pravo-search.minjust.ru/bigs/showDocument.html?id=DFEA49F3-BDD3-419F-8B53-4B3CBA1850E3" TargetMode="External"/><Relationship Id="rId19" Type="http://schemas.openxmlformats.org/officeDocument/2006/relationships/hyperlink" Target="http://pravo-search.minjust.ru/bigs/showDocument.html?id=785599F5-9856-4690-8746-720E6ACC754B" TargetMode="External"/><Relationship Id="rId14" Type="http://schemas.openxmlformats.org/officeDocument/2006/relationships/hyperlink" Target="http://pravo-search.minjust.ru/bigs/showDocument.html?id=7DC02BB0-6E07-4659-83EA-1BA79CBBBA3F" TargetMode="External"/><Relationship Id="rId22" Type="http://schemas.openxmlformats.org/officeDocument/2006/relationships/hyperlink" Target="http://pravo-search.minjust.ru/bigs/showDocument.html?id=A47F301B-6011-435B-9BF9-BCEE1BDBB34D" TargetMode="External"/><Relationship Id="rId27" Type="http://schemas.openxmlformats.org/officeDocument/2006/relationships/hyperlink" Target="http://pravo-search.minjust.ru/bigs/showDocument.html?id=ECF5EBF3-C676-4AE9-9340-B615AA0F0D81" TargetMode="External"/><Relationship Id="rId30" Type="http://schemas.openxmlformats.org/officeDocument/2006/relationships/hyperlink" Target="http://pravo-search.minjust.ru/bigs/showDocument.html?id=443B4472-7DB1-4E3A-B6F3-7B05587F22D8" TargetMode="External"/><Relationship Id="rId35" Type="http://schemas.openxmlformats.org/officeDocument/2006/relationships/hyperlink" Target="http://pravo-search.minjust.ru/bigs/showDocument.html?id=95A029EB-AAC3-4F91-88DC-45EAE9660E30" TargetMode="External"/><Relationship Id="rId43" Type="http://schemas.openxmlformats.org/officeDocument/2006/relationships/hyperlink" Target="http://pravo-search.minjust.ru/bigs/showDocument.html?id=6A02410E-CE08-474A-8B59-F7A376EF1ECE" TargetMode="External"/><Relationship Id="rId48" Type="http://schemas.openxmlformats.org/officeDocument/2006/relationships/hyperlink" Target="http://pravo-search.minjust.ru/bigs/showDocument.html?id=6A02410E-CE08-474A-8B59-F7A376EF1ECE" TargetMode="External"/><Relationship Id="rId56" Type="http://schemas.openxmlformats.org/officeDocument/2006/relationships/hyperlink" Target="http://pravo-search.minjust.ru/bigs/showDocument.html?id=95A029EB-AAC3-4F91-88DC-45EAE9660E30" TargetMode="External"/><Relationship Id="rId64" Type="http://schemas.openxmlformats.org/officeDocument/2006/relationships/hyperlink" Target="http://pravo-search.minjust.ru/bigs/showDocument.html?id=146849DB-82ED-47A7-A80F-98EAF66DA002" TargetMode="External"/><Relationship Id="rId69" Type="http://schemas.openxmlformats.org/officeDocument/2006/relationships/hyperlink" Target="http://pravo-search.minjust.ru/bigs/showDocument.html?id=DFEA49F3-BDD3-419F-8B53-4B3CBA1850E3" TargetMode="External"/><Relationship Id="rId77" Type="http://schemas.openxmlformats.org/officeDocument/2006/relationships/hyperlink" Target="http://pravo-search.minjust.ru/bigs/showDocument.html?id=146849DB-82ED-47A7-A80F-98EAF66DA002" TargetMode="External"/><Relationship Id="rId100" Type="http://schemas.openxmlformats.org/officeDocument/2006/relationships/hyperlink" Target="http://pravo-search.minjust.ru/bigs/showDocument.html?id=6A02410E-CE08-474A-8B59-F7A376EF1ECE" TargetMode="External"/><Relationship Id="rId105" Type="http://schemas.openxmlformats.org/officeDocument/2006/relationships/hyperlink" Target="http://pravo-search.minjust.ru/bigs/showDocument.html?id=A77CAFD5-92A0-4EC5-B32D-99D1ED3271A3" TargetMode="External"/><Relationship Id="rId113" Type="http://schemas.openxmlformats.org/officeDocument/2006/relationships/hyperlink" Target="http://pravo-search.minjust.ru/bigs/showDocument.html?id=CD06A59E-0ADA-4A17-8CBF-C1D28758C60C" TargetMode="External"/><Relationship Id="rId118" Type="http://schemas.openxmlformats.org/officeDocument/2006/relationships/hyperlink" Target="http://pravo-search.minjust.ru/bigs/showDocument.html?id=CD06A59E-0ADA-4A17-8CBF-C1D28758C60C" TargetMode="External"/><Relationship Id="rId8" Type="http://schemas.openxmlformats.org/officeDocument/2006/relationships/hyperlink" Target="http://pravo-search.minjust.ru/bigs/showDocument.html?id=2E253033-861E-45A3-8D9F-793C74C2A2C5" TargetMode="External"/><Relationship Id="rId51" Type="http://schemas.openxmlformats.org/officeDocument/2006/relationships/hyperlink" Target="http://pravo-search.minjust.ru/bigs/showDocument.html?id=6A02410E-CE08-474A-8B59-F7A376EF1ECE" TargetMode="External"/><Relationship Id="rId72" Type="http://schemas.openxmlformats.org/officeDocument/2006/relationships/hyperlink" Target="http://pravo-search.minjust.ru/bigs/showDocument.html?id=7DC02BB0-6E07-4659-83EA-1BA79CBBBA3F" TargetMode="External"/><Relationship Id="rId80" Type="http://schemas.openxmlformats.org/officeDocument/2006/relationships/hyperlink" Target="http://pravo-search.minjust.ru/bigs/showDocument.html?id=443B4472-7DB1-4E3A-B6F3-7B05587F22D8" TargetMode="External"/><Relationship Id="rId85" Type="http://schemas.openxmlformats.org/officeDocument/2006/relationships/hyperlink" Target="http://pravo-search.minjust.ru/bigs/showDocument.html?id=443B4472-7DB1-4E3A-B6F3-7B05587F22D8" TargetMode="External"/><Relationship Id="rId93" Type="http://schemas.openxmlformats.org/officeDocument/2006/relationships/hyperlink" Target="http://pravo-search.minjust.ru/bigs/showDocument.html?id=DFEA49F3-BDD3-419F-8B53-4B3CBA1850E3" TargetMode="External"/><Relationship Id="rId98" Type="http://schemas.openxmlformats.org/officeDocument/2006/relationships/hyperlink" Target="http://pravo-search.minjust.ru/bigs/showDocument.html?id=95A029EB-AAC3-4F91-88DC-45EAE9660E30" TargetMode="External"/><Relationship Id="rId121" Type="http://schemas.openxmlformats.org/officeDocument/2006/relationships/hyperlink" Target="http://pravo-search.minjust.ru/bigs/showDocument.html?id=234E09EC-F9E6-498C-98EB-EA13197E9815" TargetMode="External"/><Relationship Id="rId3" Type="http://schemas.openxmlformats.org/officeDocument/2006/relationships/settings" Target="settings.xml"/><Relationship Id="rId12" Type="http://schemas.openxmlformats.org/officeDocument/2006/relationships/hyperlink" Target="http://pravo-search.minjust.ru/bigs/showDocument.html?id=443B4472-7DB1-4E3A-B6F3-7B05587F22D8" TargetMode="External"/><Relationship Id="rId17" Type="http://schemas.openxmlformats.org/officeDocument/2006/relationships/hyperlink" Target="http://pravo-search.minjust.ru/bigs/showDocument.html?id=03DEB637-4D3D-4BFF-9025-EA2204056114" TargetMode="External"/><Relationship Id="rId25" Type="http://schemas.openxmlformats.org/officeDocument/2006/relationships/hyperlink" Target="http://pravo-search.minjust.ru/bigs/showDocument.html?id=95A029EB-AAC3-4F91-88DC-45EAE9660E30" TargetMode="External"/><Relationship Id="rId33" Type="http://schemas.openxmlformats.org/officeDocument/2006/relationships/hyperlink" Target="http://pravo-search.minjust.ru/bigs/showDocument.html?id=1D46F029-4F09-47EE-8200-6415A9B2C718" TargetMode="External"/><Relationship Id="rId38" Type="http://schemas.openxmlformats.org/officeDocument/2006/relationships/hyperlink" Target="http://pravo-search.minjust.ru/bigs/showDocument.html?id=785599F5-9856-4690-8746-720E6ACC754B" TargetMode="External"/><Relationship Id="rId46" Type="http://schemas.openxmlformats.org/officeDocument/2006/relationships/hyperlink" Target="http://pravo-search.minjust.ru/bigs/showDocument.html?id=443B4472-7DB1-4E3A-B6F3-7B05587F22D8" TargetMode="External"/><Relationship Id="rId59" Type="http://schemas.openxmlformats.org/officeDocument/2006/relationships/hyperlink" Target="http://pravo-search.minjust.ru/bigs/showDocument.html?id=6A02410E-CE08-474A-8B59-F7A376EF1ECE" TargetMode="External"/><Relationship Id="rId67" Type="http://schemas.openxmlformats.org/officeDocument/2006/relationships/hyperlink" Target="http://pravo-search.minjust.ru/bigs/showDocument.html?id=390D451E-1319-46C8-8188-8BF9375F1A0B" TargetMode="External"/><Relationship Id="rId103" Type="http://schemas.openxmlformats.org/officeDocument/2006/relationships/hyperlink" Target="http://pravo-search.minjust.ru/bigs/showDocument.html?id=146849DB-82ED-47A7-A80F-98EAF66DA002" TargetMode="External"/><Relationship Id="rId108" Type="http://schemas.openxmlformats.org/officeDocument/2006/relationships/hyperlink" Target="http://pravo-search.minjust.ru/bigs/showDocument.html?id=146849DB-82ED-47A7-A80F-98EAF66DA002" TargetMode="External"/><Relationship Id="rId116" Type="http://schemas.openxmlformats.org/officeDocument/2006/relationships/hyperlink" Target="http://zakon.scli.ru/" TargetMode="External"/><Relationship Id="rId20" Type="http://schemas.openxmlformats.org/officeDocument/2006/relationships/hyperlink" Target="http://pravo-search.minjust.ru/bigs/showDocument.html?id=6A02410E-CE08-474A-8B59-F7A376EF1ECE" TargetMode="External"/><Relationship Id="rId41" Type="http://schemas.openxmlformats.org/officeDocument/2006/relationships/hyperlink" Target="http://pravo-search.minjust.ru/bigs/showDocument.html?id=146849DB-82ED-47A7-A80F-98EAF66DA002" TargetMode="External"/><Relationship Id="rId54" Type="http://schemas.openxmlformats.org/officeDocument/2006/relationships/hyperlink" Target="http://pravo-search.minjust.ru/bigs/showDocument.html?id=390D451E-1319-46C8-8188-8BF9375F1A0B" TargetMode="External"/><Relationship Id="rId62" Type="http://schemas.openxmlformats.org/officeDocument/2006/relationships/hyperlink" Target="http://pravo-search.minjust.ru/bigs/showDocument.html?id=7DC02BB0-6E07-4659-83EA-1BA79CBBBA3F" TargetMode="External"/><Relationship Id="rId70" Type="http://schemas.openxmlformats.org/officeDocument/2006/relationships/hyperlink" Target="http://pravo-search.minjust.ru/bigs/showDocument.html?id=146849DB-82ED-47A7-A80F-98EAF66DA002" TargetMode="External"/><Relationship Id="rId75" Type="http://schemas.openxmlformats.org/officeDocument/2006/relationships/hyperlink" Target="http://pravo-search.minjust.ru/bigs/showDocument.html?id=A47F301B-6011-435B-9BF9-BCEE1BDBB34D" TargetMode="External"/><Relationship Id="rId83" Type="http://schemas.openxmlformats.org/officeDocument/2006/relationships/hyperlink" Target="http://pravo-search.minjust.ru/bigs/showDocument.html?id=03DEB637-4D3D-4BFF-9025-EA2204056114" TargetMode="External"/><Relationship Id="rId88" Type="http://schemas.openxmlformats.org/officeDocument/2006/relationships/hyperlink" Target="http://pravo-search.minjust.ru/bigs/showDocument.html?id=7DC02BB0-6E07-4659-83EA-1BA79CBBBA3F" TargetMode="External"/><Relationship Id="rId91" Type="http://schemas.openxmlformats.org/officeDocument/2006/relationships/hyperlink" Target="http://pravo-search.minjust.ru/bigs/showDocument.html?id=03DEB637-4D3D-4BFF-9025-EA2204056114" TargetMode="External"/><Relationship Id="rId96" Type="http://schemas.openxmlformats.org/officeDocument/2006/relationships/hyperlink" Target="http://pravo-search.minjust.ru/bigs/showDocument.html?id=DFEA49F3-BDD3-419F-8B53-4B3CBA1850E3" TargetMode="External"/><Relationship Id="rId111" Type="http://schemas.openxmlformats.org/officeDocument/2006/relationships/hyperlink" Target="http://pravo-search.minjust.ru/bigs/showDocument.html?id=1D46F029-4F09-47EE-8200-6415A9B2C718" TargetMode="External"/><Relationship Id="rId1" Type="http://schemas.openxmlformats.org/officeDocument/2006/relationships/numbering" Target="numbering.xml"/><Relationship Id="rId6" Type="http://schemas.openxmlformats.org/officeDocument/2006/relationships/hyperlink" Target="http://pravo-search.minjust.ru/bigs/showDocument.html?id=ECF5EBF3-C676-4AE9-9340-B615AA0F0D81" TargetMode="External"/><Relationship Id="rId15" Type="http://schemas.openxmlformats.org/officeDocument/2006/relationships/hyperlink" Target="http://pravo-search.minjust.ru/bigs/showDocument.html?id=CD06A59E-0ADA-4A17-8CBF-C1D28758C60C" TargetMode="External"/><Relationship Id="rId23" Type="http://schemas.openxmlformats.org/officeDocument/2006/relationships/hyperlink" Target="http://pravo-search.minjust.ru/bigs/showDocument.html?id=6A02410E-CE08-474A-8B59-F7A376EF1ECE" TargetMode="External"/><Relationship Id="rId28" Type="http://schemas.openxmlformats.org/officeDocument/2006/relationships/hyperlink" Target="http://pravo-search.minjust.ru/bigs/showDocument.html?id=146849DB-82ED-47A7-A80F-98EAF66DA002" TargetMode="External"/><Relationship Id="rId36" Type="http://schemas.openxmlformats.org/officeDocument/2006/relationships/hyperlink" Target="http://pravo-search.minjust.ru/bigs/showDocument.html?id=443B4472-7DB1-4E3A-B6F3-7B05587F22D8" TargetMode="External"/><Relationship Id="rId49" Type="http://schemas.openxmlformats.org/officeDocument/2006/relationships/hyperlink" Target="http://pravo-search.minjust.ru/bigs/showDocument.html?id=A47F301B-6011-435B-9BF9-BCEE1BDBB34D" TargetMode="External"/><Relationship Id="rId57" Type="http://schemas.openxmlformats.org/officeDocument/2006/relationships/hyperlink" Target="http://pravo-search.minjust.ru/bigs/showDocument.html?id=785599F5-9856-4690-8746-720E6ACC754B" TargetMode="External"/><Relationship Id="rId106" Type="http://schemas.openxmlformats.org/officeDocument/2006/relationships/hyperlink" Target="http://pravo-search.minjust.ru/bigs/showDocument.html?id=146849DB-82ED-47A7-A80F-98EAF66DA002" TargetMode="External"/><Relationship Id="rId114" Type="http://schemas.openxmlformats.org/officeDocument/2006/relationships/hyperlink" Target="http://zakon.scli.ru/" TargetMode="External"/><Relationship Id="rId119" Type="http://schemas.openxmlformats.org/officeDocument/2006/relationships/hyperlink" Target="http://zakon.scli.ru/" TargetMode="External"/><Relationship Id="rId10" Type="http://schemas.openxmlformats.org/officeDocument/2006/relationships/hyperlink" Target="http://pravo-search.minjust.ru/bigs/showDocument.html?id=1D46F029-4F09-47EE-8200-6415A9B2C718" TargetMode="External"/><Relationship Id="rId31" Type="http://schemas.openxmlformats.org/officeDocument/2006/relationships/hyperlink" Target="http://pravo-search.minjust.ru/bigs/showDocument.html?id=234E09EC-F9E6-498C-98EB-EA13197E9815" TargetMode="External"/><Relationship Id="rId44" Type="http://schemas.openxmlformats.org/officeDocument/2006/relationships/hyperlink" Target="http://pravo-search.minjust.ru/bigs/showDocument.html?id=03DEB637-4D3D-4BFF-9025-EA2204056114" TargetMode="External"/><Relationship Id="rId52" Type="http://schemas.openxmlformats.org/officeDocument/2006/relationships/hyperlink" Target="http://pravo-search.minjust.ru/bigs/showDocument.html?id=6A02410E-CE08-474A-8B59-F7A376EF1ECE" TargetMode="External"/><Relationship Id="rId60" Type="http://schemas.openxmlformats.org/officeDocument/2006/relationships/hyperlink" Target="http://pravo-search.minjust.ru/bigs/showDocument.html?id=95A029EB-AAC3-4F91-88DC-45EAE9660E30" TargetMode="External"/><Relationship Id="rId65" Type="http://schemas.openxmlformats.org/officeDocument/2006/relationships/hyperlink" Target="http://pravo-search.minjust.ru/bigs/showDocument.html?id=390D451E-1319-46C8-8188-8BF9375F1A0B" TargetMode="External"/><Relationship Id="rId73" Type="http://schemas.openxmlformats.org/officeDocument/2006/relationships/hyperlink" Target="http://pravo-search.minjust.ru/bigs/showDocument.html?id=6A02410E-CE08-474A-8B59-F7A376EF1ECE" TargetMode="External"/><Relationship Id="rId78" Type="http://schemas.openxmlformats.org/officeDocument/2006/relationships/hyperlink" Target="http://pravo-search.minjust.ru/bigs/showDocument.html?id=390D451E-1319-46C8-8188-8BF9375F1A0B" TargetMode="External"/><Relationship Id="rId81" Type="http://schemas.openxmlformats.org/officeDocument/2006/relationships/hyperlink" Target="http://pravo-search.minjust.ru/bigs/showDocument.html?id=03DEB637-4D3D-4BFF-9025-EA2204056114" TargetMode="External"/><Relationship Id="rId86" Type="http://schemas.openxmlformats.org/officeDocument/2006/relationships/hyperlink" Target="http://pravo-search.minjust.ru/bigs/showDocument.html?id=390D451E-1319-46C8-8188-8BF9375F1A0B" TargetMode="External"/><Relationship Id="rId94" Type="http://schemas.openxmlformats.org/officeDocument/2006/relationships/hyperlink" Target="http://pravo-search.minjust.ru/bigs/showDocument.html?id=DFEA49F3-BDD3-419F-8B53-4B3CBA1850E3" TargetMode="External"/><Relationship Id="rId99" Type="http://schemas.openxmlformats.org/officeDocument/2006/relationships/hyperlink" Target="http://pravo-search.minjust.ru/bigs/showDocument.html?id=390D451E-1319-46C8-8188-8BF9375F1A0B" TargetMode="External"/><Relationship Id="rId101" Type="http://schemas.openxmlformats.org/officeDocument/2006/relationships/hyperlink" Target="http://pravo-search.minjust.ru/bigs/showDocument.html?id=7DC02BB0-6E07-4659-83EA-1BA79CBBBA3F"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ravo-search.minjust.ru/bigs/showDocument.html?id=A77CAFD5-92A0-4EC5-B32D-99D1ED3271A3" TargetMode="External"/><Relationship Id="rId13" Type="http://schemas.openxmlformats.org/officeDocument/2006/relationships/hyperlink" Target="http://pravo-search.minjust.ru/bigs/showDocument.html?id=A47F301B-6011-435B-9BF9-BCEE1BDBB34D" TargetMode="External"/><Relationship Id="rId18" Type="http://schemas.openxmlformats.org/officeDocument/2006/relationships/hyperlink" Target="http://pravo-search.minjust.ru/bigs/showDocument.html?id=DFEA49F3-BDD3-419F-8B53-4B3CBA1850E3" TargetMode="External"/><Relationship Id="rId39" Type="http://schemas.openxmlformats.org/officeDocument/2006/relationships/hyperlink" Target="http://pravo-search.minjust.ru/bigs/showDocument.html?id=443B4472-7DB1-4E3A-B6F3-7B05587F22D8" TargetMode="External"/><Relationship Id="rId109" Type="http://schemas.openxmlformats.org/officeDocument/2006/relationships/hyperlink" Target="http://pravo-search.minjust.ru/bigs/showDocument.html?id=A47F301B-6011-435B-9BF9-BCEE1BDBB34D" TargetMode="External"/><Relationship Id="rId34" Type="http://schemas.openxmlformats.org/officeDocument/2006/relationships/hyperlink" Target="http://pravo-search.minjust.ru/bigs/showDocument.html?id=390D451E-1319-46C8-8188-8BF9375F1A0B" TargetMode="External"/><Relationship Id="rId50" Type="http://schemas.openxmlformats.org/officeDocument/2006/relationships/hyperlink" Target="http://pravo-search.minjust.ru/bigs/showDocument.html?id=390D451E-1319-46C8-8188-8BF9375F1A0B" TargetMode="External"/><Relationship Id="rId55" Type="http://schemas.openxmlformats.org/officeDocument/2006/relationships/hyperlink" Target="http://pravo-search.minjust.ru/bigs/showDocument.html?id=96E20C02-1B12-465A-B64C-24AA92270007" TargetMode="External"/><Relationship Id="rId76" Type="http://schemas.openxmlformats.org/officeDocument/2006/relationships/hyperlink" Target="http://pravo-search.minjust.ru/bigs/showDocument.html?id=DFEA49F3-BDD3-419F-8B53-4B3CBA1850E3" TargetMode="External"/><Relationship Id="rId97" Type="http://schemas.openxmlformats.org/officeDocument/2006/relationships/hyperlink" Target="http://pravo-search.minjust.ru/bigs/showDocument.html?id=03DEB637-4D3D-4BFF-9025-EA2204056114" TargetMode="External"/><Relationship Id="rId104" Type="http://schemas.openxmlformats.org/officeDocument/2006/relationships/hyperlink" Target="http://pravo-search.minjust.ru/bigs/showDocument.html?id=DFEA49F3-BDD3-419F-8B53-4B3CBA1850E3" TargetMode="External"/><Relationship Id="rId120" Type="http://schemas.openxmlformats.org/officeDocument/2006/relationships/hyperlink" Target="http://pravo-search.minjust.ru/bigs/showDocument.html?id=CD06A59E-0ADA-4A17-8CBF-C1D28758C60C" TargetMode="External"/><Relationship Id="rId7" Type="http://schemas.openxmlformats.org/officeDocument/2006/relationships/hyperlink" Target="http://pravo-search.minjust.ru/bigs/showDocument.html?id=95A029EB-AAC3-4F91-88DC-45EAE9660E30" TargetMode="External"/><Relationship Id="rId71" Type="http://schemas.openxmlformats.org/officeDocument/2006/relationships/hyperlink" Target="http://pravo-search.minjust.ru/bigs/showDocument.html?id=6A02410E-CE08-474A-8B59-F7A376EF1ECE" TargetMode="External"/><Relationship Id="rId92" Type="http://schemas.openxmlformats.org/officeDocument/2006/relationships/hyperlink" Target="http://pravo-search.minjust.ru/bigs/showDocument.html?id=03DEB637-4D3D-4BFF-9025-EA2204056114" TargetMode="External"/><Relationship Id="rId2" Type="http://schemas.openxmlformats.org/officeDocument/2006/relationships/styles" Target="styles.xml"/><Relationship Id="rId29" Type="http://schemas.openxmlformats.org/officeDocument/2006/relationships/hyperlink" Target="http://pravo-search.minjust.ru/bigs/showDocument.html?id=146849DB-82ED-47A7-A80F-98EAF66DA002" TargetMode="External"/><Relationship Id="rId24" Type="http://schemas.openxmlformats.org/officeDocument/2006/relationships/hyperlink" Target="http://zakon.scli.ru/" TargetMode="External"/><Relationship Id="rId40" Type="http://schemas.openxmlformats.org/officeDocument/2006/relationships/hyperlink" Target="http://pravo-search.minjust.ru/bigs/showDocument.html?id=146849DB-82ED-47A7-A80F-98EAF66DA002" TargetMode="External"/><Relationship Id="rId45" Type="http://schemas.openxmlformats.org/officeDocument/2006/relationships/hyperlink" Target="http://pravo-search.minjust.ru/bigs/showDocument.html?id=785599F5-9856-4690-8746-720E6ACC754B" TargetMode="External"/><Relationship Id="rId66" Type="http://schemas.openxmlformats.org/officeDocument/2006/relationships/hyperlink" Target="http://pravo-search.minjust.ru/bigs/showDocument.html?id=03DEB637-4D3D-4BFF-9025-EA2204056114" TargetMode="External"/><Relationship Id="rId87" Type="http://schemas.openxmlformats.org/officeDocument/2006/relationships/hyperlink" Target="http://pravo-search.minjust.ru/bigs/showDocument.html?id=390D451E-1319-46C8-8188-8BF9375F1A0B" TargetMode="External"/><Relationship Id="rId110" Type="http://schemas.openxmlformats.org/officeDocument/2006/relationships/hyperlink" Target="http://pravo-search.minjust.ru/bigs/showDocument.html?id=146849DB-82ED-47A7-A80F-98EAF66DA002" TargetMode="External"/><Relationship Id="rId115" Type="http://schemas.openxmlformats.org/officeDocument/2006/relationships/hyperlink" Target="http://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22693</Words>
  <Characters>129351</Characters>
  <Application>Microsoft Office Word</Application>
  <DocSecurity>0</DocSecurity>
  <Lines>1077</Lines>
  <Paragraphs>303</Paragraphs>
  <ScaleCrop>false</ScaleCrop>
  <Company>Reanimator Extreme Edition</Company>
  <LinksUpToDate>false</LinksUpToDate>
  <CharactersWithSpaces>151741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2018-07-02T05:42:00Z</dcterms:created>
  <dcterms:modified xsi:type="dcterms:W3CDTF">2018-07-02T05:43:00Z</dcterms:modified>
</cp:coreProperties>
</file>