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38" w:rsidRDefault="00432F5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5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76500" cy="103822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D38" w:rsidRPr="00587D38">
        <w:rPr>
          <w:rFonts w:ascii="Times New Roman" w:hAnsi="Times New Roman" w:cs="Times New Roman"/>
          <w:b/>
          <w:sz w:val="28"/>
          <w:szCs w:val="28"/>
        </w:rPr>
        <w:t>Землю можно получить бесплатно</w:t>
      </w:r>
    </w:p>
    <w:p w:rsidR="00587D38" w:rsidRDefault="00587D38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3F3" w:rsidRPr="008E5FEE" w:rsidRDefault="004B53F3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" w:history="1">
        <w:r w:rsidRPr="008E5FE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E5FEE">
        <w:rPr>
          <w:rFonts w:ascii="Times New Roman" w:hAnsi="Times New Roman" w:cs="Times New Roman"/>
          <w:sz w:val="28"/>
          <w:szCs w:val="28"/>
        </w:rPr>
        <w:t xml:space="preserve"> от 25 октября 2001 года N 137-ФЗ </w:t>
      </w:r>
      <w:r w:rsidR="00A52C5B" w:rsidRPr="008E5FEE">
        <w:rPr>
          <w:rFonts w:ascii="Times New Roman" w:hAnsi="Times New Roman" w:cs="Times New Roman"/>
          <w:sz w:val="28"/>
          <w:szCs w:val="28"/>
        </w:rPr>
        <w:t>«</w:t>
      </w:r>
      <w:r w:rsidRPr="008E5FEE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A52C5B" w:rsidRPr="008E5FEE">
        <w:rPr>
          <w:rFonts w:ascii="Times New Roman" w:hAnsi="Times New Roman" w:cs="Times New Roman"/>
          <w:sz w:val="28"/>
          <w:szCs w:val="28"/>
        </w:rPr>
        <w:t>»</w:t>
      </w:r>
      <w:r w:rsidRPr="008E5FEE">
        <w:rPr>
          <w:rFonts w:ascii="Times New Roman" w:hAnsi="Times New Roman" w:cs="Times New Roman"/>
          <w:sz w:val="28"/>
          <w:szCs w:val="28"/>
        </w:rPr>
        <w:t xml:space="preserve"> дополнен статьей 3.8, в соответствии с которой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 и право 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на 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собственности, который не предоставлен указанному гражданину и на котором расположен данный жилой дом.</w:t>
      </w:r>
    </w:p>
    <w:p w:rsidR="004B53F3" w:rsidRPr="008E5FEE" w:rsidRDefault="002A6D6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Тыва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="00D04121">
        <w:rPr>
          <w:rFonts w:ascii="Times New Roman" w:hAnsi="Times New Roman" w:cs="Times New Roman"/>
          <w:sz w:val="28"/>
          <w:szCs w:val="28"/>
        </w:rPr>
        <w:t xml:space="preserve"> отмечает: </w:t>
      </w:r>
      <w:proofErr w:type="gramStart"/>
      <w:r w:rsidR="00D04121">
        <w:rPr>
          <w:rFonts w:ascii="Times New Roman" w:hAnsi="Times New Roman" w:cs="Times New Roman"/>
          <w:sz w:val="28"/>
          <w:szCs w:val="28"/>
        </w:rPr>
        <w:t>«</w:t>
      </w:r>
      <w:r w:rsidR="004B53F3" w:rsidRPr="008E5FEE">
        <w:rPr>
          <w:rFonts w:ascii="Times New Roman" w:hAnsi="Times New Roman" w:cs="Times New Roman"/>
          <w:sz w:val="28"/>
          <w:szCs w:val="28"/>
        </w:rPr>
        <w:t>Эта норма позволяет решить проблему, которая существует у огромного количества граждан России, проживающих в домах, право на которые они до сих пор не могли зарегистрировать, многие из которых живут в Республике Тыва</w:t>
      </w:r>
      <w:r w:rsidR="00D04121">
        <w:rPr>
          <w:rFonts w:ascii="Times New Roman" w:hAnsi="Times New Roman" w:cs="Times New Roman"/>
          <w:sz w:val="28"/>
          <w:szCs w:val="28"/>
        </w:rPr>
        <w:t>»</w:t>
      </w:r>
      <w:r w:rsidR="004B53F3" w:rsidRPr="008E5F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F45C5" w:rsidRDefault="009F45C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5C5" w:rsidRDefault="009F45C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825" cy="2552700"/>
            <wp:effectExtent l="19050" t="0" r="3175" b="0"/>
            <wp:docPr id="1" name="Рисунок 1" descr="C:\Users\ArtynaDK\Desktop\размещение февраль 2022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naDK\Desktop\размещение февраль 2022\Д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5C5" w:rsidRDefault="009F45C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5C5" w:rsidRDefault="009F45C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3F3" w:rsidRPr="008E5FEE" w:rsidRDefault="004B53F3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Какие документы теперь требуются для получения земли, куда обращаться, кто имеет на это право, когда начнет действовать эта норма? </w:t>
      </w:r>
      <w:r w:rsidR="00B9548C" w:rsidRPr="008E5FEE">
        <w:rPr>
          <w:rFonts w:ascii="Times New Roman" w:hAnsi="Times New Roman" w:cs="Times New Roman"/>
          <w:sz w:val="28"/>
          <w:szCs w:val="28"/>
        </w:rPr>
        <w:t>Вопросов возникает немало, и практически все они решены законодателем с учетом интересов граждан.</w:t>
      </w:r>
      <w:r w:rsidR="00B32B72" w:rsidRPr="008E5FEE">
        <w:rPr>
          <w:rFonts w:ascii="Times New Roman" w:hAnsi="Times New Roman" w:cs="Times New Roman"/>
          <w:sz w:val="28"/>
          <w:szCs w:val="28"/>
        </w:rPr>
        <w:t xml:space="preserve"> Однако приняты меры и для того, чтобы  льготным порядком не смогли воспользоваться мошенники, желающие просто получить землю в дефицитной городской застройке.</w:t>
      </w:r>
    </w:p>
    <w:p w:rsidR="00B9548C" w:rsidRPr="008E5FEE" w:rsidRDefault="00B9548C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нужно иметь в виду, что этот закон распространяется только на дома, построенные до 14 мая 1998 года, что должно быть видно из технического паспорта, прописки, выписки из </w:t>
      </w:r>
      <w:proofErr w:type="spellStart"/>
      <w:r w:rsidRPr="008E5FE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E5FEE">
        <w:rPr>
          <w:rFonts w:ascii="Times New Roman" w:hAnsi="Times New Roman" w:cs="Times New Roman"/>
          <w:sz w:val="28"/>
          <w:szCs w:val="28"/>
        </w:rPr>
        <w:t xml:space="preserve"> книги или иных документов. Также не могут воспользоваться этими нормами граждане, проживающие в многоквартирных, в том числе двухквартирных домах. </w:t>
      </w:r>
      <w:r w:rsidR="00AC0B8E" w:rsidRPr="008E5FEE">
        <w:rPr>
          <w:rFonts w:ascii="Times New Roman" w:hAnsi="Times New Roman" w:cs="Times New Roman"/>
          <w:sz w:val="28"/>
          <w:szCs w:val="28"/>
        </w:rPr>
        <w:t xml:space="preserve">Кроме того, дом должен располагаться в границах населенного пункта. </w:t>
      </w:r>
    </w:p>
    <w:p w:rsidR="00DF1209" w:rsidRPr="008E5FEE" w:rsidRDefault="00DF1209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Для получения в собственность земельного участка граждане должны обратиться в орган, уполномоченный на распоряжение землей в данном населенном пункте. В г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ызыле это Министерство земельных и имущественных отношений, в районах – районные администрации. В городах Чадан, Ак-Довурак и Туран – городские администрации.  Подается заявление 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участка. В качестве основания предоставления земельного участка без проведения торгов указывается пункт 2 статьи 3.8  </w:t>
      </w:r>
      <w:proofErr w:type="spellStart"/>
      <w:r w:rsidRPr="008E5FEE">
        <w:rPr>
          <w:rFonts w:ascii="Times New Roman" w:hAnsi="Times New Roman" w:cs="Times New Roman"/>
          <w:sz w:val="28"/>
          <w:szCs w:val="28"/>
        </w:rPr>
        <w:t>Федеральногозакона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137-ФЗ </w:t>
      </w:r>
      <w:r w:rsidR="00A52C5B" w:rsidRPr="008E5FEE">
        <w:rPr>
          <w:rFonts w:ascii="Times New Roman" w:hAnsi="Times New Roman" w:cs="Times New Roman"/>
          <w:sz w:val="28"/>
          <w:szCs w:val="28"/>
        </w:rPr>
        <w:t>«</w:t>
      </w:r>
      <w:r w:rsidRPr="008E5FEE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РФ», а также указывается, что жилой дом возведен до 14 мая 1998 года.</w:t>
      </w:r>
    </w:p>
    <w:p w:rsidR="00DF1209" w:rsidRPr="008E5FEE" w:rsidRDefault="00DF1209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К заявлению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 прилагаются: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1)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схема расположения земельного участка (в случае, если земельный участок подлежит образованию);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2)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3)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4)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5)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 xml:space="preserve">документ, подтверждающий предоставление либо передачу иным лицом земельного участка, в том 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из которого образован испрашиваемый земельный участок, заявителю;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6)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подтверждающий регистрацию заявителя по месту жительства в жилом доме до 14 мая 1998 года;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7)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8E5FE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E5FEE">
        <w:rPr>
          <w:rFonts w:ascii="Times New Roman" w:hAnsi="Times New Roman" w:cs="Times New Roman"/>
          <w:sz w:val="28"/>
          <w:szCs w:val="28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8)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выданный заявителю нотариусом до 14 мая 1998 года в отношении жилого дома, подтверждающий права заявителя на него.</w:t>
      </w:r>
    </w:p>
    <w:p w:rsidR="00DF1209" w:rsidRPr="008E5FEE" w:rsidRDefault="00DF1209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lastRenderedPageBreak/>
        <w:t>К заявлению о пр</w:t>
      </w:r>
      <w:r w:rsidR="003D281B" w:rsidRPr="008E5FEE">
        <w:rPr>
          <w:rFonts w:ascii="Times New Roman" w:hAnsi="Times New Roman" w:cs="Times New Roman"/>
          <w:sz w:val="28"/>
          <w:szCs w:val="28"/>
        </w:rPr>
        <w:t>едоставлении земельного участка</w:t>
      </w:r>
      <w:r w:rsidRPr="008E5FEE">
        <w:rPr>
          <w:rFonts w:ascii="Times New Roman" w:hAnsi="Times New Roman" w:cs="Times New Roman"/>
          <w:sz w:val="28"/>
          <w:szCs w:val="28"/>
        </w:rPr>
        <w:t xml:space="preserve"> также прилагается технический план жилого дома, за исключением случая, если на момент направления указанного заявления в отношении жилого дома </w:t>
      </w:r>
      <w:r w:rsidR="00B32B72" w:rsidRPr="008E5FEE">
        <w:rPr>
          <w:rFonts w:ascii="Times New Roman" w:hAnsi="Times New Roman" w:cs="Times New Roman"/>
          <w:sz w:val="28"/>
          <w:szCs w:val="28"/>
        </w:rPr>
        <w:t xml:space="preserve">уже </w:t>
      </w:r>
      <w:r w:rsidRPr="008E5FEE">
        <w:rPr>
          <w:rFonts w:ascii="Times New Roman" w:hAnsi="Times New Roman" w:cs="Times New Roman"/>
          <w:sz w:val="28"/>
          <w:szCs w:val="28"/>
        </w:rPr>
        <w:t>осуществлен государственный кадастровый учет.</w:t>
      </w:r>
    </w:p>
    <w:p w:rsidR="00E159AE" w:rsidRPr="008E5FEE" w:rsidRDefault="00A65B46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Как видим, все документы</w:t>
      </w:r>
      <w:r w:rsidR="003D281B" w:rsidRPr="008E5FEE">
        <w:rPr>
          <w:rFonts w:ascii="Times New Roman" w:hAnsi="Times New Roman" w:cs="Times New Roman"/>
          <w:sz w:val="28"/>
          <w:szCs w:val="28"/>
        </w:rPr>
        <w:t xml:space="preserve"> из перечня, за исключением указанной в п.1 схемы расположения земельного  участка, находятся на руках у заявителя, дополнительно ходить и заказывать их не нужно. Что касается схемы, в настоящее время заявитель также может самостоятельно ее подготовить при помощи сервиса «Подготовка схемы расположения земельного участка», расположенного в «Личном кабинете правообладателя» на официальном сайте </w:t>
      </w:r>
      <w:proofErr w:type="spellStart"/>
      <w:r w:rsidR="003D281B" w:rsidRPr="008E5FEE">
        <w:rPr>
          <w:rFonts w:ascii="Times New Roman" w:hAnsi="Times New Roman" w:cs="Times New Roman"/>
          <w:sz w:val="28"/>
          <w:szCs w:val="28"/>
        </w:rPr>
        <w:t>Росреестра</w:t>
      </w:r>
      <w:proofErr w:type="gramStart"/>
      <w:r w:rsidR="003D281B" w:rsidRPr="008E5FEE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3D281B" w:rsidRPr="008E5FEE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="003D281B" w:rsidRPr="008E5FEE">
        <w:rPr>
          <w:rFonts w:ascii="Times New Roman" w:hAnsi="Times New Roman" w:cs="Times New Roman"/>
          <w:sz w:val="28"/>
          <w:szCs w:val="28"/>
        </w:rPr>
        <w:t xml:space="preserve"> поможет сэкономить время и денежные средства при оформлении документов</w:t>
      </w:r>
      <w:r w:rsidR="00E159AE" w:rsidRPr="008E5FEE">
        <w:rPr>
          <w:rFonts w:ascii="Times New Roman" w:hAnsi="Times New Roman" w:cs="Times New Roman"/>
          <w:sz w:val="28"/>
          <w:szCs w:val="28"/>
        </w:rPr>
        <w:t>. Войти в личный кабинет можно по ссылке</w:t>
      </w:r>
      <w:hyperlink r:id="rId7" w:history="1">
        <w:r w:rsidR="003D281B" w:rsidRPr="008E5FEE">
          <w:rPr>
            <w:rFonts w:ascii="Times New Roman" w:hAnsi="Times New Roman" w:cs="Times New Roman"/>
            <w:sz w:val="28"/>
            <w:szCs w:val="28"/>
          </w:rPr>
          <w:t>https://lk.rosreestr.ru</w:t>
        </w:r>
      </w:hyperlink>
      <w:r w:rsidR="003D281B" w:rsidRPr="008E5FEE">
        <w:rPr>
          <w:rFonts w:ascii="Times New Roman" w:hAnsi="Times New Roman" w:cs="Times New Roman"/>
          <w:sz w:val="28"/>
          <w:szCs w:val="28"/>
        </w:rPr>
        <w:t xml:space="preserve"> (для входа в личный кабинет </w:t>
      </w:r>
      <w:proofErr w:type="spellStart"/>
      <w:r w:rsidR="003D281B" w:rsidRPr="008E5F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D281B" w:rsidRPr="008E5FEE">
        <w:rPr>
          <w:rFonts w:ascii="Times New Roman" w:hAnsi="Times New Roman" w:cs="Times New Roman"/>
          <w:sz w:val="28"/>
          <w:szCs w:val="28"/>
        </w:rPr>
        <w:t xml:space="preserve"> необходима регистрация на Едином портале государственных услуг Российской Федерации).</w:t>
      </w:r>
    </w:p>
    <w:p w:rsidR="003D281B" w:rsidRPr="008E5FEE" w:rsidRDefault="003D281B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Сервис «Подготовка схемы расположения земельного участка» </w:t>
      </w:r>
      <w:r w:rsidR="00A65B46" w:rsidRPr="008E5FEE">
        <w:rPr>
          <w:rFonts w:ascii="Times New Roman" w:hAnsi="Times New Roman" w:cs="Times New Roman"/>
          <w:sz w:val="28"/>
          <w:szCs w:val="28"/>
        </w:rPr>
        <w:t xml:space="preserve">позволяет заинтересованному лицу </w:t>
      </w:r>
      <w:r w:rsidRPr="008E5FEE">
        <w:rPr>
          <w:rFonts w:ascii="Times New Roman" w:hAnsi="Times New Roman" w:cs="Times New Roman"/>
          <w:sz w:val="28"/>
          <w:szCs w:val="28"/>
        </w:rPr>
        <w:t>без обращения к профессиональным участникам рынка недвижимости нанести границы образуемого земельного участка на кадастровый план территории, просмотреть его площадь, отредактировать сформированные границы, проверить участок на предмет наличия пересечений с границами других земельных участков. Далее можно будет просто скачать электронный документ. Действующим земельным законодательством не установлены требования к лицам, которые могут подготовить схему на кадастровом плане территории. Для ее подготовки можно обратиться к кадастровому инженеру либо подготовить этот документ самостоятельно.</w:t>
      </w:r>
    </w:p>
    <w:p w:rsidR="00E159AE" w:rsidRPr="008E5FEE" w:rsidRDefault="00E159AE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К заявлению могут быть приложены все перечисленные документы либо только те, которые есть на руках. Обязательно должна быть предоставлена схема, указанная в п.1 перечня, и какой-либо документ, из которого было бы видно, что дом возведен до 14 мая 1998 года. </w:t>
      </w:r>
    </w:p>
    <w:p w:rsidR="00A65B46" w:rsidRPr="008E5FEE" w:rsidRDefault="00A52C5B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В течение не более чем тридцати дней после поступления заявления  </w:t>
      </w:r>
      <w:r w:rsidR="00A65B46" w:rsidRPr="008E5FEE">
        <w:rPr>
          <w:rFonts w:ascii="Times New Roman" w:hAnsi="Times New Roman" w:cs="Times New Roman"/>
          <w:sz w:val="28"/>
          <w:szCs w:val="28"/>
        </w:rPr>
        <w:t xml:space="preserve">уполномоченный орган проведет проверку наличия на земельном участке жилого дома. Для этого будет произведен выезд по адресу, по результатам составлен акт. В случае отсутствия на земельном участке жилого дома в предоставлении земельного участка будет отказано. </w:t>
      </w:r>
      <w:proofErr w:type="gramStart"/>
      <w:r w:rsidR="00A65B46" w:rsidRPr="008E5FEE">
        <w:rPr>
          <w:rFonts w:ascii="Times New Roman" w:hAnsi="Times New Roman" w:cs="Times New Roman"/>
          <w:sz w:val="28"/>
          <w:szCs w:val="28"/>
        </w:rPr>
        <w:t>Решение об отказе в предоставлении земельного участка может быть также принято в случае, если жилой дом, расположенный на испрашиваемом земельном участке, в судебном или в ином предусмотренном законом порядке признан самовольной постройкой, подлежащей сносу, или в случае, если заявителем не приложен к соответствующему заявлению ни один из документов, предусмотренных перечнем.</w:t>
      </w:r>
      <w:proofErr w:type="gramEnd"/>
      <w:r w:rsidR="00A65B46" w:rsidRPr="008E5FEE">
        <w:rPr>
          <w:rFonts w:ascii="Times New Roman" w:hAnsi="Times New Roman" w:cs="Times New Roman"/>
          <w:sz w:val="28"/>
          <w:szCs w:val="28"/>
        </w:rPr>
        <w:t xml:space="preserve"> Во всех остальных случаях решение будет положительным.</w:t>
      </w:r>
    </w:p>
    <w:p w:rsidR="00A52C5B" w:rsidRPr="008E5FEE" w:rsidRDefault="00A52C5B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если по итогам рассмотрения заявления принято решение о предварительном согласовании предоставления земельного участка, дополнительная подача заявления о предоставлении земельного участка, а также документов, предусмотренных перечнем, не требуется. 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Предоставление земельного участка, образованного на основании указанного решения,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технического плана жилого дома, расположенного на таком земельном участке (за исключением случая,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</w:t>
      </w:r>
      <w:proofErr w:type="gramEnd"/>
      <w:r w:rsidR="00216A0A" w:rsidRPr="008E5F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6A0A" w:rsidRPr="008E5FEE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spellStart"/>
      <w:r w:rsidR="00216A0A" w:rsidRPr="008E5FEE">
        <w:rPr>
          <w:rFonts w:ascii="Times New Roman" w:hAnsi="Times New Roman" w:cs="Times New Roman"/>
          <w:sz w:val="28"/>
          <w:szCs w:val="28"/>
        </w:rPr>
        <w:t>техплан</w:t>
      </w:r>
      <w:proofErr w:type="spellEnd"/>
      <w:r w:rsidR="00216A0A" w:rsidRPr="008E5FEE">
        <w:rPr>
          <w:rFonts w:ascii="Times New Roman" w:hAnsi="Times New Roman" w:cs="Times New Roman"/>
          <w:sz w:val="28"/>
          <w:szCs w:val="28"/>
        </w:rPr>
        <w:t xml:space="preserve"> предоставлять не нужно.</w:t>
      </w:r>
      <w:r w:rsidRPr="008E5FE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52C5B" w:rsidRPr="008E5FEE" w:rsidRDefault="00A52C5B" w:rsidP="008E5F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FEE">
        <w:rPr>
          <w:rFonts w:ascii="Times New Roman" w:hAnsi="Times New Roman" w:cs="Times New Roman"/>
          <w:sz w:val="28"/>
          <w:szCs w:val="28"/>
        </w:rPr>
        <w:t>Закон также предусматривает очень важное уточнение -  в предоставлении участка не может быть отказано только по причине отсутствия в градостроительном регламенте, утвержденном применительно к территориальной зоне, в границах которой расположен жилой дом, вида разрешенного использования земельных участков и объектов капитального строительства, предусматривающих возможность размещения жилых домов в границах такой территориальной зоны, а также несоответствия площади образуемого земельного участка предельным размерам и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градостроительным регламентом.</w:t>
      </w:r>
      <w:r w:rsidR="00E33FEF" w:rsidRPr="008E5FEE">
        <w:rPr>
          <w:rFonts w:ascii="Times New Roman" w:hAnsi="Times New Roman" w:cs="Times New Roman"/>
          <w:sz w:val="28"/>
          <w:szCs w:val="28"/>
        </w:rPr>
        <w:t xml:space="preserve">  Эти два основания -  несоответствие зоне и  несоответствие у</w:t>
      </w:r>
      <w:r w:rsidRPr="008E5FEE">
        <w:rPr>
          <w:rFonts w:ascii="Times New Roman" w:hAnsi="Times New Roman" w:cs="Times New Roman"/>
          <w:sz w:val="28"/>
          <w:szCs w:val="28"/>
        </w:rPr>
        <w:t xml:space="preserve">частка </w:t>
      </w:r>
      <w:r w:rsidR="00E33FEF" w:rsidRPr="008E5FEE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8E5FEE">
        <w:rPr>
          <w:rFonts w:ascii="Times New Roman" w:hAnsi="Times New Roman" w:cs="Times New Roman"/>
          <w:sz w:val="28"/>
          <w:szCs w:val="28"/>
        </w:rPr>
        <w:t xml:space="preserve">минимальным/максимальным размерам – являются  </w:t>
      </w:r>
      <w:r w:rsidR="00E33FEF" w:rsidRPr="008E5FE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8E5FEE">
        <w:rPr>
          <w:rFonts w:ascii="Times New Roman" w:hAnsi="Times New Roman" w:cs="Times New Roman"/>
          <w:sz w:val="28"/>
          <w:szCs w:val="28"/>
        </w:rPr>
        <w:t xml:space="preserve">самыми распространенными причинами для отказа в регистрации прав на городские земельные участки. </w:t>
      </w:r>
      <w:r w:rsidR="00E33FEF" w:rsidRPr="008E5FEE">
        <w:rPr>
          <w:rFonts w:ascii="Times New Roman" w:hAnsi="Times New Roman" w:cs="Times New Roman"/>
          <w:sz w:val="28"/>
          <w:szCs w:val="28"/>
        </w:rPr>
        <w:t>Для  жилых домов, построенных до 14 мая 1998 года, таких препятствий не будет.</w:t>
      </w:r>
    </w:p>
    <w:p w:rsidR="00B32B72" w:rsidRPr="008E5FEE" w:rsidRDefault="00B32B72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Если  в доме прописаны несколько человек, земельный участок будет предоставлен им в долевую собственность, если иное не будет установлено соглашением между ними. В таком случае заявление должно быть подано всеми прописанными, либо от их имени  может действовать представитель. </w:t>
      </w:r>
    </w:p>
    <w:p w:rsidR="00E33FEF" w:rsidRPr="008E5FEE" w:rsidRDefault="00E33FEF" w:rsidP="008E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      Обратиться с заявлением о предоставлении земельного участка может также наследник гражданина, который проживал в доме, построенном до 14 мая 1998 года. В этом случае к перечисленным выше документам должно быть приложено также свидетельство о праве на наследство, подтверждающее, что заявитель является наследником.</w:t>
      </w:r>
    </w:p>
    <w:p w:rsidR="00E33FEF" w:rsidRPr="008E5FEE" w:rsidRDefault="00E33FEF" w:rsidP="008E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EF" w:rsidRPr="008E5FEE" w:rsidRDefault="00E33FEF" w:rsidP="008E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     Указанный порядок будет действовать </w:t>
      </w:r>
      <w:r w:rsidR="00216A0A" w:rsidRPr="008E5FEE">
        <w:rPr>
          <w:rFonts w:ascii="Times New Roman" w:hAnsi="Times New Roman" w:cs="Times New Roman"/>
          <w:sz w:val="28"/>
          <w:szCs w:val="28"/>
        </w:rPr>
        <w:t xml:space="preserve">с 1.09.2022 года </w:t>
      </w:r>
      <w:r w:rsidRPr="008E5FEE">
        <w:rPr>
          <w:rFonts w:ascii="Times New Roman" w:hAnsi="Times New Roman" w:cs="Times New Roman"/>
          <w:sz w:val="28"/>
          <w:szCs w:val="28"/>
        </w:rPr>
        <w:t>до 1 марта 2031 года</w:t>
      </w:r>
      <w:r w:rsidR="00216A0A" w:rsidRPr="008E5F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1209" w:rsidRPr="008E5FEE" w:rsidRDefault="00DF1209" w:rsidP="008E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CC" w:rsidRDefault="00EA4BCC" w:rsidP="00EA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</w:p>
    <w:p w:rsidR="00DF1209" w:rsidRPr="008E5FEE" w:rsidRDefault="00EA4BCC" w:rsidP="00EA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Республике Тыва</w:t>
      </w:r>
    </w:p>
    <w:sectPr w:rsidR="00DF1209" w:rsidRPr="008E5FEE" w:rsidSect="00587D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3F3"/>
    <w:rsid w:val="000E6FF5"/>
    <w:rsid w:val="00216A0A"/>
    <w:rsid w:val="002A6D65"/>
    <w:rsid w:val="003D281B"/>
    <w:rsid w:val="00432F55"/>
    <w:rsid w:val="004B53F3"/>
    <w:rsid w:val="00587D38"/>
    <w:rsid w:val="008E5FEE"/>
    <w:rsid w:val="00930FD8"/>
    <w:rsid w:val="009F45C5"/>
    <w:rsid w:val="00A52C5B"/>
    <w:rsid w:val="00A65B46"/>
    <w:rsid w:val="00AC0B8E"/>
    <w:rsid w:val="00B02AC1"/>
    <w:rsid w:val="00B2235C"/>
    <w:rsid w:val="00B32B72"/>
    <w:rsid w:val="00B9548C"/>
    <w:rsid w:val="00D04121"/>
    <w:rsid w:val="00DF1209"/>
    <w:rsid w:val="00E159AE"/>
    <w:rsid w:val="00E33FEF"/>
    <w:rsid w:val="00EA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D281B"/>
    <w:rPr>
      <w:color w:val="0000FF"/>
      <w:u w:val="single"/>
    </w:rPr>
  </w:style>
  <w:style w:type="paragraph" w:styleId="2">
    <w:name w:val="List 2"/>
    <w:basedOn w:val="a"/>
    <w:uiPriority w:val="99"/>
    <w:unhideWhenUsed/>
    <w:rsid w:val="00A52C5B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A52C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2C5B"/>
  </w:style>
  <w:style w:type="paragraph" w:styleId="a7">
    <w:name w:val="Body Text First Indent"/>
    <w:basedOn w:val="a5"/>
    <w:link w:val="a8"/>
    <w:uiPriority w:val="99"/>
    <w:unhideWhenUsed/>
    <w:rsid w:val="00A52C5B"/>
    <w:pPr>
      <w:spacing w:after="16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A52C5B"/>
  </w:style>
  <w:style w:type="paragraph" w:styleId="a9">
    <w:name w:val="Balloon Text"/>
    <w:basedOn w:val="a"/>
    <w:link w:val="aa"/>
    <w:uiPriority w:val="99"/>
    <w:semiHidden/>
    <w:unhideWhenUsed/>
    <w:rsid w:val="009F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028043B61FA5D6AB41292ECC9CC6A73B5110ED93EDCB29CB99D32A445C6A1A96151A8BBDFE8A7EFCC61A6F2822l9bC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Тулуш Светлана Васильевна</dc:creator>
  <cp:keywords/>
  <dc:description/>
  <cp:lastModifiedBy>Артына Долаана Кан-ооловна</cp:lastModifiedBy>
  <cp:revision>4</cp:revision>
  <dcterms:created xsi:type="dcterms:W3CDTF">2022-02-03T03:27:00Z</dcterms:created>
  <dcterms:modified xsi:type="dcterms:W3CDTF">2022-02-08T11:18:00Z</dcterms:modified>
</cp:coreProperties>
</file>