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8B8" w:rsidRPr="000C654E" w:rsidRDefault="00E45146" w:rsidP="002F0FB8">
      <w:pPr>
        <w:pStyle w:val="a5"/>
        <w:jc w:val="both"/>
        <w:rPr>
          <w:rFonts w:ascii="Times New Roman" w:hAnsi="Times New Roman" w:cs="Times New Roman"/>
          <w:sz w:val="28"/>
          <w:szCs w:val="28"/>
        </w:rPr>
      </w:pPr>
      <w:r w:rsidRPr="00E45146">
        <w:rPr>
          <w:rFonts w:ascii="Times New Roman" w:hAnsi="Times New Roman" w:cs="Times New Roman"/>
          <w:b/>
          <w:noProof/>
        </w:rPr>
        <w:pict>
          <v:rect id="Rectangle 2" o:spid="_x0000_s1026" style="position:absolute;left:0;text-align:left;margin-left:-28.8pt;margin-top:14.75pt;width:530.85pt;height:721.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"/>
        </w:pict>
      </w:r>
    </w:p>
    <w:p w:rsidR="000C654E" w:rsidRPr="000C654E" w:rsidRDefault="000C654E" w:rsidP="002F0FB8">
      <w:pPr>
        <w:pStyle w:val="a5"/>
        <w:jc w:val="both"/>
        <w:rPr>
          <w:rFonts w:ascii="Times New Roman" w:hAnsi="Times New Roman" w:cs="Times New Roman"/>
          <w:sz w:val="28"/>
          <w:szCs w:val="28"/>
        </w:rPr>
      </w:pPr>
    </w:p>
    <w:p w:rsidR="000C654E" w:rsidRPr="000C654E" w:rsidRDefault="000C654E" w:rsidP="000C654E">
      <w:pPr>
        <w:pStyle w:val="af5"/>
        <w:spacing w:before="0" w:beforeAutospacing="0" w:after="0" w:afterAutospacing="0"/>
        <w:jc w:val="center"/>
        <w:rPr>
          <w:b/>
        </w:rPr>
      </w:pPr>
      <w:r w:rsidRPr="000C654E">
        <w:rPr>
          <w:b/>
          <w:noProof/>
        </w:rPr>
        <w:drawing>
          <wp:inline distT="0" distB="0" distL="0" distR="0">
            <wp:extent cx="828675" cy="1076325"/>
            <wp:effectExtent l="0" t="0" r="0" b="0"/>
            <wp:docPr id="2" name="Рисунок 2"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названия"/>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1076325"/>
                    </a:xfrm>
                    <a:prstGeom prst="rect">
                      <a:avLst/>
                    </a:prstGeom>
                    <a:noFill/>
                    <a:ln>
                      <a:noFill/>
                    </a:ln>
                  </pic:spPr>
                </pic:pic>
              </a:graphicData>
            </a:graphic>
          </wp:inline>
        </w:drawing>
      </w:r>
    </w:p>
    <w:p w:rsidR="000C654E" w:rsidRPr="000C654E" w:rsidRDefault="000C654E" w:rsidP="000C654E">
      <w:pPr>
        <w:pStyle w:val="af5"/>
        <w:spacing w:before="0" w:beforeAutospacing="0" w:after="0" w:afterAutospacing="0"/>
        <w:jc w:val="center"/>
        <w:rPr>
          <w:b/>
        </w:rPr>
      </w:pPr>
    </w:p>
    <w:p w:rsidR="000C654E" w:rsidRPr="000C654E" w:rsidRDefault="000C654E" w:rsidP="000C654E">
      <w:pPr>
        <w:pStyle w:val="af5"/>
        <w:spacing w:before="0" w:beforeAutospacing="0" w:after="0" w:afterAutospacing="0"/>
        <w:jc w:val="center"/>
        <w:rPr>
          <w:b/>
          <w:sz w:val="28"/>
          <w:szCs w:val="28"/>
        </w:rPr>
      </w:pPr>
      <w:r w:rsidRPr="000C654E">
        <w:rPr>
          <w:b/>
          <w:sz w:val="28"/>
          <w:szCs w:val="28"/>
        </w:rPr>
        <w:t xml:space="preserve">АДМИНИСТРАЦИЯ </w:t>
      </w:r>
    </w:p>
    <w:p w:rsidR="000C654E" w:rsidRPr="000C654E" w:rsidRDefault="000C654E" w:rsidP="000C654E">
      <w:pPr>
        <w:pStyle w:val="af5"/>
        <w:spacing w:before="0" w:beforeAutospacing="0" w:after="0" w:afterAutospacing="0"/>
        <w:jc w:val="center"/>
        <w:rPr>
          <w:b/>
          <w:sz w:val="28"/>
          <w:szCs w:val="28"/>
        </w:rPr>
      </w:pPr>
      <w:r w:rsidRPr="000C654E">
        <w:rPr>
          <w:b/>
          <w:sz w:val="28"/>
          <w:szCs w:val="28"/>
        </w:rPr>
        <w:t>МУНИЦИПАЛЬНОГО РАЙОНА «БАРУН-ХЕМЧИКСКИЙ КОЖУУН»</w:t>
      </w:r>
    </w:p>
    <w:p w:rsidR="000C654E" w:rsidRPr="000C654E" w:rsidRDefault="000C654E" w:rsidP="000C654E">
      <w:pPr>
        <w:pStyle w:val="af5"/>
        <w:spacing w:before="0" w:beforeAutospacing="0" w:after="0" w:afterAutospacing="0"/>
        <w:jc w:val="center"/>
        <w:rPr>
          <w:b/>
          <w:sz w:val="28"/>
          <w:szCs w:val="28"/>
        </w:rPr>
      </w:pPr>
      <w:r w:rsidRPr="000C654E">
        <w:rPr>
          <w:b/>
          <w:sz w:val="28"/>
          <w:szCs w:val="28"/>
        </w:rPr>
        <w:t xml:space="preserve"> РЕСПУБЛИКИ ТЫВА</w:t>
      </w: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r w:rsidRPr="000C654E">
        <w:rPr>
          <w:b/>
          <w:sz w:val="28"/>
          <w:szCs w:val="28"/>
        </w:rPr>
        <w:t>ТЫВА РЕСПУБЛИКАНЫН</w:t>
      </w:r>
    </w:p>
    <w:p w:rsidR="000C654E" w:rsidRPr="000C654E" w:rsidRDefault="000C654E" w:rsidP="000C654E">
      <w:pPr>
        <w:pStyle w:val="af5"/>
        <w:spacing w:before="0" w:beforeAutospacing="0" w:after="0" w:afterAutospacing="0"/>
        <w:jc w:val="center"/>
        <w:rPr>
          <w:b/>
          <w:sz w:val="28"/>
          <w:szCs w:val="28"/>
        </w:rPr>
      </w:pPr>
      <w:r w:rsidRPr="000C654E">
        <w:rPr>
          <w:b/>
          <w:sz w:val="28"/>
          <w:szCs w:val="28"/>
        </w:rPr>
        <w:t xml:space="preserve"> «БАРЫЫН-ХЕМЧИК КОЖУУН» ДЕП МУНИЦИПАЛДЫГ РАЙОННУН ЧАГЫРГАЗЫ</w:t>
      </w: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r w:rsidRPr="000C654E">
        <w:rPr>
          <w:b/>
          <w:sz w:val="28"/>
          <w:szCs w:val="28"/>
        </w:rPr>
        <w:t>ПРОГНОЗ</w:t>
      </w:r>
    </w:p>
    <w:p w:rsidR="000C654E" w:rsidRPr="000C654E" w:rsidRDefault="000C654E" w:rsidP="000C654E">
      <w:pPr>
        <w:jc w:val="center"/>
        <w:rPr>
          <w:rFonts w:ascii="Times New Roman" w:hAnsi="Times New Roman" w:cs="Times New Roman"/>
          <w:sz w:val="28"/>
          <w:szCs w:val="28"/>
        </w:rPr>
      </w:pPr>
      <w:r w:rsidRPr="000C654E">
        <w:rPr>
          <w:rFonts w:ascii="Times New Roman" w:hAnsi="Times New Roman" w:cs="Times New Roman"/>
          <w:sz w:val="28"/>
          <w:szCs w:val="28"/>
        </w:rPr>
        <w:t>социально-экономического развития Барун-Хемчикского кожууна</w:t>
      </w:r>
    </w:p>
    <w:p w:rsidR="000C654E" w:rsidRPr="000C654E" w:rsidRDefault="00B00F87" w:rsidP="000C654E">
      <w:pPr>
        <w:jc w:val="center"/>
        <w:rPr>
          <w:rFonts w:ascii="Times New Roman" w:hAnsi="Times New Roman" w:cs="Times New Roman"/>
          <w:b/>
          <w:bCs/>
          <w:sz w:val="28"/>
          <w:szCs w:val="28"/>
        </w:rPr>
      </w:pPr>
      <w:r>
        <w:rPr>
          <w:rFonts w:ascii="Times New Roman" w:hAnsi="Times New Roman" w:cs="Times New Roman"/>
          <w:sz w:val="28"/>
          <w:szCs w:val="28"/>
        </w:rPr>
        <w:t>на 2023 год и на плановый период 2024 и 2025</w:t>
      </w:r>
      <w:r w:rsidR="000C654E" w:rsidRPr="000C654E">
        <w:rPr>
          <w:rFonts w:ascii="Times New Roman" w:hAnsi="Times New Roman" w:cs="Times New Roman"/>
          <w:sz w:val="28"/>
          <w:szCs w:val="28"/>
        </w:rPr>
        <w:t xml:space="preserve"> годов</w:t>
      </w:r>
    </w:p>
    <w:p w:rsidR="000C654E" w:rsidRPr="000C654E" w:rsidRDefault="000C654E" w:rsidP="000C654E">
      <w:pPr>
        <w:pStyle w:val="af5"/>
        <w:spacing w:before="0" w:beforeAutospacing="0" w:after="0" w:afterAutospacing="0"/>
        <w:jc w:val="center"/>
        <w:rPr>
          <w:b/>
          <w:sz w:val="28"/>
          <w:szCs w:val="28"/>
        </w:rPr>
      </w:pPr>
    </w:p>
    <w:p w:rsidR="000C654E" w:rsidRPr="004A08B8"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0C654E" w:rsidP="000C654E">
      <w:pPr>
        <w:pStyle w:val="af5"/>
        <w:spacing w:before="0" w:beforeAutospacing="0" w:after="0" w:afterAutospacing="0"/>
        <w:jc w:val="center"/>
        <w:rPr>
          <w:b/>
          <w:sz w:val="28"/>
          <w:szCs w:val="28"/>
        </w:rPr>
      </w:pPr>
    </w:p>
    <w:p w:rsidR="000C654E" w:rsidRPr="000C654E" w:rsidRDefault="00A1596A" w:rsidP="000C654E">
      <w:pPr>
        <w:pStyle w:val="af5"/>
        <w:spacing w:before="0" w:beforeAutospacing="0" w:after="0" w:afterAutospacing="0"/>
        <w:jc w:val="center"/>
        <w:rPr>
          <w:b/>
          <w:sz w:val="28"/>
          <w:szCs w:val="28"/>
        </w:rPr>
      </w:pPr>
      <w:r>
        <w:rPr>
          <w:b/>
          <w:sz w:val="28"/>
          <w:szCs w:val="28"/>
        </w:rPr>
        <w:t>с. Кызыл-Мажалык – 2022</w:t>
      </w:r>
      <w:r w:rsidR="000C654E" w:rsidRPr="000C654E">
        <w:rPr>
          <w:b/>
          <w:sz w:val="28"/>
          <w:szCs w:val="28"/>
        </w:rPr>
        <w:t xml:space="preserve"> г.</w:t>
      </w:r>
    </w:p>
    <w:p w:rsidR="00A20D15" w:rsidRDefault="00A20D15" w:rsidP="000C654E">
      <w:pPr>
        <w:shd w:val="clear" w:color="auto" w:fill="FFFFFF"/>
        <w:jc w:val="center"/>
        <w:rPr>
          <w:rFonts w:ascii="Times New Roman" w:hAnsi="Times New Roman" w:cs="Times New Roman"/>
          <w:b/>
          <w:sz w:val="28"/>
          <w:szCs w:val="28"/>
        </w:rPr>
      </w:pPr>
    </w:p>
    <w:p w:rsidR="000C654E" w:rsidRDefault="000C654E" w:rsidP="000C654E">
      <w:pPr>
        <w:shd w:val="clear" w:color="auto" w:fill="FFFFFF"/>
        <w:jc w:val="center"/>
        <w:rPr>
          <w:rFonts w:ascii="Times New Roman" w:hAnsi="Times New Roman" w:cs="Times New Roman"/>
          <w:b/>
          <w:sz w:val="28"/>
          <w:szCs w:val="28"/>
        </w:rPr>
      </w:pPr>
      <w:r w:rsidRPr="000C654E">
        <w:rPr>
          <w:rFonts w:ascii="Times New Roman" w:hAnsi="Times New Roman" w:cs="Times New Roman"/>
          <w:b/>
          <w:sz w:val="28"/>
          <w:szCs w:val="28"/>
        </w:rPr>
        <w:t>Содержание</w:t>
      </w:r>
    </w:p>
    <w:p w:rsidR="000B6090" w:rsidRPr="00A20D15" w:rsidRDefault="00B9002B" w:rsidP="000B6090">
      <w:pPr>
        <w:pStyle w:val="a4"/>
        <w:numPr>
          <w:ilvl w:val="0"/>
          <w:numId w:val="42"/>
        </w:numPr>
        <w:spacing w:after="0"/>
        <w:jc w:val="both"/>
        <w:rPr>
          <w:rFonts w:ascii="Times New Roman" w:hAnsi="Times New Roman" w:cs="Times New Roman"/>
          <w:sz w:val="28"/>
          <w:szCs w:val="28"/>
        </w:rPr>
      </w:pPr>
      <w:r>
        <w:rPr>
          <w:rFonts w:ascii="Times New Roman" w:hAnsi="Times New Roman" w:cs="Times New Roman"/>
          <w:sz w:val="28"/>
          <w:szCs w:val="28"/>
        </w:rPr>
        <w:t>О</w:t>
      </w:r>
      <w:r w:rsidR="000B6090" w:rsidRPr="00A20D15">
        <w:rPr>
          <w:rFonts w:ascii="Times New Roman" w:hAnsi="Times New Roman" w:cs="Times New Roman"/>
          <w:sz w:val="28"/>
          <w:szCs w:val="28"/>
        </w:rPr>
        <w:t xml:space="preserve">жидаемые итоги социально-экономического развития </w:t>
      </w:r>
      <w:r w:rsidR="00CA3AB0">
        <w:rPr>
          <w:rFonts w:ascii="Times New Roman" w:hAnsi="Times New Roman" w:cs="Times New Roman"/>
          <w:sz w:val="28"/>
          <w:szCs w:val="28"/>
        </w:rPr>
        <w:t xml:space="preserve">муниципального района «Барун-Хемчикский  кожуун» </w:t>
      </w:r>
      <w:r w:rsidR="000B6090" w:rsidRPr="00A20D15">
        <w:rPr>
          <w:rFonts w:ascii="Times New Roman" w:hAnsi="Times New Roman" w:cs="Times New Roman"/>
          <w:sz w:val="28"/>
          <w:szCs w:val="28"/>
        </w:rPr>
        <w:t xml:space="preserve"> Республики Тыва в 2022 году.</w:t>
      </w:r>
    </w:p>
    <w:p w:rsidR="000B6090" w:rsidRPr="00A20D15" w:rsidRDefault="000B6090" w:rsidP="000B6090">
      <w:pPr>
        <w:pStyle w:val="a4"/>
        <w:numPr>
          <w:ilvl w:val="0"/>
          <w:numId w:val="42"/>
        </w:numPr>
        <w:spacing w:after="0"/>
        <w:jc w:val="both"/>
        <w:rPr>
          <w:rFonts w:ascii="Times New Roman" w:hAnsi="Times New Roman" w:cs="Times New Roman"/>
          <w:sz w:val="28"/>
          <w:szCs w:val="28"/>
        </w:rPr>
      </w:pPr>
      <w:r w:rsidRPr="00A20D15">
        <w:rPr>
          <w:rFonts w:ascii="Times New Roman" w:hAnsi="Times New Roman" w:cs="Times New Roman"/>
          <w:sz w:val="28"/>
          <w:szCs w:val="28"/>
        </w:rPr>
        <w:t xml:space="preserve">Общая характеристика прогноза социально-экономического развития </w:t>
      </w:r>
      <w:r w:rsidR="00CA3AB0">
        <w:rPr>
          <w:rFonts w:ascii="Times New Roman" w:hAnsi="Times New Roman" w:cs="Times New Roman"/>
          <w:sz w:val="28"/>
          <w:szCs w:val="28"/>
        </w:rPr>
        <w:t xml:space="preserve">муниципального района «Барун-Хемчикский  кожуун» </w:t>
      </w:r>
      <w:r w:rsidRPr="00A20D15">
        <w:rPr>
          <w:rFonts w:ascii="Times New Roman" w:hAnsi="Times New Roman" w:cs="Times New Roman"/>
          <w:sz w:val="28"/>
          <w:szCs w:val="28"/>
        </w:rPr>
        <w:t>Республики Тыва</w:t>
      </w:r>
    </w:p>
    <w:p w:rsidR="00A20D15" w:rsidRPr="00A20D15" w:rsidRDefault="00A20D15" w:rsidP="00A20D15">
      <w:pPr>
        <w:pStyle w:val="a4"/>
        <w:spacing w:after="0"/>
        <w:jc w:val="both"/>
        <w:rPr>
          <w:rFonts w:ascii="Times New Roman" w:hAnsi="Times New Roman" w:cs="Times New Roman"/>
          <w:sz w:val="28"/>
          <w:szCs w:val="28"/>
        </w:rPr>
      </w:pPr>
    </w:p>
    <w:p w:rsidR="00A20D15" w:rsidRPr="00A20D15" w:rsidRDefault="00A20D15" w:rsidP="00A20D15">
      <w:pPr>
        <w:keepNext/>
        <w:spacing w:after="0" w:line="240" w:lineRule="auto"/>
        <w:ind w:left="360"/>
        <w:jc w:val="both"/>
        <w:outlineLvl w:val="0"/>
        <w:rPr>
          <w:rFonts w:ascii="Arial" w:eastAsia="Times New Roman" w:hAnsi="Arial" w:cs="Arial"/>
          <w:b/>
          <w:bCs/>
          <w:kern w:val="32"/>
          <w:sz w:val="28"/>
          <w:szCs w:val="28"/>
        </w:rPr>
      </w:pPr>
      <w:r w:rsidRPr="00A20D15">
        <w:rPr>
          <w:rFonts w:ascii="Times New Roman" w:eastAsia="Times New Roman" w:hAnsi="Times New Roman" w:cs="Times New Roman"/>
          <w:b/>
          <w:bCs/>
          <w:kern w:val="32"/>
          <w:sz w:val="28"/>
          <w:szCs w:val="28"/>
        </w:rPr>
        <w:t>РЕАЛЬНЫЙ СЕКТОР ЭКОНОМИКИ</w:t>
      </w:r>
    </w:p>
    <w:p w:rsidR="00A20D15" w:rsidRPr="00A20D15" w:rsidRDefault="00A20D15" w:rsidP="00A20D15">
      <w:pPr>
        <w:pStyle w:val="a4"/>
        <w:spacing w:after="0"/>
        <w:jc w:val="both"/>
        <w:rPr>
          <w:rFonts w:ascii="Times New Roman" w:hAnsi="Times New Roman" w:cs="Times New Roman"/>
          <w:sz w:val="28"/>
          <w:szCs w:val="28"/>
        </w:rPr>
      </w:pPr>
    </w:p>
    <w:p w:rsidR="00A20D15" w:rsidRPr="00A20D15" w:rsidRDefault="00A20D15" w:rsidP="00A20D15">
      <w:pPr>
        <w:pStyle w:val="a4"/>
        <w:keepNext/>
        <w:numPr>
          <w:ilvl w:val="0"/>
          <w:numId w:val="42"/>
        </w:numPr>
        <w:spacing w:after="0" w:line="240" w:lineRule="auto"/>
        <w:jc w:val="both"/>
        <w:outlineLvl w:val="0"/>
        <w:rPr>
          <w:rFonts w:ascii="Times New Roman" w:eastAsia="Times New Roman" w:hAnsi="Times New Roman" w:cs="Times New Roman"/>
          <w:bCs/>
          <w:kern w:val="32"/>
          <w:sz w:val="28"/>
          <w:szCs w:val="28"/>
        </w:rPr>
      </w:pPr>
      <w:r w:rsidRPr="00A20D15">
        <w:rPr>
          <w:rFonts w:ascii="Times New Roman" w:eastAsia="Times New Roman" w:hAnsi="Times New Roman" w:cs="Times New Roman"/>
          <w:bCs/>
          <w:kern w:val="32"/>
          <w:sz w:val="28"/>
          <w:szCs w:val="28"/>
        </w:rPr>
        <w:t>Промышленное производство</w:t>
      </w:r>
    </w:p>
    <w:p w:rsidR="000B6090" w:rsidRPr="00A20D15" w:rsidRDefault="00A20D15" w:rsidP="000B6090">
      <w:pPr>
        <w:pStyle w:val="a4"/>
        <w:numPr>
          <w:ilvl w:val="0"/>
          <w:numId w:val="42"/>
        </w:numPr>
        <w:spacing w:after="0"/>
        <w:jc w:val="both"/>
        <w:rPr>
          <w:rFonts w:ascii="Times New Roman" w:hAnsi="Times New Roman" w:cs="Times New Roman"/>
          <w:sz w:val="28"/>
          <w:szCs w:val="28"/>
        </w:rPr>
      </w:pPr>
      <w:r w:rsidRPr="00A20D15">
        <w:rPr>
          <w:rFonts w:ascii="Times New Roman" w:hAnsi="Times New Roman" w:cs="Times New Roman"/>
          <w:sz w:val="28"/>
          <w:szCs w:val="28"/>
        </w:rPr>
        <w:t>Сельское  хозяйство</w:t>
      </w:r>
    </w:p>
    <w:p w:rsidR="00A20D15" w:rsidRPr="00A20D15" w:rsidRDefault="00A20D15" w:rsidP="000B6090">
      <w:pPr>
        <w:pStyle w:val="a4"/>
        <w:numPr>
          <w:ilvl w:val="0"/>
          <w:numId w:val="42"/>
        </w:numPr>
        <w:spacing w:after="0"/>
        <w:jc w:val="both"/>
        <w:rPr>
          <w:rFonts w:ascii="Times New Roman" w:hAnsi="Times New Roman" w:cs="Times New Roman"/>
          <w:sz w:val="28"/>
          <w:szCs w:val="28"/>
        </w:rPr>
      </w:pPr>
      <w:r w:rsidRPr="00A20D15">
        <w:rPr>
          <w:rFonts w:ascii="Times New Roman" w:hAnsi="Times New Roman" w:cs="Times New Roman"/>
          <w:sz w:val="28"/>
          <w:szCs w:val="28"/>
        </w:rPr>
        <w:t>Строительство</w:t>
      </w:r>
    </w:p>
    <w:p w:rsidR="00A20D15" w:rsidRPr="00A20D15" w:rsidRDefault="00A20D15" w:rsidP="000B6090">
      <w:pPr>
        <w:pStyle w:val="a4"/>
        <w:numPr>
          <w:ilvl w:val="0"/>
          <w:numId w:val="42"/>
        </w:numPr>
        <w:spacing w:after="0"/>
        <w:jc w:val="both"/>
        <w:rPr>
          <w:rFonts w:ascii="Times New Roman" w:hAnsi="Times New Roman" w:cs="Times New Roman"/>
          <w:sz w:val="28"/>
          <w:szCs w:val="28"/>
        </w:rPr>
      </w:pPr>
      <w:r w:rsidRPr="00A20D15">
        <w:rPr>
          <w:rFonts w:ascii="Times New Roman" w:hAnsi="Times New Roman" w:cs="Times New Roman"/>
          <w:sz w:val="28"/>
          <w:szCs w:val="28"/>
        </w:rPr>
        <w:t>Инвестиция</w:t>
      </w:r>
    </w:p>
    <w:p w:rsidR="00A20D15" w:rsidRPr="00FF7152" w:rsidRDefault="00A20D15" w:rsidP="00A20D15">
      <w:pPr>
        <w:pStyle w:val="a4"/>
        <w:numPr>
          <w:ilvl w:val="0"/>
          <w:numId w:val="42"/>
        </w:numPr>
        <w:jc w:val="both"/>
        <w:rPr>
          <w:rFonts w:ascii="Times New Roman" w:hAnsi="Times New Roman" w:cs="Times New Roman"/>
          <w:sz w:val="28"/>
          <w:szCs w:val="28"/>
        </w:rPr>
      </w:pPr>
      <w:r w:rsidRPr="00FF7152">
        <w:rPr>
          <w:rFonts w:ascii="Times New Roman" w:hAnsi="Times New Roman" w:cs="Times New Roman"/>
          <w:sz w:val="28"/>
          <w:szCs w:val="28"/>
        </w:rPr>
        <w:t>Транспорт</w:t>
      </w:r>
    </w:p>
    <w:p w:rsidR="00A20D15" w:rsidRPr="00FF7152" w:rsidRDefault="00A20D15" w:rsidP="00A20D15">
      <w:pPr>
        <w:pStyle w:val="a4"/>
        <w:numPr>
          <w:ilvl w:val="0"/>
          <w:numId w:val="42"/>
        </w:numPr>
        <w:jc w:val="both"/>
        <w:rPr>
          <w:rFonts w:ascii="Times New Roman" w:hAnsi="Times New Roman" w:cs="Times New Roman"/>
          <w:sz w:val="28"/>
          <w:szCs w:val="28"/>
        </w:rPr>
      </w:pPr>
      <w:r w:rsidRPr="00FF7152">
        <w:rPr>
          <w:rFonts w:ascii="Times New Roman" w:hAnsi="Times New Roman" w:cs="Times New Roman"/>
          <w:sz w:val="28"/>
          <w:szCs w:val="28"/>
        </w:rPr>
        <w:t>Информация и связь</w:t>
      </w:r>
    </w:p>
    <w:p w:rsidR="00A20D15" w:rsidRPr="00FF7152" w:rsidRDefault="00FF7152" w:rsidP="000B6090">
      <w:pPr>
        <w:pStyle w:val="a4"/>
        <w:numPr>
          <w:ilvl w:val="0"/>
          <w:numId w:val="42"/>
        </w:numPr>
        <w:spacing w:after="0"/>
        <w:jc w:val="both"/>
        <w:rPr>
          <w:rFonts w:ascii="Times New Roman" w:hAnsi="Times New Roman" w:cs="Times New Roman"/>
          <w:sz w:val="28"/>
          <w:szCs w:val="28"/>
        </w:rPr>
      </w:pPr>
      <w:r w:rsidRPr="00FF7152">
        <w:rPr>
          <w:rFonts w:ascii="Times New Roman" w:hAnsi="Times New Roman" w:cs="Times New Roman"/>
          <w:sz w:val="28"/>
          <w:szCs w:val="28"/>
        </w:rPr>
        <w:t>Малое</w:t>
      </w:r>
      <w:r w:rsidR="00205B29">
        <w:rPr>
          <w:rFonts w:ascii="Times New Roman" w:hAnsi="Times New Roman" w:cs="Times New Roman"/>
          <w:sz w:val="28"/>
          <w:szCs w:val="28"/>
        </w:rPr>
        <w:t xml:space="preserve"> и среднее предпринимательство. Т</w:t>
      </w:r>
      <w:r w:rsidR="00A20D15" w:rsidRPr="00FF7152">
        <w:rPr>
          <w:rFonts w:ascii="Times New Roman" w:hAnsi="Times New Roman" w:cs="Times New Roman"/>
          <w:sz w:val="28"/>
          <w:szCs w:val="28"/>
        </w:rPr>
        <w:t>орговля и услуги населению</w:t>
      </w:r>
    </w:p>
    <w:p w:rsidR="00A20D15" w:rsidRPr="00A20D15" w:rsidRDefault="00A20D15" w:rsidP="00A20D15">
      <w:pPr>
        <w:pStyle w:val="a4"/>
        <w:numPr>
          <w:ilvl w:val="0"/>
          <w:numId w:val="42"/>
        </w:numPr>
        <w:jc w:val="both"/>
        <w:rPr>
          <w:rFonts w:ascii="Times New Roman" w:hAnsi="Times New Roman" w:cs="Times New Roman"/>
          <w:sz w:val="28"/>
          <w:szCs w:val="28"/>
        </w:rPr>
      </w:pPr>
      <w:r w:rsidRPr="00A20D15">
        <w:rPr>
          <w:rFonts w:ascii="Times New Roman" w:hAnsi="Times New Roman" w:cs="Times New Roman"/>
          <w:sz w:val="28"/>
          <w:szCs w:val="28"/>
        </w:rPr>
        <w:t>Туризм</w:t>
      </w:r>
    </w:p>
    <w:p w:rsidR="00A20D15" w:rsidRPr="00A20D15" w:rsidRDefault="00A20D15" w:rsidP="00A20D15">
      <w:pPr>
        <w:keepNext/>
        <w:spacing w:after="240" w:line="240" w:lineRule="auto"/>
        <w:ind w:left="360"/>
        <w:jc w:val="both"/>
        <w:outlineLvl w:val="0"/>
        <w:rPr>
          <w:rFonts w:ascii="Times New Roman" w:eastAsia="Times New Roman" w:hAnsi="Times New Roman" w:cs="Times New Roman"/>
          <w:b/>
          <w:bCs/>
          <w:kern w:val="32"/>
          <w:sz w:val="28"/>
          <w:szCs w:val="28"/>
        </w:rPr>
      </w:pPr>
      <w:r w:rsidRPr="00A20D15">
        <w:rPr>
          <w:rFonts w:ascii="Times New Roman" w:eastAsia="Times New Roman" w:hAnsi="Times New Roman" w:cs="Times New Roman"/>
          <w:b/>
          <w:bCs/>
          <w:kern w:val="32"/>
          <w:sz w:val="28"/>
          <w:szCs w:val="28"/>
        </w:rPr>
        <w:t>СОЦИАЛЬНАЯ СФЕРА</w:t>
      </w:r>
    </w:p>
    <w:p w:rsidR="00A20D15" w:rsidRPr="00A20D15" w:rsidRDefault="00A20D15" w:rsidP="00A20D15">
      <w:pPr>
        <w:pStyle w:val="a4"/>
        <w:keepNext/>
        <w:numPr>
          <w:ilvl w:val="0"/>
          <w:numId w:val="42"/>
        </w:numPr>
        <w:spacing w:after="240" w:line="240" w:lineRule="auto"/>
        <w:jc w:val="both"/>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Cs/>
          <w:kern w:val="32"/>
          <w:sz w:val="28"/>
          <w:szCs w:val="28"/>
        </w:rPr>
        <w:t xml:space="preserve"> </w:t>
      </w:r>
      <w:r w:rsidRPr="00A20D15">
        <w:rPr>
          <w:rFonts w:ascii="Times New Roman" w:eastAsia="Times New Roman" w:hAnsi="Times New Roman" w:cs="Times New Roman"/>
          <w:bCs/>
          <w:kern w:val="32"/>
          <w:sz w:val="28"/>
          <w:szCs w:val="28"/>
        </w:rPr>
        <w:t>Демографическая ситуация. Здравоохранение</w:t>
      </w:r>
    </w:p>
    <w:p w:rsidR="00A20D15" w:rsidRPr="00A20D15" w:rsidRDefault="00A20D15" w:rsidP="00A20D15">
      <w:pPr>
        <w:pStyle w:val="a4"/>
        <w:keepNext/>
        <w:numPr>
          <w:ilvl w:val="0"/>
          <w:numId w:val="42"/>
        </w:numPr>
        <w:spacing w:after="240" w:line="240" w:lineRule="auto"/>
        <w:jc w:val="both"/>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 </w:t>
      </w:r>
      <w:r w:rsidRPr="00A20D15">
        <w:rPr>
          <w:rFonts w:ascii="Times New Roman" w:eastAsia="Times New Roman" w:hAnsi="Times New Roman" w:cs="Times New Roman"/>
          <w:bCs/>
          <w:kern w:val="32"/>
          <w:sz w:val="28"/>
          <w:szCs w:val="28"/>
        </w:rPr>
        <w:t>Уровень жизни населения</w:t>
      </w:r>
    </w:p>
    <w:p w:rsidR="00A20D15" w:rsidRPr="00A20D15" w:rsidRDefault="00A20D15" w:rsidP="00A20D15">
      <w:pPr>
        <w:pStyle w:val="a4"/>
        <w:keepNext/>
        <w:numPr>
          <w:ilvl w:val="0"/>
          <w:numId w:val="42"/>
        </w:numPr>
        <w:spacing w:after="240" w:line="240" w:lineRule="auto"/>
        <w:jc w:val="both"/>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Cs/>
          <w:kern w:val="32"/>
          <w:sz w:val="28"/>
          <w:szCs w:val="28"/>
        </w:rPr>
        <w:t xml:space="preserve"> </w:t>
      </w:r>
      <w:r w:rsidRPr="00A20D15">
        <w:rPr>
          <w:rFonts w:ascii="Times New Roman" w:eastAsia="Times New Roman" w:hAnsi="Times New Roman" w:cs="Times New Roman"/>
          <w:bCs/>
          <w:kern w:val="32"/>
          <w:sz w:val="28"/>
          <w:szCs w:val="28"/>
        </w:rPr>
        <w:t>Труд и занятость</w:t>
      </w:r>
    </w:p>
    <w:p w:rsidR="00A20D15" w:rsidRPr="00A20D15" w:rsidRDefault="00A20D15" w:rsidP="00A20D15">
      <w:pPr>
        <w:pStyle w:val="a4"/>
        <w:keepNext/>
        <w:numPr>
          <w:ilvl w:val="0"/>
          <w:numId w:val="42"/>
        </w:numPr>
        <w:spacing w:after="240" w:line="240" w:lineRule="auto"/>
        <w:jc w:val="both"/>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Cs/>
          <w:kern w:val="32"/>
          <w:sz w:val="28"/>
          <w:szCs w:val="28"/>
        </w:rPr>
        <w:t xml:space="preserve"> </w:t>
      </w:r>
      <w:r w:rsidRPr="00A20D15">
        <w:rPr>
          <w:rFonts w:ascii="Times New Roman" w:eastAsia="Times New Roman" w:hAnsi="Times New Roman" w:cs="Times New Roman"/>
          <w:bCs/>
          <w:kern w:val="32"/>
          <w:sz w:val="28"/>
          <w:szCs w:val="28"/>
        </w:rPr>
        <w:t>Образование</w:t>
      </w:r>
    </w:p>
    <w:p w:rsidR="00A20D15" w:rsidRPr="00A20D15" w:rsidRDefault="00A20D15" w:rsidP="00A20D15">
      <w:pPr>
        <w:pStyle w:val="a4"/>
        <w:keepNext/>
        <w:numPr>
          <w:ilvl w:val="0"/>
          <w:numId w:val="42"/>
        </w:numPr>
        <w:spacing w:after="240" w:line="240" w:lineRule="auto"/>
        <w:jc w:val="both"/>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 </w:t>
      </w:r>
      <w:r w:rsidRPr="00A20D15">
        <w:rPr>
          <w:rFonts w:ascii="Times New Roman" w:eastAsia="Times New Roman" w:hAnsi="Times New Roman" w:cs="Times New Roman"/>
          <w:bCs/>
          <w:kern w:val="32"/>
          <w:sz w:val="28"/>
          <w:szCs w:val="28"/>
        </w:rPr>
        <w:t>Культура</w:t>
      </w:r>
    </w:p>
    <w:p w:rsidR="00A20D15" w:rsidRPr="00D96B15" w:rsidRDefault="00A20D15" w:rsidP="00D96B15">
      <w:pPr>
        <w:pStyle w:val="a4"/>
        <w:keepNext/>
        <w:numPr>
          <w:ilvl w:val="0"/>
          <w:numId w:val="42"/>
        </w:numPr>
        <w:spacing w:after="240" w:line="240" w:lineRule="auto"/>
        <w:jc w:val="both"/>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Cs/>
          <w:kern w:val="32"/>
          <w:sz w:val="28"/>
          <w:szCs w:val="28"/>
        </w:rPr>
        <w:t xml:space="preserve"> </w:t>
      </w:r>
      <w:r w:rsidRPr="00A20D15">
        <w:rPr>
          <w:rFonts w:ascii="Times New Roman" w:eastAsia="Times New Roman" w:hAnsi="Times New Roman" w:cs="Times New Roman"/>
          <w:bCs/>
          <w:kern w:val="32"/>
          <w:sz w:val="28"/>
          <w:szCs w:val="28"/>
        </w:rPr>
        <w:t>Физ</w:t>
      </w:r>
      <w:r w:rsidR="00E453AC">
        <w:rPr>
          <w:rFonts w:ascii="Times New Roman" w:eastAsia="Times New Roman" w:hAnsi="Times New Roman" w:cs="Times New Roman"/>
          <w:bCs/>
          <w:kern w:val="32"/>
          <w:sz w:val="28"/>
          <w:szCs w:val="28"/>
        </w:rPr>
        <w:t xml:space="preserve">ическая </w:t>
      </w:r>
      <w:r w:rsidRPr="00A20D15">
        <w:rPr>
          <w:rFonts w:ascii="Times New Roman" w:eastAsia="Times New Roman" w:hAnsi="Times New Roman" w:cs="Times New Roman"/>
          <w:bCs/>
          <w:kern w:val="32"/>
          <w:sz w:val="28"/>
          <w:szCs w:val="28"/>
        </w:rPr>
        <w:t>культура и спорт</w:t>
      </w:r>
      <w:r w:rsidR="00D96B15">
        <w:rPr>
          <w:rFonts w:ascii="Times New Roman" w:eastAsia="Times New Roman" w:hAnsi="Times New Roman" w:cs="Times New Roman"/>
          <w:bCs/>
          <w:kern w:val="32"/>
          <w:sz w:val="28"/>
          <w:szCs w:val="28"/>
        </w:rPr>
        <w:t>а</w:t>
      </w:r>
    </w:p>
    <w:p w:rsidR="00D96B15" w:rsidRPr="00D96B15" w:rsidRDefault="00D96B15" w:rsidP="00D96B15">
      <w:pPr>
        <w:pStyle w:val="a4"/>
        <w:keepNext/>
        <w:spacing w:after="240" w:line="240" w:lineRule="auto"/>
        <w:jc w:val="both"/>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Cs/>
          <w:kern w:val="32"/>
          <w:sz w:val="28"/>
          <w:szCs w:val="28"/>
        </w:rPr>
        <w:t>Приложение №1 к прогнозу социально-экономического развития Барун-Хемчикского кожууна на 2023 год и на плановый период 2024 и 2025 годов.</w:t>
      </w:r>
    </w:p>
    <w:p w:rsidR="00A20D15" w:rsidRDefault="00A20D15" w:rsidP="00A20D15">
      <w:pPr>
        <w:pStyle w:val="a4"/>
        <w:spacing w:after="0"/>
        <w:jc w:val="both"/>
        <w:rPr>
          <w:rFonts w:ascii="Times New Roman" w:hAnsi="Times New Roman" w:cs="Times New Roman"/>
          <w:sz w:val="28"/>
          <w:szCs w:val="28"/>
        </w:rPr>
      </w:pPr>
    </w:p>
    <w:p w:rsidR="00A20D15" w:rsidRPr="00A20D15" w:rsidRDefault="00A20D15" w:rsidP="00A20D15">
      <w:pPr>
        <w:spacing w:after="0"/>
        <w:jc w:val="both"/>
        <w:rPr>
          <w:rFonts w:ascii="Times New Roman" w:hAnsi="Times New Roman" w:cs="Times New Roman"/>
          <w:sz w:val="28"/>
          <w:szCs w:val="28"/>
        </w:rPr>
      </w:pPr>
    </w:p>
    <w:p w:rsidR="00A20D15" w:rsidRDefault="00A20D15" w:rsidP="00146991">
      <w:pPr>
        <w:pStyle w:val="formattext"/>
        <w:shd w:val="clear" w:color="auto" w:fill="FFFFFF"/>
        <w:spacing w:before="0" w:beforeAutospacing="0" w:after="0" w:afterAutospacing="0" w:line="315" w:lineRule="atLeast"/>
        <w:jc w:val="right"/>
        <w:textAlignment w:val="baseline"/>
        <w:rPr>
          <w:spacing w:val="2"/>
          <w:szCs w:val="28"/>
        </w:rPr>
      </w:pPr>
    </w:p>
    <w:p w:rsidR="00A20D15" w:rsidRDefault="00A20D15" w:rsidP="00146991">
      <w:pPr>
        <w:pStyle w:val="formattext"/>
        <w:shd w:val="clear" w:color="auto" w:fill="FFFFFF"/>
        <w:spacing w:before="0" w:beforeAutospacing="0" w:after="0" w:afterAutospacing="0" w:line="315" w:lineRule="atLeast"/>
        <w:jc w:val="right"/>
        <w:textAlignment w:val="baseline"/>
        <w:rPr>
          <w:spacing w:val="2"/>
          <w:szCs w:val="28"/>
        </w:rPr>
      </w:pPr>
    </w:p>
    <w:p w:rsidR="00A20D15" w:rsidRDefault="00A20D15" w:rsidP="00146991">
      <w:pPr>
        <w:pStyle w:val="formattext"/>
        <w:shd w:val="clear" w:color="auto" w:fill="FFFFFF"/>
        <w:spacing w:before="0" w:beforeAutospacing="0" w:after="0" w:afterAutospacing="0" w:line="315" w:lineRule="atLeast"/>
        <w:jc w:val="right"/>
        <w:textAlignment w:val="baseline"/>
        <w:rPr>
          <w:spacing w:val="2"/>
          <w:szCs w:val="28"/>
        </w:rPr>
      </w:pPr>
    </w:p>
    <w:p w:rsidR="00A20D15" w:rsidRDefault="00D272DE" w:rsidP="00D272DE">
      <w:pPr>
        <w:pStyle w:val="formattext"/>
        <w:shd w:val="clear" w:color="auto" w:fill="FFFFFF"/>
        <w:tabs>
          <w:tab w:val="left" w:pos="8775"/>
        </w:tabs>
        <w:spacing w:before="0" w:beforeAutospacing="0" w:after="0" w:afterAutospacing="0" w:line="315" w:lineRule="atLeast"/>
        <w:textAlignment w:val="baseline"/>
        <w:rPr>
          <w:spacing w:val="2"/>
          <w:szCs w:val="28"/>
        </w:rPr>
      </w:pPr>
      <w:r>
        <w:rPr>
          <w:spacing w:val="2"/>
          <w:szCs w:val="28"/>
        </w:rPr>
        <w:tab/>
      </w:r>
    </w:p>
    <w:p w:rsidR="00D272DE" w:rsidRDefault="00D272DE" w:rsidP="00D272DE">
      <w:pPr>
        <w:pStyle w:val="formattext"/>
        <w:shd w:val="clear" w:color="auto" w:fill="FFFFFF"/>
        <w:tabs>
          <w:tab w:val="left" w:pos="8775"/>
        </w:tabs>
        <w:spacing w:before="0" w:beforeAutospacing="0" w:after="0" w:afterAutospacing="0" w:line="315" w:lineRule="atLeast"/>
        <w:textAlignment w:val="baseline"/>
        <w:rPr>
          <w:spacing w:val="2"/>
          <w:szCs w:val="28"/>
        </w:rPr>
      </w:pPr>
    </w:p>
    <w:p w:rsidR="00D272DE" w:rsidRDefault="00D272DE" w:rsidP="00D272DE">
      <w:pPr>
        <w:pStyle w:val="formattext"/>
        <w:shd w:val="clear" w:color="auto" w:fill="FFFFFF"/>
        <w:tabs>
          <w:tab w:val="left" w:pos="8775"/>
        </w:tabs>
        <w:spacing w:before="0" w:beforeAutospacing="0" w:after="0" w:afterAutospacing="0" w:line="315" w:lineRule="atLeast"/>
        <w:textAlignment w:val="baseline"/>
        <w:rPr>
          <w:spacing w:val="2"/>
          <w:szCs w:val="28"/>
        </w:rPr>
      </w:pPr>
    </w:p>
    <w:p w:rsidR="00D272DE" w:rsidRDefault="00D272DE" w:rsidP="00D272DE">
      <w:pPr>
        <w:pStyle w:val="formattext"/>
        <w:shd w:val="clear" w:color="auto" w:fill="FFFFFF"/>
        <w:tabs>
          <w:tab w:val="left" w:pos="8775"/>
        </w:tabs>
        <w:spacing w:before="0" w:beforeAutospacing="0" w:after="0" w:afterAutospacing="0" w:line="315" w:lineRule="atLeast"/>
        <w:textAlignment w:val="baseline"/>
        <w:rPr>
          <w:spacing w:val="2"/>
          <w:szCs w:val="28"/>
        </w:rPr>
      </w:pPr>
    </w:p>
    <w:p w:rsidR="00D272DE" w:rsidRDefault="00D272DE" w:rsidP="00D272DE">
      <w:pPr>
        <w:pStyle w:val="formattext"/>
        <w:shd w:val="clear" w:color="auto" w:fill="FFFFFF"/>
        <w:tabs>
          <w:tab w:val="left" w:pos="8775"/>
        </w:tabs>
        <w:spacing w:before="0" w:beforeAutospacing="0" w:after="0" w:afterAutospacing="0" w:line="315" w:lineRule="atLeast"/>
        <w:textAlignment w:val="baseline"/>
        <w:rPr>
          <w:spacing w:val="2"/>
          <w:szCs w:val="28"/>
        </w:rPr>
      </w:pPr>
    </w:p>
    <w:p w:rsidR="00A20D15" w:rsidRDefault="00A20D15" w:rsidP="00146991">
      <w:pPr>
        <w:pStyle w:val="formattext"/>
        <w:shd w:val="clear" w:color="auto" w:fill="FFFFFF"/>
        <w:spacing w:before="0" w:beforeAutospacing="0" w:after="0" w:afterAutospacing="0" w:line="315" w:lineRule="atLeast"/>
        <w:jc w:val="right"/>
        <w:textAlignment w:val="baseline"/>
        <w:rPr>
          <w:spacing w:val="2"/>
          <w:szCs w:val="28"/>
        </w:rPr>
      </w:pPr>
    </w:p>
    <w:p w:rsidR="00A20D15" w:rsidRDefault="00A20D15" w:rsidP="00146991">
      <w:pPr>
        <w:pStyle w:val="formattext"/>
        <w:shd w:val="clear" w:color="auto" w:fill="FFFFFF"/>
        <w:spacing w:before="0" w:beforeAutospacing="0" w:after="0" w:afterAutospacing="0" w:line="315" w:lineRule="atLeast"/>
        <w:jc w:val="right"/>
        <w:textAlignment w:val="baseline"/>
        <w:rPr>
          <w:spacing w:val="2"/>
          <w:szCs w:val="28"/>
        </w:rPr>
      </w:pPr>
    </w:p>
    <w:p w:rsidR="00A20D15" w:rsidRDefault="00A20D15" w:rsidP="00146991">
      <w:pPr>
        <w:pStyle w:val="formattext"/>
        <w:shd w:val="clear" w:color="auto" w:fill="FFFFFF"/>
        <w:spacing w:before="0" w:beforeAutospacing="0" w:after="0" w:afterAutospacing="0" w:line="315" w:lineRule="atLeast"/>
        <w:jc w:val="right"/>
        <w:textAlignment w:val="baseline"/>
        <w:rPr>
          <w:spacing w:val="2"/>
          <w:szCs w:val="28"/>
        </w:rPr>
      </w:pPr>
    </w:p>
    <w:p w:rsidR="00D272DE" w:rsidRDefault="00D272DE" w:rsidP="00146991">
      <w:pPr>
        <w:pStyle w:val="formattext"/>
        <w:shd w:val="clear" w:color="auto" w:fill="FFFFFF"/>
        <w:spacing w:before="0" w:beforeAutospacing="0" w:after="0" w:afterAutospacing="0" w:line="315" w:lineRule="atLeast"/>
        <w:jc w:val="right"/>
        <w:textAlignment w:val="baseline"/>
        <w:rPr>
          <w:spacing w:val="2"/>
          <w:szCs w:val="28"/>
        </w:rPr>
      </w:pPr>
    </w:p>
    <w:p w:rsidR="00D272DE" w:rsidRDefault="00D272DE" w:rsidP="00146991">
      <w:pPr>
        <w:pStyle w:val="formattext"/>
        <w:shd w:val="clear" w:color="auto" w:fill="FFFFFF"/>
        <w:spacing w:before="0" w:beforeAutospacing="0" w:after="0" w:afterAutospacing="0" w:line="315" w:lineRule="atLeast"/>
        <w:jc w:val="right"/>
        <w:textAlignment w:val="baseline"/>
        <w:rPr>
          <w:spacing w:val="2"/>
          <w:szCs w:val="28"/>
        </w:rPr>
      </w:pPr>
    </w:p>
    <w:p w:rsidR="00D272DE" w:rsidRDefault="00D272DE" w:rsidP="00146991">
      <w:pPr>
        <w:pStyle w:val="formattext"/>
        <w:shd w:val="clear" w:color="auto" w:fill="FFFFFF"/>
        <w:spacing w:before="0" w:beforeAutospacing="0" w:after="0" w:afterAutospacing="0" w:line="315" w:lineRule="atLeast"/>
        <w:jc w:val="right"/>
        <w:textAlignment w:val="baseline"/>
        <w:rPr>
          <w:spacing w:val="2"/>
          <w:szCs w:val="28"/>
        </w:rPr>
      </w:pPr>
    </w:p>
    <w:p w:rsidR="003F7739" w:rsidRDefault="003F7739" w:rsidP="00146991">
      <w:pPr>
        <w:pStyle w:val="formattext"/>
        <w:shd w:val="clear" w:color="auto" w:fill="FFFFFF"/>
        <w:spacing w:before="0" w:beforeAutospacing="0" w:after="0" w:afterAutospacing="0" w:line="315" w:lineRule="atLeast"/>
        <w:jc w:val="right"/>
        <w:textAlignment w:val="baseline"/>
        <w:rPr>
          <w:spacing w:val="2"/>
          <w:szCs w:val="28"/>
        </w:rPr>
      </w:pPr>
      <w:r>
        <w:rPr>
          <w:spacing w:val="2"/>
          <w:szCs w:val="28"/>
        </w:rPr>
        <w:lastRenderedPageBreak/>
        <w:t xml:space="preserve">Одобрен </w:t>
      </w:r>
    </w:p>
    <w:p w:rsidR="00146991" w:rsidRPr="003F7739" w:rsidRDefault="00C75DBE" w:rsidP="00146991">
      <w:pPr>
        <w:pStyle w:val="formattext"/>
        <w:shd w:val="clear" w:color="auto" w:fill="FFFFFF"/>
        <w:spacing w:before="0" w:beforeAutospacing="0" w:after="0" w:afterAutospacing="0" w:line="315" w:lineRule="atLeast"/>
        <w:jc w:val="right"/>
        <w:textAlignment w:val="baseline"/>
        <w:rPr>
          <w:spacing w:val="2"/>
          <w:szCs w:val="28"/>
        </w:rPr>
      </w:pPr>
      <w:r w:rsidRPr="003F7739">
        <w:rPr>
          <w:spacing w:val="2"/>
          <w:szCs w:val="28"/>
        </w:rPr>
        <w:t xml:space="preserve">постановлением </w:t>
      </w:r>
      <w:r w:rsidR="00146991" w:rsidRPr="003F7739">
        <w:rPr>
          <w:spacing w:val="2"/>
          <w:szCs w:val="28"/>
        </w:rPr>
        <w:t>администрации</w:t>
      </w:r>
    </w:p>
    <w:p w:rsidR="00146991" w:rsidRPr="00146991" w:rsidRDefault="00146991" w:rsidP="00146991">
      <w:pPr>
        <w:pStyle w:val="formattext"/>
        <w:shd w:val="clear" w:color="auto" w:fill="FFFFFF"/>
        <w:spacing w:before="0" w:beforeAutospacing="0" w:after="0" w:afterAutospacing="0" w:line="315" w:lineRule="atLeast"/>
        <w:jc w:val="right"/>
        <w:textAlignment w:val="baseline"/>
        <w:rPr>
          <w:spacing w:val="2"/>
          <w:szCs w:val="28"/>
        </w:rPr>
      </w:pPr>
      <w:r w:rsidRPr="00146991">
        <w:rPr>
          <w:spacing w:val="2"/>
          <w:szCs w:val="28"/>
        </w:rPr>
        <w:t>Барун-Хемчикского кожууна</w:t>
      </w:r>
    </w:p>
    <w:p w:rsidR="00C75DBE" w:rsidRDefault="00216238" w:rsidP="00146991">
      <w:pPr>
        <w:pStyle w:val="formattext"/>
        <w:shd w:val="clear" w:color="auto" w:fill="FFFFFF"/>
        <w:spacing w:before="0" w:beforeAutospacing="0" w:after="0" w:afterAutospacing="0" w:line="315" w:lineRule="atLeast"/>
        <w:jc w:val="right"/>
        <w:textAlignment w:val="baseline"/>
        <w:rPr>
          <w:spacing w:val="2"/>
          <w:szCs w:val="28"/>
        </w:rPr>
      </w:pPr>
      <w:r>
        <w:rPr>
          <w:spacing w:val="2"/>
          <w:szCs w:val="28"/>
        </w:rPr>
        <w:t>от «    » но</w:t>
      </w:r>
      <w:r w:rsidR="002F3FD4">
        <w:rPr>
          <w:spacing w:val="2"/>
          <w:szCs w:val="28"/>
        </w:rPr>
        <w:t>ября 202</w:t>
      </w:r>
      <w:r w:rsidR="00A1596A">
        <w:rPr>
          <w:spacing w:val="2"/>
          <w:szCs w:val="28"/>
        </w:rPr>
        <w:t>2</w:t>
      </w:r>
      <w:r w:rsidR="00146991" w:rsidRPr="00146991">
        <w:rPr>
          <w:spacing w:val="2"/>
          <w:szCs w:val="28"/>
        </w:rPr>
        <w:t xml:space="preserve"> г. </w:t>
      </w:r>
      <w:r w:rsidR="00E308D1">
        <w:rPr>
          <w:spacing w:val="2"/>
          <w:szCs w:val="28"/>
        </w:rPr>
        <w:t>№ ____</w:t>
      </w:r>
    </w:p>
    <w:p w:rsidR="00E308D1" w:rsidRPr="00146991" w:rsidRDefault="00E308D1" w:rsidP="00146991">
      <w:pPr>
        <w:pStyle w:val="formattext"/>
        <w:shd w:val="clear" w:color="auto" w:fill="FFFFFF"/>
        <w:spacing w:before="0" w:beforeAutospacing="0" w:after="0" w:afterAutospacing="0" w:line="315" w:lineRule="atLeast"/>
        <w:jc w:val="right"/>
        <w:textAlignment w:val="baseline"/>
        <w:rPr>
          <w:spacing w:val="2"/>
          <w:szCs w:val="28"/>
        </w:rPr>
      </w:pPr>
    </w:p>
    <w:p w:rsidR="00097A74" w:rsidRDefault="00097A74" w:rsidP="00097A74">
      <w:pPr>
        <w:pStyle w:val="formattext"/>
        <w:numPr>
          <w:ilvl w:val="0"/>
          <w:numId w:val="43"/>
        </w:numPr>
        <w:shd w:val="clear" w:color="auto" w:fill="FFFFFF"/>
        <w:spacing w:before="0" w:beforeAutospacing="0" w:after="0" w:afterAutospacing="0" w:line="315" w:lineRule="atLeast"/>
        <w:jc w:val="center"/>
        <w:textAlignment w:val="baseline"/>
        <w:rPr>
          <w:b/>
          <w:sz w:val="28"/>
          <w:szCs w:val="28"/>
        </w:rPr>
      </w:pPr>
      <w:bookmarkStart w:id="0" w:name="_Toc81408829"/>
      <w:bookmarkStart w:id="1" w:name="_Toc81849181"/>
      <w:r w:rsidRPr="00097A74">
        <w:rPr>
          <w:b/>
          <w:sz w:val="28"/>
          <w:szCs w:val="28"/>
        </w:rPr>
        <w:t>Ожидаемые итоги социально-экономического развития</w:t>
      </w:r>
    </w:p>
    <w:p w:rsidR="00155FFE" w:rsidRDefault="00097A74" w:rsidP="00097A74">
      <w:pPr>
        <w:pStyle w:val="formattext"/>
        <w:shd w:val="clear" w:color="auto" w:fill="FFFFFF"/>
        <w:spacing w:before="0" w:beforeAutospacing="0" w:after="0" w:afterAutospacing="0" w:line="315" w:lineRule="atLeast"/>
        <w:ind w:left="1068"/>
        <w:jc w:val="center"/>
        <w:textAlignment w:val="baseline"/>
        <w:rPr>
          <w:b/>
          <w:sz w:val="28"/>
          <w:szCs w:val="28"/>
        </w:rPr>
      </w:pPr>
      <w:r w:rsidRPr="00097A74">
        <w:rPr>
          <w:b/>
          <w:sz w:val="28"/>
          <w:szCs w:val="28"/>
        </w:rPr>
        <w:t>Барун-Хемчикского кожууна Республики Тыва в 2022 году</w:t>
      </w:r>
      <w:r>
        <w:rPr>
          <w:b/>
          <w:sz w:val="28"/>
          <w:szCs w:val="28"/>
        </w:rPr>
        <w:t>.</w:t>
      </w:r>
    </w:p>
    <w:p w:rsidR="00097A74" w:rsidRDefault="00097A74" w:rsidP="000B08C9">
      <w:pPr>
        <w:pStyle w:val="formattext"/>
        <w:shd w:val="clear" w:color="auto" w:fill="FFFFFF"/>
        <w:spacing w:before="0" w:beforeAutospacing="0" w:after="0" w:afterAutospacing="0" w:line="315" w:lineRule="atLeast"/>
        <w:ind w:left="567"/>
        <w:textAlignment w:val="baseline"/>
        <w:rPr>
          <w:b/>
          <w:sz w:val="28"/>
          <w:szCs w:val="28"/>
        </w:rPr>
      </w:pPr>
    </w:p>
    <w:p w:rsidR="005C1303" w:rsidRDefault="000B08C9" w:rsidP="005C1303">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rPr>
      </w:pPr>
      <w:r>
        <w:rPr>
          <w:sz w:val="28"/>
          <w:szCs w:val="28"/>
        </w:rPr>
        <w:t xml:space="preserve"> </w:t>
      </w:r>
      <w:r w:rsidR="005C1303" w:rsidRPr="00553D2E">
        <w:rPr>
          <w:rFonts w:ascii="Times New Roman" w:hAnsi="Times New Roman" w:cs="Times New Roman"/>
          <w:sz w:val="28"/>
          <w:szCs w:val="28"/>
        </w:rPr>
        <w:t xml:space="preserve">Показатели </w:t>
      </w:r>
      <w:r w:rsidR="005C1303">
        <w:rPr>
          <w:rFonts w:ascii="Times New Roman" w:hAnsi="Times New Roman" w:cs="Times New Roman"/>
          <w:sz w:val="28"/>
          <w:szCs w:val="28"/>
        </w:rPr>
        <w:t xml:space="preserve">ожидаемых </w:t>
      </w:r>
      <w:r w:rsidR="005C1303" w:rsidRPr="00553D2E">
        <w:rPr>
          <w:rFonts w:ascii="Times New Roman" w:hAnsi="Times New Roman" w:cs="Times New Roman"/>
          <w:sz w:val="28"/>
          <w:szCs w:val="28"/>
        </w:rPr>
        <w:t xml:space="preserve">итогов социально-экономического развития </w:t>
      </w:r>
      <w:r w:rsidR="005C1303">
        <w:rPr>
          <w:rFonts w:ascii="Times New Roman" w:hAnsi="Times New Roman" w:cs="Times New Roman"/>
          <w:sz w:val="28"/>
          <w:szCs w:val="28"/>
        </w:rPr>
        <w:t xml:space="preserve">Барун-Хемчикского кожууна </w:t>
      </w:r>
      <w:r w:rsidR="005C1303" w:rsidRPr="00553D2E">
        <w:rPr>
          <w:rFonts w:ascii="Times New Roman" w:hAnsi="Times New Roman" w:cs="Times New Roman"/>
          <w:sz w:val="28"/>
          <w:szCs w:val="28"/>
        </w:rPr>
        <w:t>сформированы на основе</w:t>
      </w:r>
      <w:r w:rsidR="005C1303">
        <w:rPr>
          <w:rFonts w:ascii="Times New Roman" w:hAnsi="Times New Roman" w:cs="Times New Roman"/>
          <w:sz w:val="28"/>
          <w:szCs w:val="28"/>
        </w:rPr>
        <w:t xml:space="preserve"> отчета об итогах исполнения комплексной программы социально-экономического развития Барун-Хемчикского кожууна за 9 месяцев 2022 года</w:t>
      </w:r>
      <w:r w:rsidR="005C1303" w:rsidRPr="00553D2E">
        <w:rPr>
          <w:rFonts w:ascii="Times New Roman" w:hAnsi="Times New Roman" w:cs="Times New Roman"/>
          <w:sz w:val="28"/>
          <w:szCs w:val="28"/>
        </w:rPr>
        <w:t xml:space="preserve">, в условиях последствий пандемии </w:t>
      </w:r>
      <w:r w:rsidR="005C1303" w:rsidRPr="00553D2E">
        <w:rPr>
          <w:rFonts w:ascii="Times New Roman" w:eastAsia="Arial Unicode MS" w:hAnsi="Times New Roman" w:cs="Times New Roman"/>
          <w:sz w:val="28"/>
          <w:szCs w:val="28"/>
        </w:rPr>
        <w:t>коронавирусной инфекции, которые наложили отпечаток на все сферы жизнедеятельности и отразились на итоговых показателях.</w:t>
      </w:r>
    </w:p>
    <w:p w:rsidR="0093003C" w:rsidRDefault="005C1303" w:rsidP="0093003C">
      <w:pPr>
        <w:widowControl w:val="0"/>
        <w:spacing w:after="0" w:line="240" w:lineRule="auto"/>
        <w:ind w:firstLine="709"/>
        <w:jc w:val="both"/>
        <w:rPr>
          <w:rFonts w:ascii="Times New Roman" w:hAnsi="Times New Roman" w:cs="Times New Roman"/>
          <w:spacing w:val="-1"/>
          <w:sz w:val="28"/>
          <w:szCs w:val="28"/>
        </w:rPr>
      </w:pPr>
      <w:r w:rsidRPr="00553D2E">
        <w:rPr>
          <w:rFonts w:ascii="Times New Roman" w:hAnsi="Times New Roman" w:cs="Times New Roman"/>
          <w:color w:val="000000"/>
          <w:sz w:val="28"/>
          <w:szCs w:val="28"/>
        </w:rPr>
        <w:t>Реализован компле</w:t>
      </w:r>
      <w:r w:rsidR="00053F35">
        <w:rPr>
          <w:rFonts w:ascii="Times New Roman" w:hAnsi="Times New Roman" w:cs="Times New Roman"/>
          <w:color w:val="000000"/>
          <w:sz w:val="28"/>
          <w:szCs w:val="28"/>
        </w:rPr>
        <w:t>кс мероприятий, направленных</w:t>
      </w:r>
      <w:r w:rsidRPr="00553D2E">
        <w:rPr>
          <w:rFonts w:ascii="Times New Roman" w:hAnsi="Times New Roman" w:cs="Times New Roman"/>
          <w:color w:val="000000"/>
          <w:sz w:val="28"/>
          <w:szCs w:val="28"/>
        </w:rPr>
        <w:t xml:space="preserve"> на </w:t>
      </w:r>
      <w:r w:rsidRPr="00553D2E">
        <w:rPr>
          <w:rFonts w:ascii="Times New Roman" w:hAnsi="Times New Roman" w:cs="Times New Roman"/>
          <w:spacing w:val="-1"/>
          <w:sz w:val="28"/>
          <w:szCs w:val="28"/>
        </w:rPr>
        <w:t xml:space="preserve">достижение национальных целей развития и ключевых показателей национальных проектов, установленных Указом Президента Российской Федерации от 21 июля 2020 года № 474 «О Национальных целях развития Российской Федерации на период до 2030 года». </w:t>
      </w:r>
    </w:p>
    <w:p w:rsidR="005C1303" w:rsidRDefault="00053F35" w:rsidP="0093003C">
      <w:pPr>
        <w:widowControl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2022</w:t>
      </w:r>
      <w:r w:rsidR="005C1303" w:rsidRPr="00553D2E">
        <w:rPr>
          <w:rFonts w:ascii="Times New Roman" w:eastAsia="Arial Unicode MS" w:hAnsi="Times New Roman" w:cs="Times New Roman"/>
          <w:sz w:val="28"/>
          <w:szCs w:val="28"/>
        </w:rPr>
        <w:t xml:space="preserve"> году продолжено участие в реализации </w:t>
      </w:r>
      <w:r>
        <w:rPr>
          <w:rFonts w:ascii="Times New Roman" w:eastAsia="Arial Unicode MS" w:hAnsi="Times New Roman" w:cs="Times New Roman"/>
          <w:sz w:val="28"/>
          <w:szCs w:val="28"/>
        </w:rPr>
        <w:t>5</w:t>
      </w:r>
      <w:r w:rsidR="005C1303" w:rsidRPr="00553D2E">
        <w:rPr>
          <w:rFonts w:ascii="Times New Roman" w:eastAsia="Arial Unicode MS" w:hAnsi="Times New Roman" w:cs="Times New Roman"/>
          <w:sz w:val="28"/>
          <w:szCs w:val="28"/>
        </w:rPr>
        <w:t xml:space="preserve"> национальных проектов, определенных Указом Президента Российской Федерации от 07.05.2018 №204 «О национальных целях и стратегических задачах развития Российской Федерации на период до 2024 года» («Образование», «Демография», «Культура», «Жилье и городская среда», </w:t>
      </w:r>
      <w:r w:rsidR="005C1303" w:rsidRPr="008E74F5">
        <w:rPr>
          <w:rFonts w:ascii="Times New Roman" w:eastAsia="Arial Unicode MS" w:hAnsi="Times New Roman" w:cs="Times New Roman"/>
          <w:sz w:val="28"/>
          <w:szCs w:val="28"/>
        </w:rPr>
        <w:t>«</w:t>
      </w:r>
      <w:r w:rsidR="008E74F5" w:rsidRPr="008E74F5">
        <w:rPr>
          <w:rFonts w:ascii="Times New Roman" w:eastAsia="Arial Unicode MS" w:hAnsi="Times New Roman" w:cs="Times New Roman"/>
          <w:sz w:val="28"/>
          <w:szCs w:val="28"/>
        </w:rPr>
        <w:t>Безопасные качественные дороги</w:t>
      </w:r>
      <w:r w:rsidR="005C1303" w:rsidRPr="008E74F5">
        <w:rPr>
          <w:rFonts w:ascii="Times New Roman" w:eastAsia="Arial Unicode MS" w:hAnsi="Times New Roman" w:cs="Times New Roman"/>
          <w:sz w:val="28"/>
          <w:szCs w:val="28"/>
        </w:rPr>
        <w:t xml:space="preserve">»). </w:t>
      </w:r>
    </w:p>
    <w:p w:rsidR="001A7D91" w:rsidRDefault="001A7D91" w:rsidP="001A7D91">
      <w:pPr>
        <w:pStyle w:val="formattext"/>
        <w:shd w:val="clear" w:color="auto" w:fill="FFFFFF"/>
        <w:spacing w:before="0" w:beforeAutospacing="0" w:after="0" w:afterAutospacing="0" w:line="315" w:lineRule="atLeast"/>
        <w:ind w:left="-709"/>
        <w:jc w:val="both"/>
        <w:textAlignment w:val="baseline"/>
        <w:rPr>
          <w:sz w:val="28"/>
          <w:szCs w:val="28"/>
        </w:rPr>
      </w:pPr>
      <w:r>
        <w:rPr>
          <w:sz w:val="28"/>
          <w:szCs w:val="28"/>
        </w:rPr>
        <w:t xml:space="preserve">                  </w:t>
      </w:r>
      <w:r w:rsidRPr="00097A74">
        <w:rPr>
          <w:sz w:val="28"/>
          <w:szCs w:val="28"/>
        </w:rPr>
        <w:t xml:space="preserve"> По </w:t>
      </w:r>
      <w:r>
        <w:rPr>
          <w:sz w:val="28"/>
          <w:szCs w:val="28"/>
        </w:rPr>
        <w:t>предварительным итогам 2022</w:t>
      </w:r>
      <w:r w:rsidR="003A61F3">
        <w:rPr>
          <w:sz w:val="28"/>
          <w:szCs w:val="28"/>
        </w:rPr>
        <w:t xml:space="preserve"> года наблюдаются положительные</w:t>
      </w:r>
      <w:r>
        <w:rPr>
          <w:sz w:val="28"/>
          <w:szCs w:val="28"/>
        </w:rPr>
        <w:t xml:space="preserve"> </w:t>
      </w:r>
      <w:r w:rsidR="003B2DCC">
        <w:rPr>
          <w:sz w:val="28"/>
          <w:szCs w:val="28"/>
        </w:rPr>
        <w:t xml:space="preserve">изменения. </w:t>
      </w:r>
    </w:p>
    <w:p w:rsidR="00C16904" w:rsidRPr="006B2E80" w:rsidRDefault="00C16904" w:rsidP="00C1690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B2E80">
        <w:rPr>
          <w:rFonts w:ascii="Times New Roman" w:eastAsia="Times New Roman" w:hAnsi="Times New Roman" w:cs="Times New Roman"/>
          <w:b/>
          <w:sz w:val="28"/>
          <w:szCs w:val="28"/>
        </w:rPr>
        <w:t>Основные показатели социально-экономического развития  в 2022 году</w:t>
      </w:r>
    </w:p>
    <w:p w:rsidR="00C16904" w:rsidRPr="00553D2E" w:rsidRDefault="00C16904" w:rsidP="00C1690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1575"/>
        <w:gridCol w:w="1543"/>
        <w:gridCol w:w="1276"/>
        <w:gridCol w:w="2303"/>
      </w:tblGrid>
      <w:tr w:rsidR="00C16904" w:rsidRPr="00553D2E" w:rsidTr="001F3BB7">
        <w:tc>
          <w:tcPr>
            <w:tcW w:w="3794" w:type="dxa"/>
          </w:tcPr>
          <w:p w:rsidR="00C16904" w:rsidRPr="00D272DE" w:rsidRDefault="00C16904" w:rsidP="00C16904">
            <w:pPr>
              <w:spacing w:after="0" w:line="240" w:lineRule="auto"/>
              <w:jc w:val="center"/>
              <w:rPr>
                <w:rFonts w:ascii="Times New Roman" w:eastAsia="Times New Roman" w:hAnsi="Times New Roman" w:cs="Times New Roman"/>
                <w:b/>
                <w:sz w:val="24"/>
                <w:szCs w:val="24"/>
              </w:rPr>
            </w:pPr>
          </w:p>
          <w:p w:rsidR="00C16904" w:rsidRPr="00D272DE" w:rsidRDefault="00C16904" w:rsidP="00C16904">
            <w:pPr>
              <w:spacing w:after="0" w:line="240" w:lineRule="auto"/>
              <w:jc w:val="center"/>
              <w:rPr>
                <w:rFonts w:ascii="Times New Roman" w:eastAsia="Times New Roman" w:hAnsi="Times New Roman" w:cs="Times New Roman"/>
                <w:b/>
                <w:bCs/>
                <w:sz w:val="24"/>
                <w:szCs w:val="24"/>
              </w:rPr>
            </w:pPr>
            <w:r w:rsidRPr="00D272DE">
              <w:rPr>
                <w:rFonts w:ascii="Times New Roman" w:eastAsia="Times New Roman" w:hAnsi="Times New Roman" w:cs="Times New Roman"/>
                <w:b/>
                <w:bCs/>
                <w:sz w:val="24"/>
                <w:szCs w:val="24"/>
              </w:rPr>
              <w:t>Наименование показателей социально-экономического развития</w:t>
            </w:r>
          </w:p>
          <w:p w:rsidR="00C16904" w:rsidRPr="00D272DE" w:rsidRDefault="00C16904" w:rsidP="008157AB">
            <w:pPr>
              <w:spacing w:after="0" w:line="240" w:lineRule="auto"/>
              <w:rPr>
                <w:rFonts w:ascii="Times New Roman" w:eastAsia="Times New Roman" w:hAnsi="Times New Roman" w:cs="Times New Roman"/>
                <w:b/>
                <w:bCs/>
                <w:sz w:val="24"/>
                <w:szCs w:val="24"/>
              </w:rPr>
            </w:pPr>
          </w:p>
          <w:p w:rsidR="00C16904" w:rsidRPr="00D272DE" w:rsidRDefault="00C16904" w:rsidP="00C16904">
            <w:pPr>
              <w:spacing w:after="0" w:line="240" w:lineRule="auto"/>
              <w:jc w:val="center"/>
              <w:rPr>
                <w:rFonts w:ascii="Times New Roman" w:eastAsia="Times New Roman" w:hAnsi="Times New Roman" w:cs="Times New Roman"/>
                <w:b/>
                <w:sz w:val="24"/>
                <w:szCs w:val="24"/>
              </w:rPr>
            </w:pPr>
          </w:p>
        </w:tc>
        <w:tc>
          <w:tcPr>
            <w:tcW w:w="1575" w:type="dxa"/>
          </w:tcPr>
          <w:p w:rsidR="00C16904" w:rsidRPr="00EA2C8B" w:rsidRDefault="00C16904" w:rsidP="00C16904">
            <w:pPr>
              <w:spacing w:after="0" w:line="240" w:lineRule="auto"/>
              <w:jc w:val="center"/>
              <w:rPr>
                <w:rFonts w:ascii="Times New Roman" w:eastAsia="Times New Roman" w:hAnsi="Times New Roman" w:cs="Times New Roman"/>
                <w:b/>
                <w:sz w:val="28"/>
                <w:szCs w:val="28"/>
              </w:rPr>
            </w:pPr>
          </w:p>
          <w:p w:rsidR="00C16904" w:rsidRPr="00EA2C8B" w:rsidRDefault="00C16904" w:rsidP="00C16904">
            <w:pPr>
              <w:spacing w:after="0" w:line="240" w:lineRule="auto"/>
              <w:jc w:val="center"/>
              <w:rPr>
                <w:rFonts w:ascii="Times New Roman" w:eastAsia="Times New Roman" w:hAnsi="Times New Roman" w:cs="Times New Roman"/>
                <w:b/>
                <w:sz w:val="28"/>
                <w:szCs w:val="28"/>
              </w:rPr>
            </w:pPr>
            <w:r w:rsidRPr="00EA2C8B">
              <w:rPr>
                <w:rFonts w:ascii="Times New Roman" w:eastAsia="Times New Roman" w:hAnsi="Times New Roman" w:cs="Times New Roman"/>
                <w:b/>
                <w:sz w:val="28"/>
                <w:szCs w:val="28"/>
              </w:rPr>
              <w:t>единицы измерения</w:t>
            </w:r>
          </w:p>
        </w:tc>
        <w:tc>
          <w:tcPr>
            <w:tcW w:w="1543" w:type="dxa"/>
          </w:tcPr>
          <w:p w:rsidR="00C16904" w:rsidRPr="00EA2C8B" w:rsidRDefault="00C16904" w:rsidP="00C16904">
            <w:pPr>
              <w:spacing w:after="0" w:line="240" w:lineRule="auto"/>
              <w:jc w:val="center"/>
              <w:rPr>
                <w:rFonts w:ascii="Times New Roman" w:eastAsia="Times New Roman" w:hAnsi="Times New Roman" w:cs="Times New Roman"/>
                <w:b/>
                <w:sz w:val="28"/>
                <w:szCs w:val="28"/>
              </w:rPr>
            </w:pPr>
            <w:r w:rsidRPr="00EA2C8B">
              <w:rPr>
                <w:rFonts w:ascii="Times New Roman" w:eastAsia="Times New Roman" w:hAnsi="Times New Roman" w:cs="Times New Roman"/>
                <w:b/>
                <w:sz w:val="28"/>
                <w:szCs w:val="28"/>
              </w:rPr>
              <w:t>Отчет за</w:t>
            </w:r>
          </w:p>
          <w:p w:rsidR="00C16904" w:rsidRPr="00EA2C8B" w:rsidRDefault="00C16904" w:rsidP="00C16904">
            <w:pPr>
              <w:spacing w:after="0" w:line="240" w:lineRule="auto"/>
              <w:jc w:val="center"/>
              <w:rPr>
                <w:rFonts w:ascii="Times New Roman" w:eastAsia="Times New Roman" w:hAnsi="Times New Roman" w:cs="Times New Roman"/>
                <w:b/>
                <w:sz w:val="28"/>
                <w:szCs w:val="28"/>
              </w:rPr>
            </w:pPr>
          </w:p>
          <w:p w:rsidR="00C16904" w:rsidRPr="00EA2C8B" w:rsidRDefault="00C16904" w:rsidP="00C16904">
            <w:pPr>
              <w:spacing w:after="0" w:line="240" w:lineRule="auto"/>
              <w:jc w:val="center"/>
              <w:rPr>
                <w:rFonts w:ascii="Times New Roman" w:eastAsia="Times New Roman" w:hAnsi="Times New Roman" w:cs="Times New Roman"/>
                <w:b/>
                <w:sz w:val="28"/>
                <w:szCs w:val="28"/>
              </w:rPr>
            </w:pPr>
            <w:r w:rsidRPr="00EA2C8B">
              <w:rPr>
                <w:rFonts w:ascii="Times New Roman" w:eastAsia="Times New Roman" w:hAnsi="Times New Roman" w:cs="Times New Roman"/>
                <w:b/>
                <w:sz w:val="28"/>
                <w:szCs w:val="28"/>
              </w:rPr>
              <w:t>2021 год</w:t>
            </w:r>
          </w:p>
        </w:tc>
        <w:tc>
          <w:tcPr>
            <w:tcW w:w="1276" w:type="dxa"/>
          </w:tcPr>
          <w:p w:rsidR="00C16904" w:rsidRPr="00EA2C8B" w:rsidRDefault="00C16904" w:rsidP="00C16904">
            <w:pPr>
              <w:spacing w:after="0" w:line="240" w:lineRule="auto"/>
              <w:jc w:val="center"/>
              <w:rPr>
                <w:rFonts w:ascii="Times New Roman" w:eastAsia="Times New Roman" w:hAnsi="Times New Roman" w:cs="Times New Roman"/>
                <w:b/>
                <w:sz w:val="28"/>
                <w:szCs w:val="28"/>
              </w:rPr>
            </w:pPr>
          </w:p>
          <w:p w:rsidR="00C16904" w:rsidRPr="00EA2C8B" w:rsidRDefault="00C16904" w:rsidP="00C16904">
            <w:pPr>
              <w:spacing w:after="0" w:line="240" w:lineRule="auto"/>
              <w:jc w:val="center"/>
              <w:rPr>
                <w:rFonts w:ascii="Times New Roman" w:eastAsia="Times New Roman" w:hAnsi="Times New Roman" w:cs="Times New Roman"/>
                <w:b/>
                <w:sz w:val="28"/>
                <w:szCs w:val="28"/>
              </w:rPr>
            </w:pPr>
            <w:r w:rsidRPr="00EA2C8B">
              <w:rPr>
                <w:rFonts w:ascii="Times New Roman" w:eastAsia="Times New Roman" w:hAnsi="Times New Roman" w:cs="Times New Roman"/>
                <w:b/>
                <w:sz w:val="28"/>
                <w:szCs w:val="28"/>
              </w:rPr>
              <w:t xml:space="preserve">Ожидаемые итоги за </w:t>
            </w:r>
          </w:p>
          <w:p w:rsidR="00C16904" w:rsidRPr="00EA2C8B" w:rsidRDefault="00C16904" w:rsidP="00C16904">
            <w:pPr>
              <w:spacing w:after="0" w:line="240" w:lineRule="auto"/>
              <w:jc w:val="center"/>
              <w:rPr>
                <w:rFonts w:ascii="Times New Roman" w:eastAsia="Times New Roman" w:hAnsi="Times New Roman" w:cs="Times New Roman"/>
                <w:b/>
                <w:sz w:val="28"/>
                <w:szCs w:val="28"/>
              </w:rPr>
            </w:pPr>
            <w:r w:rsidRPr="00EA2C8B">
              <w:rPr>
                <w:rFonts w:ascii="Times New Roman" w:eastAsia="Times New Roman" w:hAnsi="Times New Roman" w:cs="Times New Roman"/>
                <w:b/>
                <w:sz w:val="28"/>
                <w:szCs w:val="28"/>
              </w:rPr>
              <w:t>2022 год</w:t>
            </w:r>
          </w:p>
        </w:tc>
        <w:tc>
          <w:tcPr>
            <w:tcW w:w="2303" w:type="dxa"/>
          </w:tcPr>
          <w:p w:rsidR="00C16904" w:rsidRPr="00EA2C8B" w:rsidRDefault="00C16904" w:rsidP="00C16904">
            <w:pPr>
              <w:spacing w:after="0" w:line="240" w:lineRule="auto"/>
              <w:jc w:val="center"/>
              <w:rPr>
                <w:rFonts w:ascii="Times New Roman" w:eastAsia="Times New Roman" w:hAnsi="Times New Roman" w:cs="Times New Roman"/>
                <w:b/>
                <w:sz w:val="28"/>
                <w:szCs w:val="28"/>
              </w:rPr>
            </w:pPr>
          </w:p>
          <w:p w:rsidR="00C16904" w:rsidRPr="00EA2C8B" w:rsidRDefault="00C16904" w:rsidP="00C16904">
            <w:pPr>
              <w:spacing w:after="0" w:line="240" w:lineRule="auto"/>
              <w:jc w:val="center"/>
              <w:rPr>
                <w:rFonts w:ascii="Times New Roman" w:eastAsia="Times New Roman" w:hAnsi="Times New Roman" w:cs="Times New Roman"/>
                <w:b/>
                <w:sz w:val="28"/>
                <w:szCs w:val="28"/>
              </w:rPr>
            </w:pPr>
            <w:r w:rsidRPr="00EA2C8B">
              <w:rPr>
                <w:rFonts w:ascii="Times New Roman" w:eastAsia="Times New Roman" w:hAnsi="Times New Roman" w:cs="Times New Roman"/>
                <w:b/>
                <w:sz w:val="28"/>
                <w:szCs w:val="28"/>
              </w:rPr>
              <w:t>темп роста в сопоставимых ценах, (%)</w:t>
            </w:r>
          </w:p>
        </w:tc>
      </w:tr>
      <w:tr w:rsidR="00C16904" w:rsidRPr="00553D2E" w:rsidTr="001F3BB7">
        <w:tc>
          <w:tcPr>
            <w:tcW w:w="3794" w:type="dxa"/>
          </w:tcPr>
          <w:p w:rsidR="00C16904" w:rsidRPr="00D272DE" w:rsidRDefault="00C16904" w:rsidP="00C16904">
            <w:pPr>
              <w:spacing w:after="0" w:line="240" w:lineRule="auto"/>
              <w:jc w:val="both"/>
              <w:rPr>
                <w:rFonts w:ascii="Times New Roman" w:eastAsia="Times New Roman" w:hAnsi="Times New Roman" w:cs="Times New Roman"/>
                <w:sz w:val="24"/>
                <w:szCs w:val="24"/>
              </w:rPr>
            </w:pPr>
            <w:r w:rsidRPr="00D272DE">
              <w:rPr>
                <w:rFonts w:ascii="Times New Roman" w:eastAsia="Times New Roman" w:hAnsi="Times New Roman" w:cs="Times New Roman"/>
                <w:sz w:val="24"/>
                <w:szCs w:val="24"/>
              </w:rPr>
              <w:t>объем отгруженной продукции (работ,услуг)</w:t>
            </w:r>
          </w:p>
        </w:tc>
        <w:tc>
          <w:tcPr>
            <w:tcW w:w="1575" w:type="dxa"/>
            <w:vAlign w:val="center"/>
          </w:tcPr>
          <w:p w:rsidR="00C16904" w:rsidRPr="00EA2C8B" w:rsidRDefault="00C16904" w:rsidP="00C16904">
            <w:pPr>
              <w:spacing w:after="0" w:line="240" w:lineRule="auto"/>
              <w:jc w:val="center"/>
              <w:rPr>
                <w:rFonts w:ascii="Times New Roman" w:eastAsia="Times New Roman" w:hAnsi="Times New Roman" w:cs="Times New Roman"/>
                <w:b/>
                <w:sz w:val="28"/>
                <w:szCs w:val="28"/>
              </w:rPr>
            </w:pPr>
            <w:r w:rsidRPr="00EA2C8B">
              <w:rPr>
                <w:rFonts w:ascii="Times New Roman" w:eastAsia="Times New Roman" w:hAnsi="Times New Roman" w:cs="Times New Roman"/>
                <w:sz w:val="28"/>
                <w:szCs w:val="28"/>
              </w:rPr>
              <w:t>тыс. рублей</w:t>
            </w:r>
          </w:p>
        </w:tc>
        <w:tc>
          <w:tcPr>
            <w:tcW w:w="1543"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5897,8</w:t>
            </w:r>
          </w:p>
        </w:tc>
        <w:tc>
          <w:tcPr>
            <w:tcW w:w="1276" w:type="dxa"/>
            <w:vAlign w:val="center"/>
          </w:tcPr>
          <w:p w:rsidR="00C16904" w:rsidRPr="00EA2C8B" w:rsidRDefault="00CA355D"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6519,8</w:t>
            </w:r>
          </w:p>
        </w:tc>
        <w:tc>
          <w:tcPr>
            <w:tcW w:w="2303" w:type="dxa"/>
            <w:vAlign w:val="center"/>
          </w:tcPr>
          <w:p w:rsidR="00C16904" w:rsidRPr="00EA2C8B" w:rsidRDefault="00CA355D" w:rsidP="00C16904">
            <w:pPr>
              <w:pStyle w:val="a5"/>
              <w:spacing w:line="288" w:lineRule="auto"/>
              <w:jc w:val="center"/>
              <w:rPr>
                <w:rFonts w:ascii="Times New Roman" w:hAnsi="Times New Roman" w:cs="Times New Roman"/>
                <w:sz w:val="28"/>
                <w:szCs w:val="28"/>
              </w:rPr>
            </w:pPr>
            <w:r w:rsidRPr="00EA2C8B">
              <w:rPr>
                <w:rFonts w:ascii="Times New Roman" w:hAnsi="Times New Roman" w:cs="Times New Roman"/>
                <w:sz w:val="28"/>
                <w:szCs w:val="28"/>
              </w:rPr>
              <w:t>110</w:t>
            </w:r>
          </w:p>
        </w:tc>
      </w:tr>
      <w:tr w:rsidR="00C16904" w:rsidRPr="00553D2E" w:rsidTr="001F3BB7">
        <w:tc>
          <w:tcPr>
            <w:tcW w:w="3794" w:type="dxa"/>
          </w:tcPr>
          <w:p w:rsidR="00C16904" w:rsidRPr="00D272DE" w:rsidRDefault="00C16904" w:rsidP="00C16904">
            <w:pPr>
              <w:spacing w:after="0" w:line="240" w:lineRule="auto"/>
              <w:jc w:val="both"/>
              <w:rPr>
                <w:rFonts w:ascii="Times New Roman" w:eastAsia="Times New Roman" w:hAnsi="Times New Roman" w:cs="Times New Roman"/>
                <w:sz w:val="24"/>
                <w:szCs w:val="24"/>
              </w:rPr>
            </w:pPr>
            <w:r w:rsidRPr="00D272DE">
              <w:rPr>
                <w:rFonts w:ascii="Times New Roman" w:eastAsia="Times New Roman" w:hAnsi="Times New Roman" w:cs="Times New Roman"/>
                <w:sz w:val="24"/>
                <w:szCs w:val="24"/>
              </w:rPr>
              <w:t xml:space="preserve">инвестиции в основной капитал </w:t>
            </w:r>
          </w:p>
        </w:tc>
        <w:tc>
          <w:tcPr>
            <w:tcW w:w="1575"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тыс. рублей</w:t>
            </w:r>
          </w:p>
        </w:tc>
        <w:tc>
          <w:tcPr>
            <w:tcW w:w="1543"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115081</w:t>
            </w:r>
          </w:p>
        </w:tc>
        <w:tc>
          <w:tcPr>
            <w:tcW w:w="1276"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1</w:t>
            </w:r>
            <w:r w:rsidR="00FD7820" w:rsidRPr="00EA2C8B">
              <w:rPr>
                <w:rFonts w:ascii="Times New Roman" w:eastAsia="Times New Roman" w:hAnsi="Times New Roman" w:cs="Times New Roman"/>
                <w:sz w:val="28"/>
                <w:szCs w:val="28"/>
              </w:rPr>
              <w:t>49600</w:t>
            </w:r>
          </w:p>
        </w:tc>
        <w:tc>
          <w:tcPr>
            <w:tcW w:w="2303" w:type="dxa"/>
            <w:vAlign w:val="center"/>
          </w:tcPr>
          <w:p w:rsidR="00C16904" w:rsidRPr="00EA2C8B" w:rsidRDefault="00FD7820"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129</w:t>
            </w:r>
          </w:p>
        </w:tc>
      </w:tr>
      <w:tr w:rsidR="00C16904" w:rsidRPr="00553D2E" w:rsidTr="001F3BB7">
        <w:tc>
          <w:tcPr>
            <w:tcW w:w="3794" w:type="dxa"/>
          </w:tcPr>
          <w:p w:rsidR="00C16904" w:rsidRPr="00D272DE" w:rsidRDefault="00C16904" w:rsidP="00C16904">
            <w:pPr>
              <w:spacing w:after="0" w:line="240" w:lineRule="auto"/>
              <w:jc w:val="both"/>
              <w:rPr>
                <w:rFonts w:ascii="Times New Roman" w:eastAsia="Times New Roman" w:hAnsi="Times New Roman" w:cs="Times New Roman"/>
                <w:sz w:val="24"/>
                <w:szCs w:val="24"/>
              </w:rPr>
            </w:pPr>
            <w:r w:rsidRPr="00D272DE">
              <w:rPr>
                <w:rFonts w:ascii="Times New Roman" w:eastAsia="Times New Roman" w:hAnsi="Times New Roman" w:cs="Times New Roman"/>
                <w:sz w:val="24"/>
                <w:szCs w:val="24"/>
              </w:rPr>
              <w:t>Объем производства продукции сельского хозяйства</w:t>
            </w:r>
          </w:p>
        </w:tc>
        <w:tc>
          <w:tcPr>
            <w:tcW w:w="1575"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тыс. рублей</w:t>
            </w:r>
          </w:p>
        </w:tc>
        <w:tc>
          <w:tcPr>
            <w:tcW w:w="1543"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614696</w:t>
            </w:r>
          </w:p>
        </w:tc>
        <w:tc>
          <w:tcPr>
            <w:tcW w:w="1276"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620843</w:t>
            </w:r>
          </w:p>
        </w:tc>
        <w:tc>
          <w:tcPr>
            <w:tcW w:w="2303"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101</w:t>
            </w:r>
          </w:p>
        </w:tc>
      </w:tr>
      <w:tr w:rsidR="00C16904" w:rsidRPr="00553D2E" w:rsidTr="001F3BB7">
        <w:tc>
          <w:tcPr>
            <w:tcW w:w="3794" w:type="dxa"/>
          </w:tcPr>
          <w:p w:rsidR="00C16904" w:rsidRPr="00D272DE" w:rsidRDefault="00C16904" w:rsidP="00C16904">
            <w:pPr>
              <w:spacing w:after="0" w:line="240" w:lineRule="auto"/>
              <w:jc w:val="both"/>
              <w:rPr>
                <w:rFonts w:ascii="Times New Roman" w:eastAsia="Times New Roman" w:hAnsi="Times New Roman" w:cs="Times New Roman"/>
                <w:sz w:val="24"/>
                <w:szCs w:val="24"/>
              </w:rPr>
            </w:pPr>
            <w:r w:rsidRPr="00D272DE">
              <w:rPr>
                <w:rFonts w:ascii="Times New Roman" w:eastAsia="Times New Roman" w:hAnsi="Times New Roman" w:cs="Times New Roman"/>
                <w:sz w:val="24"/>
                <w:szCs w:val="24"/>
              </w:rPr>
              <w:t>ввод в действие жилых домов</w:t>
            </w:r>
          </w:p>
        </w:tc>
        <w:tc>
          <w:tcPr>
            <w:tcW w:w="1575" w:type="dxa"/>
            <w:vAlign w:val="center"/>
          </w:tcPr>
          <w:p w:rsidR="00C16904" w:rsidRPr="00EA2C8B" w:rsidRDefault="00C16904" w:rsidP="00C16904">
            <w:pPr>
              <w:spacing w:after="0" w:line="240" w:lineRule="auto"/>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 xml:space="preserve">      кв.м</w:t>
            </w:r>
          </w:p>
        </w:tc>
        <w:tc>
          <w:tcPr>
            <w:tcW w:w="1543"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989</w:t>
            </w:r>
          </w:p>
        </w:tc>
        <w:tc>
          <w:tcPr>
            <w:tcW w:w="1276"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1700</w:t>
            </w:r>
          </w:p>
        </w:tc>
        <w:tc>
          <w:tcPr>
            <w:tcW w:w="2303"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172</w:t>
            </w:r>
          </w:p>
        </w:tc>
      </w:tr>
      <w:tr w:rsidR="00C16904" w:rsidRPr="00553D2E" w:rsidTr="001F3BB7">
        <w:tc>
          <w:tcPr>
            <w:tcW w:w="3794" w:type="dxa"/>
            <w:vAlign w:val="center"/>
          </w:tcPr>
          <w:p w:rsidR="00C16904" w:rsidRPr="00D272DE" w:rsidRDefault="00C16904" w:rsidP="00C16904">
            <w:pPr>
              <w:spacing w:after="0" w:line="240" w:lineRule="auto"/>
              <w:jc w:val="both"/>
              <w:rPr>
                <w:rFonts w:ascii="Times New Roman" w:eastAsia="Times New Roman" w:hAnsi="Times New Roman" w:cs="Times New Roman"/>
                <w:sz w:val="24"/>
                <w:szCs w:val="24"/>
              </w:rPr>
            </w:pPr>
            <w:r w:rsidRPr="00D272DE">
              <w:rPr>
                <w:rFonts w:ascii="Times New Roman" w:eastAsia="Times New Roman" w:hAnsi="Times New Roman" w:cs="Times New Roman"/>
                <w:sz w:val="24"/>
                <w:szCs w:val="24"/>
              </w:rPr>
              <w:t xml:space="preserve">Количество субъектов МСП </w:t>
            </w:r>
          </w:p>
        </w:tc>
        <w:tc>
          <w:tcPr>
            <w:tcW w:w="1575"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ед.</w:t>
            </w:r>
          </w:p>
        </w:tc>
        <w:tc>
          <w:tcPr>
            <w:tcW w:w="1543"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190</w:t>
            </w:r>
          </w:p>
        </w:tc>
        <w:tc>
          <w:tcPr>
            <w:tcW w:w="1276" w:type="dxa"/>
            <w:vAlign w:val="center"/>
          </w:tcPr>
          <w:p w:rsidR="00C16904" w:rsidRPr="00EA2C8B" w:rsidRDefault="00C16904" w:rsidP="00C16904">
            <w:pPr>
              <w:spacing w:after="0" w:line="240" w:lineRule="auto"/>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 xml:space="preserve">       </w:t>
            </w:r>
            <w:r w:rsidR="002F748D" w:rsidRPr="00EA2C8B">
              <w:rPr>
                <w:rFonts w:ascii="Times New Roman" w:eastAsia="Times New Roman" w:hAnsi="Times New Roman" w:cs="Times New Roman"/>
                <w:sz w:val="28"/>
                <w:szCs w:val="28"/>
              </w:rPr>
              <w:t>200</w:t>
            </w:r>
          </w:p>
        </w:tc>
        <w:tc>
          <w:tcPr>
            <w:tcW w:w="2303"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10</w:t>
            </w:r>
            <w:r w:rsidR="002F748D" w:rsidRPr="00EA2C8B">
              <w:rPr>
                <w:rFonts w:ascii="Times New Roman" w:eastAsia="Times New Roman" w:hAnsi="Times New Roman" w:cs="Times New Roman"/>
                <w:sz w:val="28"/>
                <w:szCs w:val="28"/>
              </w:rPr>
              <w:t>5</w:t>
            </w:r>
          </w:p>
        </w:tc>
      </w:tr>
      <w:tr w:rsidR="00C16904" w:rsidRPr="00553D2E" w:rsidTr="001F3BB7">
        <w:tc>
          <w:tcPr>
            <w:tcW w:w="3794" w:type="dxa"/>
            <w:vAlign w:val="center"/>
          </w:tcPr>
          <w:p w:rsidR="00C16904" w:rsidRPr="00D272DE" w:rsidRDefault="00C16904" w:rsidP="00C16904">
            <w:pPr>
              <w:spacing w:after="0" w:line="240" w:lineRule="auto"/>
              <w:jc w:val="both"/>
              <w:rPr>
                <w:rFonts w:ascii="Times New Roman" w:eastAsia="Times New Roman" w:hAnsi="Times New Roman" w:cs="Times New Roman"/>
                <w:sz w:val="24"/>
                <w:szCs w:val="24"/>
              </w:rPr>
            </w:pPr>
            <w:r w:rsidRPr="00D272DE">
              <w:rPr>
                <w:rFonts w:ascii="Times New Roman" w:eastAsia="Times New Roman" w:hAnsi="Times New Roman" w:cs="Times New Roman"/>
                <w:sz w:val="24"/>
                <w:szCs w:val="24"/>
              </w:rPr>
              <w:t>Номинальная начисленная заработная плата работников организаций</w:t>
            </w:r>
          </w:p>
        </w:tc>
        <w:tc>
          <w:tcPr>
            <w:tcW w:w="1575"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Руб./мес.</w:t>
            </w:r>
          </w:p>
        </w:tc>
        <w:tc>
          <w:tcPr>
            <w:tcW w:w="1543"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34257,70</w:t>
            </w:r>
          </w:p>
        </w:tc>
        <w:tc>
          <w:tcPr>
            <w:tcW w:w="1276" w:type="dxa"/>
            <w:vAlign w:val="center"/>
          </w:tcPr>
          <w:p w:rsidR="00C16904" w:rsidRPr="00EA2C8B" w:rsidRDefault="00C16904" w:rsidP="00C16904">
            <w:pPr>
              <w:spacing w:after="0" w:line="240" w:lineRule="auto"/>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36313,20</w:t>
            </w:r>
          </w:p>
        </w:tc>
        <w:tc>
          <w:tcPr>
            <w:tcW w:w="2303"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106</w:t>
            </w:r>
          </w:p>
        </w:tc>
      </w:tr>
      <w:tr w:rsidR="00C16904" w:rsidRPr="00553D2E" w:rsidTr="001F3BB7">
        <w:tc>
          <w:tcPr>
            <w:tcW w:w="3794" w:type="dxa"/>
            <w:vAlign w:val="center"/>
          </w:tcPr>
          <w:p w:rsidR="00C16904" w:rsidRPr="00D272DE" w:rsidRDefault="00C16904" w:rsidP="00C16904">
            <w:pPr>
              <w:spacing w:after="0" w:line="240" w:lineRule="auto"/>
              <w:jc w:val="both"/>
              <w:rPr>
                <w:rFonts w:ascii="Times New Roman" w:eastAsia="Times New Roman" w:hAnsi="Times New Roman" w:cs="Times New Roman"/>
                <w:sz w:val="24"/>
                <w:szCs w:val="24"/>
              </w:rPr>
            </w:pPr>
            <w:r w:rsidRPr="00D272DE">
              <w:rPr>
                <w:rFonts w:ascii="Times New Roman" w:eastAsia="Times New Roman" w:hAnsi="Times New Roman" w:cs="Times New Roman"/>
                <w:sz w:val="24"/>
                <w:szCs w:val="24"/>
              </w:rPr>
              <w:t>Численность безработных, зарегистрированных в органах государственной службы занятости на конец года</w:t>
            </w:r>
          </w:p>
        </w:tc>
        <w:tc>
          <w:tcPr>
            <w:tcW w:w="1575"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человек</w:t>
            </w:r>
          </w:p>
        </w:tc>
        <w:tc>
          <w:tcPr>
            <w:tcW w:w="1543" w:type="dxa"/>
            <w:vAlign w:val="center"/>
          </w:tcPr>
          <w:p w:rsidR="00C16904" w:rsidRPr="00EA2C8B" w:rsidRDefault="00C16904"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330</w:t>
            </w:r>
          </w:p>
        </w:tc>
        <w:tc>
          <w:tcPr>
            <w:tcW w:w="1276" w:type="dxa"/>
            <w:vAlign w:val="center"/>
          </w:tcPr>
          <w:p w:rsidR="00C16904" w:rsidRPr="00EA2C8B" w:rsidRDefault="00C16904" w:rsidP="00C16904">
            <w:pPr>
              <w:spacing w:after="0" w:line="240" w:lineRule="auto"/>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 xml:space="preserve">    </w:t>
            </w:r>
            <w:r w:rsidR="002F748D" w:rsidRPr="00EA2C8B">
              <w:rPr>
                <w:rFonts w:ascii="Times New Roman" w:eastAsia="Times New Roman" w:hAnsi="Times New Roman" w:cs="Times New Roman"/>
                <w:sz w:val="28"/>
                <w:szCs w:val="28"/>
              </w:rPr>
              <w:t>3</w:t>
            </w:r>
            <w:r w:rsidR="000E7DB6" w:rsidRPr="00EA2C8B">
              <w:rPr>
                <w:rFonts w:ascii="Times New Roman" w:eastAsia="Times New Roman" w:hAnsi="Times New Roman" w:cs="Times New Roman"/>
                <w:sz w:val="28"/>
                <w:szCs w:val="28"/>
              </w:rPr>
              <w:t>13</w:t>
            </w:r>
          </w:p>
        </w:tc>
        <w:tc>
          <w:tcPr>
            <w:tcW w:w="2303" w:type="dxa"/>
            <w:vAlign w:val="center"/>
          </w:tcPr>
          <w:p w:rsidR="00C16904" w:rsidRPr="00EA2C8B" w:rsidRDefault="002F748D" w:rsidP="00C16904">
            <w:pPr>
              <w:spacing w:after="0" w:line="240" w:lineRule="auto"/>
              <w:jc w:val="center"/>
              <w:rPr>
                <w:rFonts w:ascii="Times New Roman" w:eastAsia="Times New Roman" w:hAnsi="Times New Roman" w:cs="Times New Roman"/>
                <w:sz w:val="28"/>
                <w:szCs w:val="28"/>
              </w:rPr>
            </w:pPr>
            <w:r w:rsidRPr="00EA2C8B">
              <w:rPr>
                <w:rFonts w:ascii="Times New Roman" w:eastAsia="Times New Roman" w:hAnsi="Times New Roman" w:cs="Times New Roman"/>
                <w:sz w:val="28"/>
                <w:szCs w:val="28"/>
              </w:rPr>
              <w:t>9</w:t>
            </w:r>
            <w:r w:rsidR="000E7DB6" w:rsidRPr="00EA2C8B">
              <w:rPr>
                <w:rFonts w:ascii="Times New Roman" w:eastAsia="Times New Roman" w:hAnsi="Times New Roman" w:cs="Times New Roman"/>
                <w:sz w:val="28"/>
                <w:szCs w:val="28"/>
              </w:rPr>
              <w:t>5</w:t>
            </w:r>
          </w:p>
        </w:tc>
      </w:tr>
    </w:tbl>
    <w:p w:rsidR="00C16904" w:rsidRDefault="00C16904" w:rsidP="001A7D91">
      <w:pPr>
        <w:pStyle w:val="formattext"/>
        <w:shd w:val="clear" w:color="auto" w:fill="FFFFFF"/>
        <w:spacing w:before="0" w:beforeAutospacing="0" w:after="0" w:afterAutospacing="0" w:line="315" w:lineRule="atLeast"/>
        <w:ind w:left="-709"/>
        <w:jc w:val="both"/>
        <w:textAlignment w:val="baseline"/>
        <w:rPr>
          <w:sz w:val="28"/>
          <w:szCs w:val="28"/>
        </w:rPr>
      </w:pPr>
    </w:p>
    <w:p w:rsidR="00C16904" w:rsidRDefault="003B2DCC" w:rsidP="00C16904">
      <w:pPr>
        <w:pStyle w:val="formattext"/>
        <w:shd w:val="clear" w:color="auto" w:fill="FFFFFF"/>
        <w:spacing w:before="0" w:beforeAutospacing="0" w:after="0" w:afterAutospacing="0" w:line="315" w:lineRule="atLeast"/>
        <w:ind w:left="-709"/>
        <w:jc w:val="both"/>
        <w:textAlignment w:val="baseline"/>
        <w:rPr>
          <w:sz w:val="28"/>
          <w:szCs w:val="28"/>
        </w:rPr>
      </w:pPr>
      <w:r>
        <w:rPr>
          <w:sz w:val="28"/>
          <w:szCs w:val="28"/>
        </w:rPr>
        <w:t xml:space="preserve">    </w:t>
      </w:r>
      <w:r w:rsidR="003074BF">
        <w:rPr>
          <w:sz w:val="28"/>
          <w:szCs w:val="28"/>
        </w:rPr>
        <w:t xml:space="preserve">      </w:t>
      </w:r>
      <w:r>
        <w:rPr>
          <w:sz w:val="28"/>
          <w:szCs w:val="28"/>
        </w:rPr>
        <w:t xml:space="preserve"> </w:t>
      </w:r>
      <w:r w:rsidRPr="003074BF">
        <w:rPr>
          <w:b/>
          <w:sz w:val="28"/>
          <w:szCs w:val="28"/>
        </w:rPr>
        <w:t>Демография</w:t>
      </w:r>
      <w:r>
        <w:rPr>
          <w:sz w:val="28"/>
          <w:szCs w:val="28"/>
        </w:rPr>
        <w:t xml:space="preserve">. </w:t>
      </w:r>
      <w:r w:rsidR="003074BF">
        <w:rPr>
          <w:sz w:val="28"/>
          <w:szCs w:val="28"/>
        </w:rPr>
        <w:t>Численность населения на 1 января 2022 года составила 12493 чел. Среднегодовая ч</w:t>
      </w:r>
      <w:r>
        <w:rPr>
          <w:sz w:val="28"/>
          <w:szCs w:val="28"/>
        </w:rPr>
        <w:t xml:space="preserve">исленность </w:t>
      </w:r>
      <w:r w:rsidR="003074BF">
        <w:rPr>
          <w:sz w:val="28"/>
          <w:szCs w:val="28"/>
        </w:rPr>
        <w:t xml:space="preserve">в 2022 году </w:t>
      </w:r>
      <w:r w:rsidR="003074BF" w:rsidRPr="002426FD">
        <w:rPr>
          <w:sz w:val="28"/>
          <w:szCs w:val="28"/>
        </w:rPr>
        <w:t xml:space="preserve">составит </w:t>
      </w:r>
      <w:r w:rsidR="002426FD" w:rsidRPr="002426FD">
        <w:rPr>
          <w:sz w:val="28"/>
          <w:szCs w:val="28"/>
        </w:rPr>
        <w:t>12526</w:t>
      </w:r>
      <w:r w:rsidR="003074BF">
        <w:rPr>
          <w:sz w:val="28"/>
          <w:szCs w:val="28"/>
        </w:rPr>
        <w:t xml:space="preserve"> человек. Естественный прирост в 2022 году ожидается 6,8 на 1000 чел. населения. Коэффициент рождаемости составит 3,4 число детей на 1 женщину.  Ожидаемая продолжительность </w:t>
      </w:r>
      <w:r w:rsidR="00C83919">
        <w:rPr>
          <w:sz w:val="28"/>
          <w:szCs w:val="28"/>
        </w:rPr>
        <w:t>жизни при рождении составит 66,9 лет, а  среднереспубликанское значение  66,88 л</w:t>
      </w:r>
      <w:r w:rsidR="00C16904">
        <w:rPr>
          <w:sz w:val="28"/>
          <w:szCs w:val="28"/>
        </w:rPr>
        <w:t>ет.</w:t>
      </w:r>
    </w:p>
    <w:p w:rsidR="00B82CF2" w:rsidRDefault="00C16904" w:rsidP="00B82CF2">
      <w:pPr>
        <w:pStyle w:val="formattext"/>
        <w:shd w:val="clear" w:color="auto" w:fill="FFFFFF"/>
        <w:spacing w:before="0" w:beforeAutospacing="0" w:after="0" w:afterAutospacing="0" w:line="315" w:lineRule="atLeast"/>
        <w:ind w:left="-709"/>
        <w:jc w:val="both"/>
        <w:textAlignment w:val="baseline"/>
        <w:rPr>
          <w:sz w:val="28"/>
          <w:szCs w:val="28"/>
        </w:rPr>
      </w:pPr>
      <w:r>
        <w:rPr>
          <w:b/>
          <w:sz w:val="28"/>
          <w:szCs w:val="28"/>
        </w:rPr>
        <w:t xml:space="preserve">         </w:t>
      </w:r>
      <w:r w:rsidRPr="006B2E80">
        <w:rPr>
          <w:b/>
          <w:sz w:val="28"/>
          <w:szCs w:val="28"/>
        </w:rPr>
        <w:t>В промышленном производстве</w:t>
      </w:r>
      <w:r w:rsidRPr="006B2E80">
        <w:rPr>
          <w:sz w:val="28"/>
          <w:szCs w:val="28"/>
        </w:rPr>
        <w:t xml:space="preserve"> объем </w:t>
      </w:r>
      <w:r>
        <w:rPr>
          <w:sz w:val="28"/>
          <w:szCs w:val="28"/>
        </w:rPr>
        <w:t xml:space="preserve">отгруженных товаров собственного производства, выполненных работ и услуг  </w:t>
      </w:r>
      <w:r w:rsidR="00CA355D">
        <w:rPr>
          <w:sz w:val="28"/>
          <w:szCs w:val="28"/>
        </w:rPr>
        <w:t>увеличит</w:t>
      </w:r>
      <w:r>
        <w:rPr>
          <w:sz w:val="28"/>
          <w:szCs w:val="28"/>
        </w:rPr>
        <w:t xml:space="preserve">ся на </w:t>
      </w:r>
      <w:r w:rsidR="00CA355D" w:rsidRPr="0070054E">
        <w:rPr>
          <w:color w:val="000000" w:themeColor="text1"/>
          <w:sz w:val="28"/>
          <w:szCs w:val="28"/>
        </w:rPr>
        <w:t>622</w:t>
      </w:r>
      <w:r w:rsidRPr="0070054E">
        <w:rPr>
          <w:color w:val="000000" w:themeColor="text1"/>
          <w:sz w:val="28"/>
          <w:szCs w:val="28"/>
        </w:rPr>
        <w:t xml:space="preserve"> тыс. рублей</w:t>
      </w:r>
      <w:r w:rsidR="00CA355D">
        <w:rPr>
          <w:sz w:val="28"/>
          <w:szCs w:val="28"/>
        </w:rPr>
        <w:t xml:space="preserve"> или на 10</w:t>
      </w:r>
      <w:r w:rsidRPr="00097A74">
        <w:rPr>
          <w:sz w:val="28"/>
          <w:szCs w:val="28"/>
        </w:rPr>
        <w:t xml:space="preserve">% </w:t>
      </w:r>
      <w:r>
        <w:rPr>
          <w:sz w:val="28"/>
          <w:szCs w:val="28"/>
        </w:rPr>
        <w:t xml:space="preserve">в сопоставимых ценах за счѐт увеличения </w:t>
      </w:r>
      <w:r w:rsidRPr="00097A74">
        <w:rPr>
          <w:sz w:val="28"/>
          <w:szCs w:val="28"/>
        </w:rPr>
        <w:t>обеспечении электри</w:t>
      </w:r>
      <w:r>
        <w:rPr>
          <w:sz w:val="28"/>
          <w:szCs w:val="28"/>
        </w:rPr>
        <w:t>ческой энергией, газом и п</w:t>
      </w:r>
      <w:r w:rsidR="00CA355D">
        <w:rPr>
          <w:sz w:val="28"/>
          <w:szCs w:val="28"/>
        </w:rPr>
        <w:t>аром, выработанных ООО «Байыр» до 7650 Гкалл.</w:t>
      </w:r>
      <w:r>
        <w:rPr>
          <w:sz w:val="28"/>
          <w:szCs w:val="28"/>
        </w:rPr>
        <w:t xml:space="preserve">  </w:t>
      </w:r>
    </w:p>
    <w:p w:rsidR="00B82CF2" w:rsidRPr="00B82CF2" w:rsidRDefault="00B82CF2" w:rsidP="00B82CF2">
      <w:pPr>
        <w:pStyle w:val="formattext"/>
        <w:shd w:val="clear" w:color="auto" w:fill="FFFFFF"/>
        <w:spacing w:before="0" w:beforeAutospacing="0" w:after="0" w:afterAutospacing="0" w:line="315" w:lineRule="atLeast"/>
        <w:ind w:left="-709"/>
        <w:jc w:val="both"/>
        <w:textAlignment w:val="baseline"/>
        <w:rPr>
          <w:sz w:val="28"/>
          <w:szCs w:val="28"/>
        </w:rPr>
      </w:pPr>
      <w:r>
        <w:rPr>
          <w:b/>
          <w:sz w:val="28"/>
          <w:szCs w:val="28"/>
        </w:rPr>
        <w:t xml:space="preserve">         </w:t>
      </w:r>
      <w:r w:rsidR="00C16904" w:rsidRPr="00B82CF2">
        <w:rPr>
          <w:b/>
          <w:sz w:val="28"/>
          <w:szCs w:val="28"/>
        </w:rPr>
        <w:t>Объѐм производства сельскохозяйственной продукции</w:t>
      </w:r>
      <w:r w:rsidR="00C16904" w:rsidRPr="00B82CF2">
        <w:rPr>
          <w:sz w:val="28"/>
          <w:szCs w:val="28"/>
        </w:rPr>
        <w:t xml:space="preserve"> увеличился на 620843 тыс. рублей или на 0,1% в действующих ценах, в том числе: растениеводство – 101586,4 тыс. рублей,  животноводство – 519256,2 тыс. рублей. В АППГ 2021 года объем производства составил 614696 тыс. рублей. В структуре произведѐнной сельскохозяйственной продукции на растениеводческую продукцию приходится 16%, на продукцию животноводства – 84 %.</w:t>
      </w:r>
      <w:r w:rsidRPr="00B82CF2">
        <w:rPr>
          <w:sz w:val="28"/>
          <w:szCs w:val="28"/>
        </w:rPr>
        <w:t xml:space="preserve"> В отрасли растениеводства общая посевная площадь сельскохозяйственных культур под урожай 2022 г.  составила  1368 га. Из-за засухи списано 780 га. Уборочная площадь кормовых культур- 937 га. (2021г -1290 га) ,овощей–8,3 га (2021- 8,3 га), картофеля –220,2 га (2021 г- 212,5га), </w:t>
      </w:r>
      <w:r w:rsidRPr="00B82CF2">
        <w:rPr>
          <w:rFonts w:eastAsia="Calibri"/>
          <w:sz w:val="28"/>
          <w:szCs w:val="28"/>
        </w:rPr>
        <w:t>Объем производства кор</w:t>
      </w:r>
      <w:r w:rsidR="008A3742">
        <w:rPr>
          <w:rFonts w:eastAsia="Calibri"/>
          <w:sz w:val="28"/>
          <w:szCs w:val="28"/>
        </w:rPr>
        <w:t>мовых культур  снизился</w:t>
      </w:r>
      <w:r w:rsidRPr="00B82CF2">
        <w:rPr>
          <w:rFonts w:eastAsia="Calibri"/>
          <w:sz w:val="28"/>
          <w:szCs w:val="28"/>
        </w:rPr>
        <w:t xml:space="preserve"> из-за климатических по</w:t>
      </w:r>
      <w:r w:rsidR="008A3742">
        <w:rPr>
          <w:rFonts w:eastAsia="Calibri"/>
          <w:sz w:val="28"/>
          <w:szCs w:val="28"/>
        </w:rPr>
        <w:t>годных явлений  и составил 17748,2</w:t>
      </w:r>
      <w:r w:rsidRPr="00B82CF2">
        <w:rPr>
          <w:rFonts w:eastAsia="Calibri"/>
          <w:sz w:val="28"/>
          <w:szCs w:val="28"/>
        </w:rPr>
        <w:t xml:space="preserve"> тонн , картофеля – 2156 тонн, овощей- 98,7 тонн. </w:t>
      </w:r>
      <w:r w:rsidR="00793CF1">
        <w:rPr>
          <w:rFonts w:eastAsia="Calibri"/>
          <w:sz w:val="28"/>
          <w:szCs w:val="28"/>
        </w:rPr>
        <w:t xml:space="preserve">Для увеличения посевных площадей в 2022 году проводится работа </w:t>
      </w:r>
      <w:r w:rsidR="00E12F85">
        <w:rPr>
          <w:rFonts w:eastAsia="Calibri"/>
          <w:sz w:val="28"/>
          <w:szCs w:val="28"/>
        </w:rPr>
        <w:t xml:space="preserve">по кадастровому учету 4321 га сельхозземель  на сумму 5560,9 тыс.руб. </w:t>
      </w:r>
    </w:p>
    <w:p w:rsidR="002F748D" w:rsidRPr="00635CB6" w:rsidRDefault="002F748D" w:rsidP="002F748D">
      <w:pPr>
        <w:pStyle w:val="formattext"/>
        <w:shd w:val="clear" w:color="auto" w:fill="FFFFFF"/>
        <w:spacing w:before="0" w:beforeAutospacing="0" w:after="0" w:afterAutospacing="0" w:line="315" w:lineRule="atLeast"/>
        <w:ind w:left="-709"/>
        <w:jc w:val="both"/>
        <w:textAlignment w:val="baseline"/>
        <w:rPr>
          <w:sz w:val="28"/>
          <w:szCs w:val="28"/>
        </w:rPr>
      </w:pPr>
      <w:r>
        <w:rPr>
          <w:b/>
          <w:sz w:val="28"/>
          <w:szCs w:val="28"/>
        </w:rPr>
        <w:t xml:space="preserve">          Ввод жилья </w:t>
      </w:r>
      <w:r w:rsidRPr="00C2433A">
        <w:rPr>
          <w:sz w:val="28"/>
          <w:szCs w:val="28"/>
        </w:rPr>
        <w:t>обеспечивается в основном за счет индивидуального жилищного строительства.</w:t>
      </w:r>
      <w:r>
        <w:rPr>
          <w:b/>
          <w:sz w:val="28"/>
          <w:szCs w:val="28"/>
        </w:rPr>
        <w:t xml:space="preserve"> </w:t>
      </w:r>
      <w:r w:rsidRPr="00401D95">
        <w:rPr>
          <w:sz w:val="28"/>
          <w:szCs w:val="28"/>
        </w:rPr>
        <w:t xml:space="preserve">Жилищный фонд кожууна </w:t>
      </w:r>
      <w:r>
        <w:rPr>
          <w:sz w:val="28"/>
          <w:szCs w:val="28"/>
        </w:rPr>
        <w:t xml:space="preserve">на начало  года составлял 1116 единиц с общей  площадью </w:t>
      </w:r>
      <w:r w:rsidRPr="00401D95">
        <w:rPr>
          <w:sz w:val="28"/>
          <w:szCs w:val="28"/>
        </w:rPr>
        <w:t xml:space="preserve"> 59,41 тыс.кв.м. </w:t>
      </w:r>
      <w:r>
        <w:rPr>
          <w:sz w:val="28"/>
          <w:szCs w:val="28"/>
        </w:rPr>
        <w:t xml:space="preserve">, в том числе в частной собственности 1102 единиц с общей площадью 58,34 тыс.кв.м. Количество семей, нуждающихся и состоящих на учете на начало года – 294 семей. План ввода на 2022 год составляет 1700 кв.м. , в том числе обеспечение жильем молодых семей – 414   кв.м , обеспечение жильем детей-сирот – 269,6 кв.м., </w:t>
      </w:r>
      <w:r w:rsidRPr="00635CB6">
        <w:rPr>
          <w:sz w:val="28"/>
          <w:szCs w:val="28"/>
        </w:rPr>
        <w:t>индивидуальное ж</w:t>
      </w:r>
      <w:r w:rsidR="00635CB6" w:rsidRPr="00635CB6">
        <w:rPr>
          <w:sz w:val="28"/>
          <w:szCs w:val="28"/>
        </w:rPr>
        <w:t>илищное строительство – 1016</w:t>
      </w:r>
      <w:r w:rsidRPr="00635CB6">
        <w:rPr>
          <w:sz w:val="28"/>
          <w:szCs w:val="28"/>
        </w:rPr>
        <w:t xml:space="preserve">,4 кв.м. </w:t>
      </w:r>
    </w:p>
    <w:p w:rsidR="00C16904" w:rsidRDefault="00C16904" w:rsidP="00C16904">
      <w:pPr>
        <w:pStyle w:val="formattext"/>
        <w:shd w:val="clear" w:color="auto" w:fill="FFFFFF"/>
        <w:spacing w:before="0" w:beforeAutospacing="0" w:after="0" w:afterAutospacing="0" w:line="315" w:lineRule="atLeast"/>
        <w:ind w:left="-709"/>
        <w:jc w:val="both"/>
        <w:textAlignment w:val="baseline"/>
        <w:rPr>
          <w:sz w:val="28"/>
          <w:szCs w:val="28"/>
        </w:rPr>
      </w:pPr>
      <w:r w:rsidRPr="00635CB6">
        <w:rPr>
          <w:b/>
          <w:sz w:val="28"/>
          <w:szCs w:val="28"/>
        </w:rPr>
        <w:t xml:space="preserve">        </w:t>
      </w:r>
      <w:r w:rsidRPr="00635CB6">
        <w:rPr>
          <w:sz w:val="28"/>
          <w:szCs w:val="28"/>
        </w:rPr>
        <w:t xml:space="preserve"> </w:t>
      </w:r>
      <w:r w:rsidRPr="00635CB6">
        <w:rPr>
          <w:b/>
          <w:sz w:val="28"/>
          <w:szCs w:val="28"/>
        </w:rPr>
        <w:t>Оборот розничной торговли</w:t>
      </w:r>
      <w:r w:rsidRPr="00635CB6">
        <w:rPr>
          <w:sz w:val="28"/>
          <w:szCs w:val="28"/>
        </w:rPr>
        <w:t xml:space="preserve"> в 2022 году по прогнозу</w:t>
      </w:r>
      <w:r>
        <w:rPr>
          <w:sz w:val="28"/>
          <w:szCs w:val="28"/>
        </w:rPr>
        <w:t xml:space="preserve"> </w:t>
      </w:r>
      <w:r w:rsidRPr="00097A74">
        <w:rPr>
          <w:sz w:val="28"/>
          <w:szCs w:val="28"/>
        </w:rPr>
        <w:t>состави</w:t>
      </w:r>
      <w:r>
        <w:rPr>
          <w:sz w:val="28"/>
          <w:szCs w:val="28"/>
        </w:rPr>
        <w:t>т 248821,3 тыс. рублей, что выше уровня 2021</w:t>
      </w:r>
      <w:r w:rsidRPr="00097A74">
        <w:rPr>
          <w:sz w:val="28"/>
          <w:szCs w:val="28"/>
        </w:rPr>
        <w:t xml:space="preserve"> года (в действующих ценах) на 3,8%. Рост розничного товарообор</w:t>
      </w:r>
      <w:r>
        <w:rPr>
          <w:sz w:val="28"/>
          <w:szCs w:val="28"/>
        </w:rPr>
        <w:t>ота обусловлен открытием ИП Саая О.В. продуктового отдела в торговом доме «Аржаан»</w:t>
      </w:r>
      <w:r w:rsidRPr="00097A74">
        <w:rPr>
          <w:sz w:val="28"/>
          <w:szCs w:val="28"/>
        </w:rPr>
        <w:t>, а также повышением уровня цен. На сегодняшний ден</w:t>
      </w:r>
      <w:r>
        <w:rPr>
          <w:sz w:val="28"/>
          <w:szCs w:val="28"/>
        </w:rPr>
        <w:t xml:space="preserve">ь жители района обеспечены </w:t>
      </w:r>
      <w:r w:rsidRPr="00097A74">
        <w:rPr>
          <w:sz w:val="28"/>
          <w:szCs w:val="28"/>
        </w:rPr>
        <w:t xml:space="preserve"> необходимыми</w:t>
      </w:r>
      <w:r>
        <w:rPr>
          <w:sz w:val="28"/>
          <w:szCs w:val="28"/>
        </w:rPr>
        <w:t xml:space="preserve"> товарами и услугами первой необходимости. </w:t>
      </w:r>
      <w:r w:rsidRPr="00097A74">
        <w:rPr>
          <w:sz w:val="28"/>
          <w:szCs w:val="28"/>
        </w:rPr>
        <w:t xml:space="preserve">Потребность населения в товарах народного потребления обеспечивается, в основном, за счѐт </w:t>
      </w:r>
      <w:r>
        <w:rPr>
          <w:sz w:val="28"/>
          <w:szCs w:val="28"/>
        </w:rPr>
        <w:t xml:space="preserve">ввоза товаров из соседнего региона Республика Хакасия, г. Красноярска, с Монголии и республиканского центра г. Кызыла. </w:t>
      </w:r>
      <w:r w:rsidRPr="00097A74">
        <w:rPr>
          <w:sz w:val="28"/>
          <w:szCs w:val="28"/>
        </w:rPr>
        <w:t xml:space="preserve"> </w:t>
      </w:r>
      <w:r w:rsidRPr="00AB4B9A">
        <w:rPr>
          <w:b/>
          <w:sz w:val="28"/>
          <w:szCs w:val="28"/>
        </w:rPr>
        <w:t>Объѐм платных услуг населению</w:t>
      </w:r>
      <w:r>
        <w:rPr>
          <w:sz w:val="28"/>
          <w:szCs w:val="28"/>
        </w:rPr>
        <w:t xml:space="preserve"> составит 21343,1 тыс.руб. (АППГ -21131,8 тыс.руб.) увеличится на 211,3 тыс. рублей, или на 1</w:t>
      </w:r>
      <w:r w:rsidRPr="00097A74">
        <w:rPr>
          <w:sz w:val="28"/>
          <w:szCs w:val="28"/>
        </w:rPr>
        <w:t>% в действующих ценах, что обусловлено ослаблением ограничительных мер на территории</w:t>
      </w:r>
      <w:r>
        <w:rPr>
          <w:sz w:val="28"/>
          <w:szCs w:val="28"/>
        </w:rPr>
        <w:t xml:space="preserve"> кожууна</w:t>
      </w:r>
      <w:r w:rsidRPr="00097A74">
        <w:rPr>
          <w:sz w:val="28"/>
          <w:szCs w:val="28"/>
        </w:rPr>
        <w:t xml:space="preserve">. </w:t>
      </w:r>
    </w:p>
    <w:p w:rsidR="002F748D" w:rsidRDefault="00C16904" w:rsidP="002F748D">
      <w:pPr>
        <w:pStyle w:val="formattext"/>
        <w:shd w:val="clear" w:color="auto" w:fill="FFFFFF"/>
        <w:spacing w:before="0" w:beforeAutospacing="0" w:after="0" w:afterAutospacing="0" w:line="315" w:lineRule="atLeast"/>
        <w:ind w:left="-709"/>
        <w:jc w:val="both"/>
        <w:textAlignment w:val="baseline"/>
        <w:rPr>
          <w:sz w:val="28"/>
          <w:szCs w:val="28"/>
        </w:rPr>
      </w:pPr>
      <w:r>
        <w:rPr>
          <w:b/>
          <w:sz w:val="28"/>
          <w:szCs w:val="28"/>
        </w:rPr>
        <w:t xml:space="preserve">          </w:t>
      </w:r>
      <w:r w:rsidRPr="00036DDA">
        <w:rPr>
          <w:sz w:val="28"/>
          <w:szCs w:val="28"/>
        </w:rPr>
        <w:t xml:space="preserve">По ожидаемым итогам за 2022 год </w:t>
      </w:r>
      <w:r w:rsidRPr="0084335D">
        <w:rPr>
          <w:b/>
          <w:sz w:val="28"/>
          <w:szCs w:val="28"/>
        </w:rPr>
        <w:t>объем инвестиций</w:t>
      </w:r>
      <w:r w:rsidRPr="00036DDA">
        <w:rPr>
          <w:sz w:val="28"/>
          <w:szCs w:val="28"/>
        </w:rPr>
        <w:t xml:space="preserve"> в основной капитал оценивается в размере   </w:t>
      </w:r>
      <w:r>
        <w:rPr>
          <w:sz w:val="28"/>
          <w:szCs w:val="28"/>
        </w:rPr>
        <w:t>149600,0 тыс.руб., в том числе 1693,0 тыс.руб.</w:t>
      </w:r>
      <w:r w:rsidR="002F748D">
        <w:rPr>
          <w:sz w:val="28"/>
          <w:szCs w:val="28"/>
        </w:rPr>
        <w:t xml:space="preserve"> за счет </w:t>
      </w:r>
      <w:r>
        <w:rPr>
          <w:sz w:val="28"/>
          <w:szCs w:val="28"/>
        </w:rPr>
        <w:t xml:space="preserve"> </w:t>
      </w:r>
      <w:r w:rsidR="002F748D">
        <w:rPr>
          <w:sz w:val="28"/>
          <w:szCs w:val="28"/>
        </w:rPr>
        <w:t xml:space="preserve">внебюджетных источников. </w:t>
      </w:r>
      <w:r>
        <w:rPr>
          <w:sz w:val="28"/>
          <w:szCs w:val="28"/>
        </w:rPr>
        <w:t xml:space="preserve">По сравнению с АППГ (115081 тыс. руб.) наблюдается рост инвестиций на 34519 тыс.руб. или на 30%. Наибольший удельный вес в структуре инвестиций занимают инвестиции за счет бюджетных средств,  за счет внебюджетных источников  наблюдается рост на 23%. Для реализации стратегических целей развития </w:t>
      </w:r>
      <w:r>
        <w:rPr>
          <w:sz w:val="28"/>
          <w:szCs w:val="28"/>
        </w:rPr>
        <w:lastRenderedPageBreak/>
        <w:t xml:space="preserve">необходимо достичь значительного роста доли инвестиций в обрабатывающие производства, сельское хозяйство, строительство.  </w:t>
      </w:r>
      <w:r w:rsidR="002F748D">
        <w:rPr>
          <w:sz w:val="28"/>
          <w:szCs w:val="28"/>
        </w:rPr>
        <w:t xml:space="preserve">Также нужен анализ деятельности субъектов малого и среднего предпринимательства. </w:t>
      </w:r>
    </w:p>
    <w:p w:rsidR="002F748D" w:rsidRDefault="002F748D" w:rsidP="002F748D">
      <w:pPr>
        <w:pStyle w:val="formattext"/>
        <w:shd w:val="clear" w:color="auto" w:fill="FFFFFF"/>
        <w:spacing w:before="0" w:beforeAutospacing="0" w:after="0" w:afterAutospacing="0" w:line="315" w:lineRule="atLeast"/>
        <w:ind w:left="-709"/>
        <w:jc w:val="both"/>
        <w:textAlignment w:val="baseline"/>
        <w:rPr>
          <w:sz w:val="28"/>
          <w:szCs w:val="28"/>
        </w:rPr>
      </w:pPr>
      <w:r>
        <w:rPr>
          <w:sz w:val="28"/>
          <w:szCs w:val="28"/>
        </w:rPr>
        <w:t xml:space="preserve">          </w:t>
      </w:r>
      <w:r>
        <w:rPr>
          <w:b/>
          <w:sz w:val="28"/>
          <w:szCs w:val="28"/>
        </w:rPr>
        <w:t xml:space="preserve">Уровень жизни населения. </w:t>
      </w:r>
      <w:r>
        <w:rPr>
          <w:sz w:val="28"/>
          <w:szCs w:val="28"/>
        </w:rPr>
        <w:t xml:space="preserve"> В 2022 году минимальный размер оплаты труда повышался дважды: с 1 января на 8,6% и составил 26391 руб. с учетом районного коэффициента и процентных надбавок за работу в районах Крайнего Севера , с 1 июня на 10% и составил 29030 руб. с учетом районного коэффициента и процентных надбавок за работу в районах Крайнего Севера. Повышение МРОТ коснулось около 2 тыс. работников.</w:t>
      </w:r>
    </w:p>
    <w:p w:rsidR="002F748D" w:rsidRDefault="002F748D" w:rsidP="002F748D">
      <w:pPr>
        <w:pStyle w:val="formattext"/>
        <w:shd w:val="clear" w:color="auto" w:fill="FFFFFF"/>
        <w:spacing w:before="0" w:beforeAutospacing="0" w:after="0" w:afterAutospacing="0" w:line="315" w:lineRule="atLeast"/>
        <w:ind w:left="-709"/>
        <w:jc w:val="both"/>
        <w:textAlignment w:val="baseline"/>
        <w:rPr>
          <w:sz w:val="28"/>
          <w:szCs w:val="28"/>
        </w:rPr>
      </w:pPr>
      <w:r>
        <w:rPr>
          <w:b/>
          <w:sz w:val="28"/>
          <w:szCs w:val="28"/>
        </w:rPr>
        <w:t xml:space="preserve">Размер номинальной начисленной среднемесячной  заработной платы </w:t>
      </w:r>
      <w:r>
        <w:rPr>
          <w:sz w:val="28"/>
          <w:szCs w:val="28"/>
        </w:rPr>
        <w:t xml:space="preserve">работников организаций за 2022 год оценивается в размере 36313,20 рублей с ростом к уровню предыдущего года на 6%. Наряду с ростом заработной платы ожидается рост размера денежных доходов в расчете на душу населения, в 2022 году составит 14241 рублей. </w:t>
      </w:r>
    </w:p>
    <w:p w:rsidR="002F748D" w:rsidRDefault="002F748D" w:rsidP="002F748D">
      <w:pPr>
        <w:pStyle w:val="formattext"/>
        <w:shd w:val="clear" w:color="auto" w:fill="FFFFFF"/>
        <w:spacing w:before="0" w:beforeAutospacing="0" w:after="0" w:afterAutospacing="0" w:line="315" w:lineRule="atLeast"/>
        <w:ind w:left="-709"/>
        <w:jc w:val="both"/>
        <w:textAlignment w:val="baseline"/>
        <w:rPr>
          <w:sz w:val="28"/>
          <w:szCs w:val="28"/>
        </w:rPr>
      </w:pPr>
      <w:r>
        <w:rPr>
          <w:b/>
          <w:sz w:val="28"/>
          <w:szCs w:val="28"/>
        </w:rPr>
        <w:t xml:space="preserve">         </w:t>
      </w:r>
      <w:r w:rsidRPr="0039449A">
        <w:rPr>
          <w:sz w:val="28"/>
          <w:szCs w:val="28"/>
        </w:rPr>
        <w:t xml:space="preserve">Для улучшения качества жизни  и увеличения среднедушевого дохода населения на территории кожууна реализуются социальные губернаторские проекты «Кыштаг», «Чаа сорук», «Корова-кормилица», « Социальный уголь», «Народный картофель»,  «В каждой семье не менее одного ребенка с высшим образованием», «Борьба с сердечно -сосудистыми заболеваниями» </w:t>
      </w:r>
      <w:r w:rsidR="004627F0">
        <w:rPr>
          <w:sz w:val="28"/>
          <w:szCs w:val="28"/>
        </w:rPr>
        <w:t xml:space="preserve"> и др. В 2022 году</w:t>
      </w:r>
      <w:r w:rsidRPr="0039449A">
        <w:rPr>
          <w:sz w:val="28"/>
          <w:szCs w:val="28"/>
        </w:rPr>
        <w:t xml:space="preserve"> </w:t>
      </w:r>
      <w:r w:rsidR="004627F0">
        <w:rPr>
          <w:sz w:val="28"/>
          <w:szCs w:val="28"/>
        </w:rPr>
        <w:t xml:space="preserve">начато завершение </w:t>
      </w:r>
      <w:r w:rsidRPr="0039449A">
        <w:rPr>
          <w:sz w:val="28"/>
          <w:szCs w:val="28"/>
        </w:rPr>
        <w:t>губернаторских</w:t>
      </w:r>
      <w:r w:rsidR="004627F0">
        <w:rPr>
          <w:sz w:val="28"/>
          <w:szCs w:val="28"/>
        </w:rPr>
        <w:t xml:space="preserve"> проектов «Кыштаг», «Чаа сорук» для участников 2020 года. </w:t>
      </w:r>
      <w:r w:rsidRPr="0039449A">
        <w:rPr>
          <w:sz w:val="28"/>
          <w:szCs w:val="28"/>
        </w:rPr>
        <w:t xml:space="preserve"> Но в связи с актуальностью на территории кожууна были разработаны муниципальные проекты «Хойлуг кижи каас», «Деткимче»</w:t>
      </w:r>
      <w:r>
        <w:rPr>
          <w:sz w:val="28"/>
          <w:szCs w:val="28"/>
        </w:rPr>
        <w:t>.</w:t>
      </w:r>
      <w:r w:rsidRPr="0039449A">
        <w:rPr>
          <w:sz w:val="28"/>
          <w:szCs w:val="28"/>
        </w:rPr>
        <w:t xml:space="preserve"> </w:t>
      </w:r>
      <w:r>
        <w:rPr>
          <w:sz w:val="28"/>
          <w:szCs w:val="28"/>
        </w:rPr>
        <w:t>За счет р</w:t>
      </w:r>
      <w:r w:rsidRPr="0039449A">
        <w:rPr>
          <w:sz w:val="28"/>
          <w:szCs w:val="28"/>
        </w:rPr>
        <w:t>еализации госпрограммы</w:t>
      </w:r>
      <w:r w:rsidRPr="0039449A">
        <w:t xml:space="preserve"> </w:t>
      </w:r>
      <w:r w:rsidRPr="0039449A">
        <w:rPr>
          <w:sz w:val="28"/>
          <w:szCs w:val="28"/>
        </w:rPr>
        <w:t>«О государственной социальной помощи малоимущим семьям и малоимущим одиноко проживающим гражданам на основании социальных контрактов»</w:t>
      </w:r>
      <w:r>
        <w:rPr>
          <w:sz w:val="28"/>
          <w:szCs w:val="28"/>
        </w:rPr>
        <w:t xml:space="preserve">  социальную поддержку получат в</w:t>
      </w:r>
      <w:r w:rsidR="004B2EBC">
        <w:rPr>
          <w:sz w:val="28"/>
          <w:szCs w:val="28"/>
        </w:rPr>
        <w:t xml:space="preserve"> 2022 году  40 семей на осуществление</w:t>
      </w:r>
      <w:r>
        <w:rPr>
          <w:sz w:val="28"/>
          <w:szCs w:val="28"/>
        </w:rPr>
        <w:t xml:space="preserve"> предпринимательской деятельности и 40 семей на развитие личного подсобного хозяйств.</w:t>
      </w:r>
    </w:p>
    <w:p w:rsidR="002F748D" w:rsidRPr="002F748D" w:rsidRDefault="002F748D" w:rsidP="002F748D">
      <w:pPr>
        <w:pStyle w:val="formattext"/>
        <w:shd w:val="clear" w:color="auto" w:fill="FFFFFF"/>
        <w:spacing w:before="0" w:beforeAutospacing="0" w:after="0" w:afterAutospacing="0" w:line="315" w:lineRule="atLeast"/>
        <w:ind w:left="-709"/>
        <w:jc w:val="both"/>
        <w:textAlignment w:val="baseline"/>
        <w:rPr>
          <w:sz w:val="28"/>
          <w:szCs w:val="28"/>
        </w:rPr>
      </w:pPr>
      <w:r>
        <w:rPr>
          <w:sz w:val="28"/>
          <w:szCs w:val="28"/>
        </w:rPr>
        <w:t xml:space="preserve">         </w:t>
      </w:r>
      <w:r w:rsidRPr="002F748D">
        <w:rPr>
          <w:sz w:val="28"/>
          <w:szCs w:val="28"/>
        </w:rPr>
        <w:t xml:space="preserve"> В 2022 году начата выплата нового ежемесячного пособия на детей в возрасте от 8 до 17 лет, который полагается малоимущим семьям, чей среднедушевой доход не превышает прожиточного минимума в зависимости от нуждаемости, размер составит 50, 75 или 100% прожиточного минимума ребенка в республике, или </w:t>
      </w:r>
      <w:r w:rsidRPr="002F748D">
        <w:rPr>
          <w:rFonts w:ascii="Trebuchet MS" w:hAnsi="Trebuchet MS"/>
          <w:shd w:val="clear" w:color="auto" w:fill="FFFFFF"/>
        </w:rPr>
        <w:t xml:space="preserve"> </w:t>
      </w:r>
      <w:r w:rsidRPr="002F748D">
        <w:rPr>
          <w:sz w:val="28"/>
          <w:szCs w:val="28"/>
          <w:shd w:val="clear" w:color="auto" w:fill="FFFFFF"/>
        </w:rPr>
        <w:t xml:space="preserve">примерно от 6 до 12 тыс. рублей.  </w:t>
      </w:r>
    </w:p>
    <w:p w:rsidR="002F748D" w:rsidRDefault="002F748D" w:rsidP="002F748D">
      <w:pPr>
        <w:pStyle w:val="formattext"/>
        <w:shd w:val="clear" w:color="auto" w:fill="FFFFFF"/>
        <w:spacing w:before="0" w:beforeAutospacing="0" w:after="0" w:afterAutospacing="0" w:line="315" w:lineRule="atLeast"/>
        <w:ind w:left="-709"/>
        <w:jc w:val="both"/>
        <w:textAlignment w:val="baseline"/>
        <w:rPr>
          <w:sz w:val="28"/>
          <w:szCs w:val="28"/>
        </w:rPr>
      </w:pPr>
      <w:r>
        <w:rPr>
          <w:sz w:val="28"/>
          <w:szCs w:val="28"/>
        </w:rPr>
        <w:t xml:space="preserve">         </w:t>
      </w:r>
      <w:r w:rsidRPr="002F748D">
        <w:rPr>
          <w:sz w:val="28"/>
          <w:szCs w:val="28"/>
        </w:rPr>
        <w:t>За счет реализуемых проектов</w:t>
      </w:r>
      <w:r w:rsidR="00FD7820">
        <w:rPr>
          <w:sz w:val="28"/>
          <w:szCs w:val="28"/>
        </w:rPr>
        <w:t xml:space="preserve"> и социальных выплат ожидается снижение</w:t>
      </w:r>
      <w:r w:rsidRPr="002F748D">
        <w:rPr>
          <w:sz w:val="28"/>
          <w:szCs w:val="28"/>
        </w:rPr>
        <w:t xml:space="preserve"> доли численности населения  с денежными доходами ниже прожиточного минимума с 22,9% до 22,5%</w:t>
      </w:r>
    </w:p>
    <w:p w:rsidR="00C16904" w:rsidRPr="00C16904" w:rsidRDefault="002F748D" w:rsidP="002F748D">
      <w:pPr>
        <w:pStyle w:val="formattext"/>
        <w:shd w:val="clear" w:color="auto" w:fill="FFFFFF"/>
        <w:spacing w:before="0" w:beforeAutospacing="0" w:after="0" w:afterAutospacing="0" w:line="315" w:lineRule="atLeast"/>
        <w:ind w:left="-709"/>
        <w:jc w:val="both"/>
        <w:textAlignment w:val="baseline"/>
        <w:rPr>
          <w:sz w:val="28"/>
          <w:szCs w:val="28"/>
        </w:rPr>
      </w:pPr>
      <w:r>
        <w:rPr>
          <w:b/>
          <w:sz w:val="28"/>
          <w:szCs w:val="28"/>
        </w:rPr>
        <w:t xml:space="preserve">         Труд и занятость.</w:t>
      </w:r>
      <w:r w:rsidR="00C83919" w:rsidRPr="00C16904">
        <w:rPr>
          <w:b/>
          <w:sz w:val="28"/>
          <w:szCs w:val="28"/>
        </w:rPr>
        <w:t xml:space="preserve">  </w:t>
      </w:r>
      <w:r w:rsidR="00C83919" w:rsidRPr="00C16904">
        <w:rPr>
          <w:sz w:val="28"/>
          <w:szCs w:val="28"/>
        </w:rPr>
        <w:t>Общая численность безработных граждан в 2022 году составляет 1645 человек, со снижением к АППГ на 6 человек.</w:t>
      </w:r>
      <w:r w:rsidR="00F53931" w:rsidRPr="00C16904">
        <w:rPr>
          <w:sz w:val="28"/>
          <w:szCs w:val="28"/>
        </w:rPr>
        <w:t xml:space="preserve"> </w:t>
      </w:r>
      <w:r w:rsidR="00C83919" w:rsidRPr="00C16904">
        <w:rPr>
          <w:sz w:val="28"/>
          <w:szCs w:val="28"/>
        </w:rPr>
        <w:t xml:space="preserve"> </w:t>
      </w:r>
      <w:r w:rsidR="00F53931" w:rsidRPr="00C16904">
        <w:rPr>
          <w:sz w:val="28"/>
          <w:szCs w:val="28"/>
        </w:rPr>
        <w:t xml:space="preserve">(1651 чел.). </w:t>
      </w:r>
      <w:r w:rsidR="00C83919" w:rsidRPr="00C16904">
        <w:rPr>
          <w:sz w:val="28"/>
          <w:szCs w:val="28"/>
        </w:rPr>
        <w:t xml:space="preserve"> </w:t>
      </w:r>
      <w:r w:rsidR="00F53931" w:rsidRPr="00C16904">
        <w:rPr>
          <w:sz w:val="28"/>
          <w:szCs w:val="28"/>
        </w:rPr>
        <w:t>Уровень о</w:t>
      </w:r>
      <w:r w:rsidR="000E7DB6">
        <w:rPr>
          <w:sz w:val="28"/>
          <w:szCs w:val="28"/>
        </w:rPr>
        <w:t>бщей безработицы составит 26,5%</w:t>
      </w:r>
      <w:r w:rsidR="00F53931" w:rsidRPr="00C16904">
        <w:rPr>
          <w:sz w:val="28"/>
          <w:szCs w:val="28"/>
        </w:rPr>
        <w:t xml:space="preserve">. Численность безработных, зарегистрированных в Центре занятости населения 304 чел, что на 26 чел. меньше по сравнению с 2021 годом. Численность экономически активного населения по социально-демографическому паспорту за 2022 год составляет 8460 чел., или 68% от всего населения. </w:t>
      </w:r>
      <w:r w:rsidR="00C16904">
        <w:rPr>
          <w:sz w:val="28"/>
          <w:szCs w:val="28"/>
        </w:rPr>
        <w:t>За 9  месяцев 2022 года т</w:t>
      </w:r>
      <w:r w:rsidR="00F53931" w:rsidRPr="00C16904">
        <w:rPr>
          <w:sz w:val="28"/>
          <w:szCs w:val="28"/>
        </w:rPr>
        <w:t xml:space="preserve">рудоустроены 507 чел., из них на постоянные рабочие места- 200, на временные- 307 чел. На общественные работы привлечены 174 человек., на временные трудоустройства- 69 граждан, </w:t>
      </w:r>
      <w:r w:rsidR="00C16904" w:rsidRPr="00C16904">
        <w:rPr>
          <w:sz w:val="28"/>
          <w:szCs w:val="28"/>
        </w:rPr>
        <w:t xml:space="preserve">На организацию временного трудоустройства несовершеннолетних граждан в возрасте от 14 до 18 лет в свободное от учебы время привлечено 50 школьников. </w:t>
      </w:r>
      <w:r w:rsidR="00C16904" w:rsidRPr="00C16904">
        <w:rPr>
          <w:color w:val="000000" w:themeColor="text1"/>
          <w:sz w:val="28"/>
          <w:szCs w:val="28"/>
        </w:rPr>
        <w:t>Кроме того, в 2022 году заключено 8 договоров на профессиональное обучение и дополнительное профессиональное образование безработных граждан и направлено на обучение</w:t>
      </w:r>
      <w:r w:rsidR="00C16904">
        <w:rPr>
          <w:color w:val="000000" w:themeColor="text1"/>
          <w:sz w:val="28"/>
          <w:szCs w:val="28"/>
        </w:rPr>
        <w:t xml:space="preserve"> </w:t>
      </w:r>
      <w:r w:rsidR="00C16904" w:rsidRPr="00C16904">
        <w:rPr>
          <w:color w:val="000000" w:themeColor="text1"/>
          <w:sz w:val="28"/>
          <w:szCs w:val="28"/>
        </w:rPr>
        <w:t xml:space="preserve">24 граждан. На организацию обучения </w:t>
      </w:r>
      <w:r w:rsidR="00C16904" w:rsidRPr="00C16904">
        <w:rPr>
          <w:color w:val="000000" w:themeColor="text1"/>
          <w:sz w:val="28"/>
          <w:szCs w:val="28"/>
        </w:rPr>
        <w:lastRenderedPageBreak/>
        <w:t xml:space="preserve">женщин, находящихся в отпуске по уходу </w:t>
      </w:r>
      <w:r w:rsidR="00C16904">
        <w:rPr>
          <w:color w:val="000000" w:themeColor="text1"/>
          <w:sz w:val="28"/>
          <w:szCs w:val="28"/>
        </w:rPr>
        <w:t xml:space="preserve">за ребенком направлены 5 женщин. </w:t>
      </w:r>
      <w:r w:rsidR="00C16904" w:rsidRPr="00C16904">
        <w:rPr>
          <w:sz w:val="28"/>
          <w:szCs w:val="28"/>
        </w:rPr>
        <w:t>За 9 месяцев легализовано 50 человек при годовом плане 45, исполнение на 111 %.</w:t>
      </w:r>
    </w:p>
    <w:p w:rsidR="00C16904" w:rsidRPr="00C16904" w:rsidRDefault="00C16904" w:rsidP="00C16904">
      <w:pPr>
        <w:pStyle w:val="formattext"/>
        <w:shd w:val="clear" w:color="auto" w:fill="FFFFFF"/>
        <w:spacing w:before="0" w:beforeAutospacing="0" w:after="0" w:afterAutospacing="0" w:line="315" w:lineRule="atLeast"/>
        <w:ind w:left="-709"/>
        <w:jc w:val="both"/>
        <w:textAlignment w:val="baseline"/>
        <w:rPr>
          <w:sz w:val="28"/>
          <w:szCs w:val="28"/>
        </w:rPr>
      </w:pPr>
    </w:p>
    <w:p w:rsidR="00E308D1" w:rsidRDefault="00155FFE" w:rsidP="00D8541B">
      <w:pPr>
        <w:pStyle w:val="formattext"/>
        <w:shd w:val="clear" w:color="auto" w:fill="FFFFFF"/>
        <w:spacing w:before="0" w:beforeAutospacing="0" w:after="0" w:afterAutospacing="0" w:line="315" w:lineRule="atLeast"/>
        <w:ind w:left="-319"/>
        <w:jc w:val="center"/>
        <w:textAlignment w:val="baseline"/>
        <w:rPr>
          <w:b/>
          <w:sz w:val="28"/>
          <w:szCs w:val="32"/>
        </w:rPr>
      </w:pPr>
      <w:r>
        <w:rPr>
          <w:b/>
          <w:sz w:val="28"/>
          <w:szCs w:val="32"/>
        </w:rPr>
        <w:t xml:space="preserve">2. </w:t>
      </w:r>
      <w:r w:rsidR="00E308D1" w:rsidRPr="007F4179">
        <w:rPr>
          <w:b/>
          <w:sz w:val="28"/>
          <w:szCs w:val="32"/>
        </w:rPr>
        <w:t>Общая характеристика прогноза социально-экономического развития</w:t>
      </w:r>
      <w:bookmarkStart w:id="2" w:name="_Toc80452479"/>
      <w:bookmarkEnd w:id="0"/>
      <w:bookmarkEnd w:id="1"/>
      <w:bookmarkEnd w:id="2"/>
      <w:r w:rsidR="00F12FAC">
        <w:rPr>
          <w:b/>
          <w:sz w:val="28"/>
          <w:szCs w:val="32"/>
        </w:rPr>
        <w:t xml:space="preserve"> </w:t>
      </w:r>
      <w:r w:rsidR="00E308D1">
        <w:rPr>
          <w:b/>
          <w:sz w:val="28"/>
          <w:szCs w:val="32"/>
        </w:rPr>
        <w:t>Барун-Хемчикского кожууна</w:t>
      </w:r>
    </w:p>
    <w:p w:rsidR="0085352E" w:rsidRDefault="0085352E" w:rsidP="00E308D1">
      <w:pPr>
        <w:pStyle w:val="formattext"/>
        <w:shd w:val="clear" w:color="auto" w:fill="FFFFFF"/>
        <w:spacing w:before="0" w:beforeAutospacing="0" w:after="0" w:afterAutospacing="0" w:line="315" w:lineRule="atLeast"/>
        <w:ind w:firstLine="708"/>
        <w:jc w:val="center"/>
        <w:textAlignment w:val="baseline"/>
        <w:rPr>
          <w:spacing w:val="2"/>
          <w:sz w:val="28"/>
          <w:szCs w:val="28"/>
        </w:rPr>
      </w:pPr>
    </w:p>
    <w:p w:rsidR="001E6E8F" w:rsidRDefault="00C75DBE" w:rsidP="009F2A74">
      <w:pPr>
        <w:pStyle w:val="formattext"/>
        <w:shd w:val="clear" w:color="auto" w:fill="FFFFFF"/>
        <w:spacing w:before="0" w:beforeAutospacing="0" w:after="0" w:afterAutospacing="0" w:line="315" w:lineRule="atLeast"/>
        <w:ind w:left="-567" w:firstLine="1275"/>
        <w:jc w:val="both"/>
        <w:textAlignment w:val="baseline"/>
        <w:rPr>
          <w:spacing w:val="2"/>
          <w:sz w:val="28"/>
          <w:szCs w:val="28"/>
        </w:rPr>
      </w:pPr>
      <w:r w:rsidRPr="00146991">
        <w:rPr>
          <w:spacing w:val="2"/>
          <w:sz w:val="28"/>
          <w:szCs w:val="28"/>
        </w:rPr>
        <w:t xml:space="preserve">Прогноз социально-экономического развития </w:t>
      </w:r>
      <w:r w:rsidR="00146991">
        <w:rPr>
          <w:spacing w:val="2"/>
          <w:sz w:val="28"/>
          <w:szCs w:val="28"/>
        </w:rPr>
        <w:t>Б</w:t>
      </w:r>
      <w:r w:rsidR="002F3FD4">
        <w:rPr>
          <w:spacing w:val="2"/>
          <w:sz w:val="28"/>
          <w:szCs w:val="28"/>
        </w:rPr>
        <w:t>арун-Хемчикского кожууна на 202</w:t>
      </w:r>
      <w:r w:rsidR="00A1596A">
        <w:rPr>
          <w:spacing w:val="2"/>
          <w:sz w:val="28"/>
          <w:szCs w:val="28"/>
        </w:rPr>
        <w:t>3 год и плановый период 2024-2025 годов</w:t>
      </w:r>
      <w:r w:rsidRPr="00146991">
        <w:rPr>
          <w:spacing w:val="2"/>
          <w:sz w:val="28"/>
          <w:szCs w:val="28"/>
        </w:rPr>
        <w:t xml:space="preserve"> (далее - прогноз) разработан</w:t>
      </w:r>
      <w:r w:rsidR="001E6E8F">
        <w:rPr>
          <w:spacing w:val="2"/>
          <w:sz w:val="28"/>
          <w:szCs w:val="28"/>
        </w:rPr>
        <w:t xml:space="preserve"> исходя из приоритетов и задач:</w:t>
      </w:r>
    </w:p>
    <w:p w:rsidR="001E6E8F" w:rsidRDefault="001E6E8F" w:rsidP="00146991">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spacing w:val="2"/>
          <w:sz w:val="28"/>
          <w:szCs w:val="28"/>
        </w:rPr>
        <w:t>-</w:t>
      </w:r>
      <w:r w:rsidRPr="001E6E8F">
        <w:rPr>
          <w:spacing w:val="2"/>
          <w:sz w:val="28"/>
          <w:szCs w:val="28"/>
        </w:rPr>
        <w:t xml:space="preserve"> </w:t>
      </w:r>
      <w:r>
        <w:rPr>
          <w:spacing w:val="2"/>
          <w:sz w:val="28"/>
          <w:szCs w:val="28"/>
        </w:rPr>
        <w:t>намеченных</w:t>
      </w:r>
      <w:r w:rsidRPr="00146991">
        <w:rPr>
          <w:spacing w:val="2"/>
          <w:sz w:val="28"/>
          <w:szCs w:val="28"/>
        </w:rPr>
        <w:t xml:space="preserve"> </w:t>
      </w:r>
      <w:r w:rsidRPr="008247DD">
        <w:rPr>
          <w:sz w:val="28"/>
          <w:szCs w:val="28"/>
        </w:rPr>
        <w:t xml:space="preserve"> в Указе Президента Российской Федерации от 21 июля 2020 г. № 474 </w:t>
      </w:r>
      <w:r>
        <w:rPr>
          <w:sz w:val="28"/>
          <w:szCs w:val="28"/>
        </w:rPr>
        <w:t>«</w:t>
      </w:r>
      <w:r w:rsidRPr="008247DD">
        <w:rPr>
          <w:sz w:val="28"/>
          <w:szCs w:val="28"/>
        </w:rPr>
        <w:t>О национальных целях развития Российской Федерации на период до 2030 года</w:t>
      </w:r>
      <w:r>
        <w:rPr>
          <w:sz w:val="28"/>
          <w:szCs w:val="28"/>
        </w:rPr>
        <w:t>»</w:t>
      </w:r>
      <w:r w:rsidR="00C75DBE" w:rsidRPr="00146991">
        <w:rPr>
          <w:spacing w:val="2"/>
          <w:sz w:val="28"/>
          <w:szCs w:val="28"/>
        </w:rPr>
        <w:t xml:space="preserve"> </w:t>
      </w:r>
      <w:r>
        <w:rPr>
          <w:spacing w:val="2"/>
          <w:sz w:val="28"/>
          <w:szCs w:val="28"/>
        </w:rPr>
        <w:t>;</w:t>
      </w:r>
    </w:p>
    <w:p w:rsidR="001E6E8F" w:rsidRDefault="001E6E8F" w:rsidP="00146991">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spacing w:val="2"/>
          <w:sz w:val="28"/>
          <w:szCs w:val="28"/>
        </w:rPr>
        <w:t>- Послания Главы Республики Тыва;</w:t>
      </w:r>
    </w:p>
    <w:p w:rsidR="001E6E8F" w:rsidRDefault="001E6E8F" w:rsidP="00146991">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spacing w:val="2"/>
          <w:sz w:val="28"/>
          <w:szCs w:val="28"/>
        </w:rPr>
        <w:t xml:space="preserve">- </w:t>
      </w:r>
      <w:r w:rsidR="006561BB">
        <w:rPr>
          <w:spacing w:val="2"/>
          <w:sz w:val="28"/>
          <w:szCs w:val="28"/>
        </w:rPr>
        <w:t>Стратегии</w:t>
      </w:r>
      <w:r w:rsidR="00C75DBE" w:rsidRPr="00146991">
        <w:rPr>
          <w:spacing w:val="2"/>
          <w:sz w:val="28"/>
          <w:szCs w:val="28"/>
        </w:rPr>
        <w:t xml:space="preserve"> социально-экономического развития </w:t>
      </w:r>
      <w:r w:rsidR="00146991">
        <w:rPr>
          <w:spacing w:val="2"/>
          <w:sz w:val="28"/>
          <w:szCs w:val="28"/>
        </w:rPr>
        <w:t>Р</w:t>
      </w:r>
      <w:r w:rsidR="002F3FD4">
        <w:rPr>
          <w:spacing w:val="2"/>
          <w:sz w:val="28"/>
          <w:szCs w:val="28"/>
        </w:rPr>
        <w:t xml:space="preserve">еспублики Тыва </w:t>
      </w:r>
      <w:r w:rsidR="006561BB">
        <w:rPr>
          <w:spacing w:val="2"/>
          <w:sz w:val="28"/>
          <w:szCs w:val="28"/>
        </w:rPr>
        <w:t>до 2030</w:t>
      </w:r>
      <w:r w:rsidR="00C75DBE" w:rsidRPr="00146991">
        <w:rPr>
          <w:spacing w:val="2"/>
          <w:sz w:val="28"/>
          <w:szCs w:val="28"/>
        </w:rPr>
        <w:t xml:space="preserve"> года </w:t>
      </w:r>
    </w:p>
    <w:p w:rsidR="00C75DBE" w:rsidRDefault="001E6E8F" w:rsidP="00146991">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spacing w:val="2"/>
          <w:sz w:val="28"/>
          <w:szCs w:val="28"/>
        </w:rPr>
        <w:t xml:space="preserve">- </w:t>
      </w:r>
      <w:r w:rsidR="006561BB">
        <w:rPr>
          <w:spacing w:val="2"/>
          <w:sz w:val="28"/>
          <w:szCs w:val="28"/>
        </w:rPr>
        <w:t>Стратегии</w:t>
      </w:r>
      <w:r w:rsidR="00C75DBE" w:rsidRPr="00146991">
        <w:rPr>
          <w:spacing w:val="2"/>
          <w:sz w:val="28"/>
          <w:szCs w:val="28"/>
        </w:rPr>
        <w:t xml:space="preserve"> социально-экономического развития </w:t>
      </w:r>
      <w:r w:rsidR="00146991">
        <w:rPr>
          <w:spacing w:val="2"/>
          <w:sz w:val="28"/>
          <w:szCs w:val="28"/>
        </w:rPr>
        <w:t>Б</w:t>
      </w:r>
      <w:r w:rsidR="002F3FD4">
        <w:rPr>
          <w:spacing w:val="2"/>
          <w:sz w:val="28"/>
          <w:szCs w:val="28"/>
        </w:rPr>
        <w:t>арун-Х</w:t>
      </w:r>
      <w:r w:rsidR="00DE3F84">
        <w:rPr>
          <w:spacing w:val="2"/>
          <w:sz w:val="28"/>
          <w:szCs w:val="28"/>
        </w:rPr>
        <w:t xml:space="preserve">емчикского кожууна </w:t>
      </w:r>
      <w:r w:rsidR="006561BB">
        <w:rPr>
          <w:spacing w:val="2"/>
          <w:sz w:val="28"/>
          <w:szCs w:val="28"/>
        </w:rPr>
        <w:t>до 2030 года</w:t>
      </w:r>
      <w:r w:rsidR="00C75DBE" w:rsidRPr="00146991">
        <w:rPr>
          <w:spacing w:val="2"/>
          <w:sz w:val="28"/>
          <w:szCs w:val="28"/>
        </w:rPr>
        <w:t>.</w:t>
      </w:r>
    </w:p>
    <w:p w:rsidR="009F2A74" w:rsidRDefault="00FA25EC" w:rsidP="009F2A74">
      <w:pPr>
        <w:spacing w:after="0" w:line="240" w:lineRule="auto"/>
        <w:ind w:firstLine="709"/>
        <w:jc w:val="both"/>
        <w:rPr>
          <w:rFonts w:ascii="Times New Roman" w:eastAsia="Times New Roman" w:hAnsi="Times New Roman" w:cs="Times New Roman"/>
          <w:sz w:val="28"/>
          <w:szCs w:val="28"/>
        </w:rPr>
      </w:pPr>
      <w:r w:rsidRPr="000C654E">
        <w:rPr>
          <w:rFonts w:ascii="Times New Roman" w:hAnsi="Times New Roman" w:cs="Times New Roman"/>
          <w:sz w:val="28"/>
          <w:szCs w:val="28"/>
        </w:rPr>
        <w:t>Прогноз социально-экономического развития Б</w:t>
      </w:r>
      <w:r>
        <w:rPr>
          <w:rFonts w:ascii="Times New Roman" w:hAnsi="Times New Roman" w:cs="Times New Roman"/>
          <w:sz w:val="28"/>
          <w:szCs w:val="28"/>
        </w:rPr>
        <w:t xml:space="preserve">арун-Хемчикского кожууна на </w:t>
      </w:r>
      <w:r w:rsidR="000E1284">
        <w:rPr>
          <w:rFonts w:ascii="Times New Roman" w:hAnsi="Times New Roman" w:cs="Times New Roman"/>
          <w:sz w:val="28"/>
          <w:szCs w:val="28"/>
        </w:rPr>
        <w:t>2023</w:t>
      </w:r>
      <w:r>
        <w:rPr>
          <w:rFonts w:ascii="Times New Roman" w:hAnsi="Times New Roman" w:cs="Times New Roman"/>
          <w:sz w:val="28"/>
          <w:szCs w:val="28"/>
        </w:rPr>
        <w:t xml:space="preserve"> год и плановый период </w:t>
      </w:r>
      <w:r w:rsidR="000E1284">
        <w:rPr>
          <w:rFonts w:ascii="Times New Roman" w:hAnsi="Times New Roman" w:cs="Times New Roman"/>
          <w:sz w:val="28"/>
          <w:szCs w:val="28"/>
        </w:rPr>
        <w:t>2</w:t>
      </w:r>
      <w:r>
        <w:rPr>
          <w:rFonts w:ascii="Times New Roman" w:hAnsi="Times New Roman" w:cs="Times New Roman"/>
          <w:sz w:val="28"/>
          <w:szCs w:val="28"/>
        </w:rPr>
        <w:t>024</w:t>
      </w:r>
      <w:r w:rsidR="000E1284">
        <w:rPr>
          <w:rFonts w:ascii="Times New Roman" w:hAnsi="Times New Roman" w:cs="Times New Roman"/>
          <w:sz w:val="28"/>
          <w:szCs w:val="28"/>
        </w:rPr>
        <w:t>-2025  годов</w:t>
      </w:r>
      <w:r w:rsidR="00155FFE">
        <w:rPr>
          <w:rFonts w:ascii="Times New Roman" w:hAnsi="Times New Roman" w:cs="Times New Roman"/>
          <w:sz w:val="28"/>
          <w:szCs w:val="28"/>
        </w:rPr>
        <w:t xml:space="preserve"> разработан в базовом варианте, </w:t>
      </w:r>
      <w:r w:rsidR="00155FFE" w:rsidRPr="00155FFE">
        <w:rPr>
          <w:rFonts w:ascii="Times New Roman" w:hAnsi="Times New Roman" w:cs="Times New Roman"/>
          <w:sz w:val="28"/>
          <w:szCs w:val="28"/>
        </w:rPr>
        <w:t>т.е. наиболее реалистичный вариант развития экономики, что позволит повысить т</w:t>
      </w:r>
      <w:r w:rsidR="009F2A74">
        <w:rPr>
          <w:rFonts w:ascii="Times New Roman" w:hAnsi="Times New Roman" w:cs="Times New Roman"/>
          <w:sz w:val="28"/>
          <w:szCs w:val="28"/>
        </w:rPr>
        <w:t xml:space="preserve">очность бюджетного планирования; </w:t>
      </w:r>
      <w:r w:rsidR="009F2A74">
        <w:rPr>
          <w:rFonts w:ascii="Times New Roman" w:eastAsia="Times New Roman" w:hAnsi="Times New Roman" w:cs="Times New Roman"/>
          <w:bCs/>
          <w:sz w:val="28"/>
          <w:szCs w:val="28"/>
        </w:rPr>
        <w:t xml:space="preserve">с учетом итогов социально-экономического развития </w:t>
      </w:r>
      <w:r w:rsidR="001B5AA4">
        <w:rPr>
          <w:rFonts w:ascii="Times New Roman" w:eastAsia="Times New Roman" w:hAnsi="Times New Roman" w:cs="Times New Roman"/>
          <w:bCs/>
          <w:sz w:val="28"/>
          <w:szCs w:val="28"/>
        </w:rPr>
        <w:t xml:space="preserve">за 2022 год </w:t>
      </w:r>
      <w:r w:rsidR="002033E0">
        <w:rPr>
          <w:rFonts w:ascii="Times New Roman" w:eastAsia="Times New Roman" w:hAnsi="Times New Roman" w:cs="Times New Roman"/>
          <w:bCs/>
          <w:sz w:val="28"/>
          <w:szCs w:val="28"/>
        </w:rPr>
        <w:t xml:space="preserve">. </w:t>
      </w:r>
    </w:p>
    <w:p w:rsidR="00223E13" w:rsidRDefault="00223E13" w:rsidP="002033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2023-2025 годы будут поставлены</w:t>
      </w:r>
      <w:r w:rsidR="002033E0" w:rsidRPr="00553D2E">
        <w:rPr>
          <w:rFonts w:ascii="Times New Roman" w:hAnsi="Times New Roman" w:cs="Times New Roman"/>
          <w:sz w:val="28"/>
          <w:szCs w:val="28"/>
        </w:rPr>
        <w:t xml:space="preserve"> задачи</w:t>
      </w:r>
      <w:r>
        <w:rPr>
          <w:rFonts w:ascii="Times New Roman" w:hAnsi="Times New Roman" w:cs="Times New Roman"/>
          <w:sz w:val="28"/>
          <w:szCs w:val="28"/>
        </w:rPr>
        <w:t>:</w:t>
      </w:r>
    </w:p>
    <w:p w:rsidR="002033E0" w:rsidRPr="00553D2E" w:rsidRDefault="002033E0" w:rsidP="002033E0">
      <w:pPr>
        <w:spacing w:after="0" w:line="240" w:lineRule="auto"/>
        <w:ind w:firstLine="709"/>
        <w:jc w:val="both"/>
        <w:rPr>
          <w:rFonts w:ascii="Times New Roman" w:hAnsi="Times New Roman" w:cs="Times New Roman"/>
          <w:sz w:val="28"/>
          <w:szCs w:val="28"/>
        </w:rPr>
      </w:pPr>
      <w:r w:rsidRPr="00553D2E">
        <w:rPr>
          <w:rFonts w:ascii="Times New Roman" w:hAnsi="Times New Roman" w:cs="Times New Roman"/>
          <w:sz w:val="28"/>
          <w:szCs w:val="28"/>
        </w:rPr>
        <w:t>- повышение эффективности использования всех имеющихся ресурсов, определение приоритетов в расходовании средств с учетом их влияния на долгосрочный экономический рост;</w:t>
      </w:r>
    </w:p>
    <w:p w:rsidR="002033E0" w:rsidRPr="00553D2E" w:rsidRDefault="002033E0" w:rsidP="002033E0">
      <w:pPr>
        <w:spacing w:after="0" w:line="240" w:lineRule="auto"/>
        <w:ind w:firstLine="709"/>
        <w:jc w:val="both"/>
        <w:rPr>
          <w:rFonts w:ascii="Times New Roman" w:hAnsi="Times New Roman" w:cs="Times New Roman"/>
          <w:sz w:val="28"/>
          <w:szCs w:val="28"/>
          <w:lang w:eastAsia="ar-SA"/>
        </w:rPr>
      </w:pPr>
      <w:r w:rsidRPr="00553D2E">
        <w:rPr>
          <w:rFonts w:ascii="Times New Roman" w:hAnsi="Times New Roman" w:cs="Times New Roman"/>
          <w:sz w:val="28"/>
          <w:szCs w:val="28"/>
          <w:lang w:eastAsia="ar-SA"/>
        </w:rPr>
        <w:t>- создание</w:t>
      </w:r>
      <w:r w:rsidR="0038726C">
        <w:rPr>
          <w:rFonts w:ascii="Times New Roman" w:hAnsi="Times New Roman" w:cs="Times New Roman"/>
          <w:sz w:val="28"/>
          <w:szCs w:val="28"/>
          <w:lang w:eastAsia="ar-SA"/>
        </w:rPr>
        <w:t xml:space="preserve"> современной инфраструктуры кожуу</w:t>
      </w:r>
      <w:r w:rsidRPr="00553D2E">
        <w:rPr>
          <w:rFonts w:ascii="Times New Roman" w:hAnsi="Times New Roman" w:cs="Times New Roman"/>
          <w:sz w:val="28"/>
          <w:szCs w:val="28"/>
          <w:lang w:eastAsia="ar-SA"/>
        </w:rPr>
        <w:t xml:space="preserve">на, </w:t>
      </w:r>
      <w:r w:rsidR="0038726C">
        <w:rPr>
          <w:rFonts w:ascii="Times New Roman" w:hAnsi="Times New Roman" w:cs="Times New Roman"/>
          <w:sz w:val="28"/>
          <w:szCs w:val="28"/>
          <w:lang w:eastAsia="ar-SA"/>
        </w:rPr>
        <w:t xml:space="preserve">ввод неучтенных объектов строительства </w:t>
      </w:r>
      <w:r w:rsidRPr="00553D2E">
        <w:rPr>
          <w:rFonts w:ascii="Times New Roman" w:hAnsi="Times New Roman" w:cs="Times New Roman"/>
          <w:sz w:val="28"/>
          <w:szCs w:val="28"/>
          <w:lang w:eastAsia="ar-SA"/>
        </w:rPr>
        <w:t xml:space="preserve">и </w:t>
      </w:r>
      <w:r w:rsidRPr="00553D2E">
        <w:rPr>
          <w:rFonts w:ascii="Times New Roman" w:hAnsi="Times New Roman" w:cs="Times New Roman"/>
          <w:sz w:val="28"/>
          <w:szCs w:val="28"/>
        </w:rPr>
        <w:t>улучшение жилищных условий населения</w:t>
      </w:r>
      <w:r w:rsidRPr="00553D2E">
        <w:rPr>
          <w:rFonts w:ascii="Times New Roman" w:eastAsia="Calibri" w:hAnsi="Times New Roman" w:cs="Times New Roman"/>
          <w:sz w:val="28"/>
          <w:szCs w:val="28"/>
        </w:rPr>
        <w:t>;</w:t>
      </w:r>
    </w:p>
    <w:p w:rsidR="002033E0" w:rsidRPr="00553D2E" w:rsidRDefault="002033E0" w:rsidP="002033E0">
      <w:pPr>
        <w:spacing w:after="0" w:line="240" w:lineRule="auto"/>
        <w:ind w:firstLine="709"/>
        <w:jc w:val="both"/>
        <w:rPr>
          <w:rFonts w:ascii="Times New Roman" w:hAnsi="Times New Roman" w:cs="Times New Roman"/>
          <w:sz w:val="28"/>
          <w:szCs w:val="28"/>
        </w:rPr>
      </w:pPr>
      <w:r w:rsidRPr="00553D2E">
        <w:rPr>
          <w:rFonts w:ascii="Times New Roman" w:hAnsi="Times New Roman" w:cs="Times New Roman"/>
          <w:sz w:val="28"/>
          <w:szCs w:val="28"/>
        </w:rPr>
        <w:t>- улучшение качества услуг</w:t>
      </w:r>
      <w:r w:rsidR="00223E13">
        <w:rPr>
          <w:rFonts w:ascii="Times New Roman" w:hAnsi="Times New Roman" w:cs="Times New Roman"/>
          <w:sz w:val="28"/>
          <w:szCs w:val="28"/>
        </w:rPr>
        <w:t xml:space="preserve"> жилищно-коммунального хозяйства</w:t>
      </w:r>
      <w:r w:rsidRPr="00553D2E">
        <w:rPr>
          <w:rFonts w:ascii="Times New Roman" w:hAnsi="Times New Roman" w:cs="Times New Roman"/>
          <w:sz w:val="28"/>
          <w:szCs w:val="28"/>
        </w:rPr>
        <w:t>, реализация новой системы обращения с твердыми коммунальными отходами;</w:t>
      </w:r>
    </w:p>
    <w:p w:rsidR="00223E13" w:rsidRDefault="002033E0" w:rsidP="002033E0">
      <w:pPr>
        <w:spacing w:after="0" w:line="240" w:lineRule="auto"/>
        <w:ind w:firstLine="709"/>
        <w:jc w:val="both"/>
        <w:rPr>
          <w:rFonts w:ascii="Times New Roman" w:hAnsi="Times New Roman" w:cs="Times New Roman"/>
          <w:sz w:val="28"/>
          <w:szCs w:val="28"/>
        </w:rPr>
      </w:pPr>
      <w:r w:rsidRPr="00553D2E">
        <w:rPr>
          <w:rFonts w:ascii="Times New Roman" w:hAnsi="Times New Roman" w:cs="Times New Roman"/>
          <w:sz w:val="28"/>
          <w:szCs w:val="28"/>
        </w:rPr>
        <w:t>- создание условий для развития агропромышленного комплекса</w:t>
      </w:r>
      <w:r w:rsidR="0038726C">
        <w:rPr>
          <w:rFonts w:ascii="Times New Roman" w:hAnsi="Times New Roman" w:cs="Times New Roman"/>
          <w:sz w:val="28"/>
          <w:szCs w:val="28"/>
        </w:rPr>
        <w:t>;</w:t>
      </w:r>
    </w:p>
    <w:p w:rsidR="002033E0" w:rsidRPr="00553D2E" w:rsidRDefault="00223E13" w:rsidP="002033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726C">
        <w:rPr>
          <w:rFonts w:ascii="Times New Roman" w:hAnsi="Times New Roman" w:cs="Times New Roman"/>
          <w:sz w:val="28"/>
          <w:szCs w:val="28"/>
        </w:rPr>
        <w:t>с</w:t>
      </w:r>
      <w:r>
        <w:rPr>
          <w:rFonts w:ascii="Times New Roman" w:hAnsi="Times New Roman" w:cs="Times New Roman"/>
          <w:sz w:val="28"/>
          <w:szCs w:val="28"/>
        </w:rPr>
        <w:t xml:space="preserve">оздание условий для развития </w:t>
      </w:r>
      <w:r w:rsidR="002033E0" w:rsidRPr="00553D2E">
        <w:rPr>
          <w:rFonts w:ascii="Times New Roman" w:hAnsi="Times New Roman" w:cs="Times New Roman"/>
          <w:sz w:val="28"/>
          <w:szCs w:val="28"/>
        </w:rPr>
        <w:t>туристической деятельности;</w:t>
      </w:r>
    </w:p>
    <w:p w:rsidR="002033E0" w:rsidRPr="00553D2E" w:rsidRDefault="002033E0" w:rsidP="0020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3D2E">
        <w:rPr>
          <w:rFonts w:ascii="Times New Roman" w:hAnsi="Times New Roman" w:cs="Times New Roman"/>
          <w:sz w:val="28"/>
          <w:szCs w:val="28"/>
        </w:rPr>
        <w:t>- улучшение</w:t>
      </w:r>
      <w:r w:rsidR="0038726C">
        <w:rPr>
          <w:rFonts w:ascii="Times New Roman" w:hAnsi="Times New Roman" w:cs="Times New Roman"/>
          <w:sz w:val="28"/>
          <w:szCs w:val="28"/>
        </w:rPr>
        <w:t xml:space="preserve"> демографической ситуации в кожуу</w:t>
      </w:r>
      <w:r w:rsidRPr="00553D2E">
        <w:rPr>
          <w:rFonts w:ascii="Times New Roman" w:hAnsi="Times New Roman" w:cs="Times New Roman"/>
          <w:sz w:val="28"/>
          <w:szCs w:val="28"/>
        </w:rPr>
        <w:t>не;</w:t>
      </w:r>
    </w:p>
    <w:p w:rsidR="002033E0" w:rsidRPr="00553D2E" w:rsidRDefault="0038726C" w:rsidP="002033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033E0" w:rsidRPr="00553D2E">
        <w:rPr>
          <w:rFonts w:ascii="Times New Roman" w:hAnsi="Times New Roman" w:cs="Times New Roman"/>
          <w:sz w:val="28"/>
          <w:szCs w:val="28"/>
        </w:rPr>
        <w:t>сохранение занятости населения, стимулирование самозанятости граждан;</w:t>
      </w:r>
    </w:p>
    <w:p w:rsidR="002033E0" w:rsidRPr="00553D2E" w:rsidRDefault="002033E0" w:rsidP="002033E0">
      <w:pPr>
        <w:spacing w:after="0" w:line="240" w:lineRule="auto"/>
        <w:ind w:firstLine="709"/>
        <w:jc w:val="both"/>
        <w:rPr>
          <w:rFonts w:ascii="Times New Roman" w:hAnsi="Times New Roman" w:cs="Times New Roman"/>
          <w:b/>
          <w:sz w:val="28"/>
          <w:szCs w:val="28"/>
        </w:rPr>
      </w:pPr>
      <w:r w:rsidRPr="00553D2E">
        <w:rPr>
          <w:rFonts w:ascii="Times New Roman" w:hAnsi="Times New Roman" w:cs="Times New Roman"/>
          <w:sz w:val="28"/>
          <w:szCs w:val="28"/>
        </w:rPr>
        <w:t>- повышение эффективности и открытости</w:t>
      </w:r>
      <w:r w:rsidR="007C7364">
        <w:rPr>
          <w:rFonts w:ascii="Times New Roman" w:hAnsi="Times New Roman" w:cs="Times New Roman"/>
          <w:sz w:val="28"/>
          <w:szCs w:val="28"/>
        </w:rPr>
        <w:t xml:space="preserve"> деятельности</w:t>
      </w:r>
      <w:r w:rsidRPr="00553D2E">
        <w:rPr>
          <w:rFonts w:ascii="Times New Roman" w:hAnsi="Times New Roman" w:cs="Times New Roman"/>
          <w:sz w:val="28"/>
          <w:szCs w:val="28"/>
        </w:rPr>
        <w:t xml:space="preserve"> </w:t>
      </w:r>
      <w:r w:rsidR="007C7364">
        <w:rPr>
          <w:rFonts w:ascii="Times New Roman" w:hAnsi="Times New Roman" w:cs="Times New Roman"/>
          <w:sz w:val="28"/>
          <w:szCs w:val="28"/>
        </w:rPr>
        <w:t>органа местного самоуправления</w:t>
      </w:r>
      <w:r w:rsidRPr="00553D2E">
        <w:rPr>
          <w:rFonts w:ascii="Times New Roman" w:hAnsi="Times New Roman" w:cs="Times New Roman"/>
          <w:b/>
          <w:sz w:val="28"/>
          <w:szCs w:val="28"/>
        </w:rPr>
        <w:t>.</w:t>
      </w:r>
    </w:p>
    <w:p w:rsidR="002033E0" w:rsidRPr="00553D2E" w:rsidRDefault="002033E0" w:rsidP="002033E0">
      <w:pPr>
        <w:spacing w:after="0" w:line="240" w:lineRule="auto"/>
        <w:ind w:firstLine="709"/>
        <w:jc w:val="both"/>
        <w:rPr>
          <w:rFonts w:ascii="Times New Roman" w:hAnsi="Times New Roman" w:cs="Times New Roman"/>
          <w:sz w:val="28"/>
          <w:szCs w:val="28"/>
        </w:rPr>
      </w:pPr>
      <w:r w:rsidRPr="00553D2E">
        <w:rPr>
          <w:rFonts w:ascii="Times New Roman" w:hAnsi="Times New Roman" w:cs="Times New Roman"/>
          <w:sz w:val="28"/>
          <w:szCs w:val="28"/>
        </w:rPr>
        <w:t xml:space="preserve">Основным инструментом достижения запланированных результатов является </w:t>
      </w:r>
      <w:r w:rsidR="0038726C">
        <w:rPr>
          <w:rFonts w:ascii="Times New Roman" w:hAnsi="Times New Roman" w:cs="Times New Roman"/>
          <w:sz w:val="28"/>
          <w:szCs w:val="28"/>
        </w:rPr>
        <w:t>система муниципальных программ и проектов.</w:t>
      </w:r>
    </w:p>
    <w:p w:rsidR="002033E0" w:rsidRPr="00553D2E" w:rsidRDefault="002033E0" w:rsidP="002033E0">
      <w:pPr>
        <w:spacing w:after="0" w:line="240" w:lineRule="auto"/>
        <w:ind w:firstLine="709"/>
        <w:jc w:val="both"/>
        <w:rPr>
          <w:rFonts w:ascii="Times New Roman" w:hAnsi="Times New Roman" w:cs="Times New Roman"/>
          <w:sz w:val="28"/>
          <w:szCs w:val="28"/>
        </w:rPr>
      </w:pPr>
      <w:r w:rsidRPr="00553D2E">
        <w:rPr>
          <w:rFonts w:ascii="Times New Roman" w:hAnsi="Times New Roman" w:cs="Times New Roman"/>
          <w:sz w:val="28"/>
          <w:szCs w:val="28"/>
        </w:rPr>
        <w:t>Эффективность реализации комплекса мер по социально-экономическому развитию, запланированного на среднесрочную перспективу будет выражена в увеличении среднегодовых темпов:</w:t>
      </w:r>
    </w:p>
    <w:p w:rsidR="002033E0" w:rsidRPr="00553D2E" w:rsidRDefault="002033E0" w:rsidP="002033E0">
      <w:pPr>
        <w:spacing w:after="0" w:line="240" w:lineRule="auto"/>
        <w:ind w:firstLine="709"/>
        <w:jc w:val="both"/>
        <w:rPr>
          <w:rFonts w:ascii="Times New Roman" w:eastAsia="Calibri" w:hAnsi="Times New Roman" w:cs="Times New Roman"/>
          <w:sz w:val="28"/>
          <w:szCs w:val="28"/>
        </w:rPr>
      </w:pPr>
      <w:r w:rsidRPr="00553D2E">
        <w:rPr>
          <w:rFonts w:ascii="Times New Roman" w:hAnsi="Times New Roman" w:cs="Times New Roman"/>
          <w:sz w:val="28"/>
          <w:szCs w:val="28"/>
        </w:rPr>
        <w:t xml:space="preserve">- среднемесячной заработной платы на </w:t>
      </w:r>
      <w:r w:rsidR="0038726C">
        <w:rPr>
          <w:rFonts w:ascii="Times New Roman" w:hAnsi="Times New Roman" w:cs="Times New Roman"/>
          <w:sz w:val="28"/>
          <w:szCs w:val="28"/>
        </w:rPr>
        <w:t>6</w:t>
      </w:r>
      <w:r w:rsidRPr="00553D2E">
        <w:rPr>
          <w:rFonts w:ascii="Times New Roman" w:hAnsi="Times New Roman" w:cs="Times New Roman"/>
          <w:sz w:val="28"/>
          <w:szCs w:val="28"/>
        </w:rPr>
        <w:t>%</w:t>
      </w:r>
      <w:r w:rsidRPr="00553D2E">
        <w:rPr>
          <w:rFonts w:ascii="Times New Roman" w:eastAsia="Calibri" w:hAnsi="Times New Roman" w:cs="Times New Roman"/>
          <w:sz w:val="28"/>
          <w:szCs w:val="28"/>
        </w:rPr>
        <w:t>;</w:t>
      </w:r>
    </w:p>
    <w:p w:rsidR="002033E0" w:rsidRPr="00553D2E" w:rsidRDefault="002033E0" w:rsidP="002033E0">
      <w:pPr>
        <w:spacing w:after="0" w:line="240" w:lineRule="auto"/>
        <w:ind w:firstLine="709"/>
        <w:jc w:val="both"/>
        <w:rPr>
          <w:rFonts w:ascii="Times New Roman" w:eastAsia="Calibri" w:hAnsi="Times New Roman" w:cs="Times New Roman"/>
          <w:sz w:val="28"/>
          <w:szCs w:val="28"/>
        </w:rPr>
      </w:pPr>
      <w:r w:rsidRPr="00553D2E">
        <w:rPr>
          <w:rFonts w:ascii="Times New Roman" w:eastAsia="Calibri" w:hAnsi="Times New Roman" w:cs="Times New Roman"/>
          <w:sz w:val="28"/>
          <w:szCs w:val="28"/>
        </w:rPr>
        <w:t xml:space="preserve">- среднедушевых денежных доходов населения на </w:t>
      </w:r>
      <w:r w:rsidR="00077160">
        <w:rPr>
          <w:rFonts w:ascii="Times New Roman" w:eastAsia="Calibri" w:hAnsi="Times New Roman" w:cs="Times New Roman"/>
          <w:sz w:val="28"/>
          <w:szCs w:val="28"/>
        </w:rPr>
        <w:t>1,</w:t>
      </w:r>
      <w:r w:rsidR="009203CE">
        <w:rPr>
          <w:rFonts w:ascii="Times New Roman" w:eastAsia="Calibri" w:hAnsi="Times New Roman" w:cs="Times New Roman"/>
          <w:sz w:val="28"/>
          <w:szCs w:val="28"/>
        </w:rPr>
        <w:t>5</w:t>
      </w:r>
      <w:r w:rsidRPr="00553D2E">
        <w:rPr>
          <w:rFonts w:ascii="Times New Roman" w:eastAsia="Calibri" w:hAnsi="Times New Roman" w:cs="Times New Roman"/>
          <w:sz w:val="28"/>
          <w:szCs w:val="28"/>
        </w:rPr>
        <w:t>%;</w:t>
      </w:r>
    </w:p>
    <w:p w:rsidR="002033E0" w:rsidRPr="00553D2E" w:rsidRDefault="002033E0" w:rsidP="002033E0">
      <w:pPr>
        <w:spacing w:after="0" w:line="240" w:lineRule="auto"/>
        <w:ind w:firstLine="709"/>
        <w:jc w:val="both"/>
        <w:rPr>
          <w:rFonts w:ascii="Times New Roman" w:hAnsi="Times New Roman" w:cs="Times New Roman"/>
          <w:sz w:val="28"/>
          <w:szCs w:val="28"/>
        </w:rPr>
      </w:pPr>
      <w:r w:rsidRPr="00553D2E">
        <w:rPr>
          <w:rFonts w:ascii="Times New Roman" w:hAnsi="Times New Roman" w:cs="Times New Roman"/>
          <w:sz w:val="28"/>
          <w:szCs w:val="28"/>
        </w:rPr>
        <w:t xml:space="preserve">- </w:t>
      </w:r>
      <w:r w:rsidR="009203CE">
        <w:rPr>
          <w:rFonts w:ascii="Times New Roman" w:hAnsi="Times New Roman" w:cs="Times New Roman"/>
          <w:sz w:val="28"/>
          <w:szCs w:val="28"/>
        </w:rPr>
        <w:t xml:space="preserve">объема инвестиций в основной капитал </w:t>
      </w:r>
      <w:r w:rsidRPr="00553D2E">
        <w:rPr>
          <w:rFonts w:ascii="Times New Roman" w:hAnsi="Times New Roman" w:cs="Times New Roman"/>
          <w:sz w:val="28"/>
          <w:szCs w:val="28"/>
        </w:rPr>
        <w:t xml:space="preserve"> на </w:t>
      </w:r>
      <w:r w:rsidR="00C057BE">
        <w:rPr>
          <w:rFonts w:ascii="Times New Roman" w:hAnsi="Times New Roman" w:cs="Times New Roman"/>
          <w:sz w:val="28"/>
          <w:szCs w:val="28"/>
        </w:rPr>
        <w:t xml:space="preserve">1 </w:t>
      </w:r>
      <w:r w:rsidRPr="00553D2E">
        <w:rPr>
          <w:rFonts w:ascii="Times New Roman" w:hAnsi="Times New Roman" w:cs="Times New Roman"/>
          <w:sz w:val="28"/>
          <w:szCs w:val="28"/>
        </w:rPr>
        <w:t>%.</w:t>
      </w:r>
    </w:p>
    <w:p w:rsidR="00BA41CD" w:rsidRPr="007F4179" w:rsidRDefault="00BA41CD" w:rsidP="00BA41CD">
      <w:pPr>
        <w:spacing w:after="0" w:line="240" w:lineRule="auto"/>
        <w:ind w:firstLine="709"/>
        <w:jc w:val="both"/>
        <w:rPr>
          <w:rFonts w:ascii="Times New Roman" w:eastAsia="Times New Roman" w:hAnsi="Times New Roman" w:cs="Times New Roman"/>
          <w:sz w:val="28"/>
          <w:szCs w:val="28"/>
        </w:rPr>
      </w:pPr>
      <w:r w:rsidRPr="007F4179">
        <w:rPr>
          <w:rFonts w:ascii="Times New Roman" w:eastAsia="Times New Roman" w:hAnsi="Times New Roman" w:cs="Times New Roman"/>
          <w:sz w:val="28"/>
          <w:szCs w:val="28"/>
        </w:rPr>
        <w:t>- рост ожидаемой продолжитель</w:t>
      </w:r>
      <w:r w:rsidR="009203CE">
        <w:rPr>
          <w:rFonts w:ascii="Times New Roman" w:eastAsia="Times New Roman" w:hAnsi="Times New Roman" w:cs="Times New Roman"/>
          <w:sz w:val="28"/>
          <w:szCs w:val="28"/>
        </w:rPr>
        <w:t>ности жизни при рождении с 66,96 лет в 2022 году до 68,99  лет к 2025 году</w:t>
      </w:r>
      <w:r w:rsidRPr="007F4179">
        <w:rPr>
          <w:rFonts w:ascii="Times New Roman" w:eastAsia="Times New Roman" w:hAnsi="Times New Roman" w:cs="Times New Roman"/>
          <w:sz w:val="28"/>
          <w:szCs w:val="28"/>
        </w:rPr>
        <w:t>;</w:t>
      </w:r>
    </w:p>
    <w:p w:rsidR="00BA41CD" w:rsidRPr="007F4179" w:rsidRDefault="00BA41CD" w:rsidP="00BA41CD">
      <w:pPr>
        <w:spacing w:after="0" w:line="240" w:lineRule="auto"/>
        <w:ind w:firstLine="709"/>
        <w:jc w:val="both"/>
        <w:rPr>
          <w:rFonts w:ascii="Times New Roman" w:eastAsia="Times New Roman" w:hAnsi="Times New Roman" w:cs="Times New Roman"/>
          <w:sz w:val="28"/>
          <w:szCs w:val="28"/>
        </w:rPr>
      </w:pPr>
      <w:r w:rsidRPr="007F4179">
        <w:rPr>
          <w:rFonts w:ascii="Times New Roman" w:eastAsia="Times New Roman" w:hAnsi="Times New Roman" w:cs="Times New Roman"/>
          <w:sz w:val="28"/>
          <w:szCs w:val="28"/>
        </w:rPr>
        <w:t>-</w:t>
      </w:r>
      <w:r w:rsidR="00DC4A20">
        <w:rPr>
          <w:rFonts w:ascii="Times New Roman" w:eastAsia="Times New Roman" w:hAnsi="Times New Roman" w:cs="Times New Roman"/>
          <w:sz w:val="28"/>
          <w:szCs w:val="28"/>
        </w:rPr>
        <w:t xml:space="preserve"> снижен</w:t>
      </w:r>
      <w:r w:rsidR="009203CE">
        <w:rPr>
          <w:rFonts w:ascii="Times New Roman" w:eastAsia="Times New Roman" w:hAnsi="Times New Roman" w:cs="Times New Roman"/>
          <w:sz w:val="28"/>
          <w:szCs w:val="28"/>
        </w:rPr>
        <w:t>ия уровня бедности с 29,9 в 2022 году до 29,5</w:t>
      </w:r>
      <w:r w:rsidRPr="007F4179">
        <w:rPr>
          <w:rFonts w:ascii="Times New Roman" w:eastAsia="Times New Roman" w:hAnsi="Times New Roman" w:cs="Times New Roman"/>
          <w:sz w:val="28"/>
          <w:szCs w:val="28"/>
        </w:rPr>
        <w:t xml:space="preserve"> процентов;</w:t>
      </w:r>
    </w:p>
    <w:p w:rsidR="00BA41CD" w:rsidRPr="007F4179" w:rsidRDefault="00BA41CD" w:rsidP="00BA41CD">
      <w:pPr>
        <w:spacing w:after="0" w:line="240" w:lineRule="auto"/>
        <w:ind w:firstLine="709"/>
        <w:jc w:val="both"/>
        <w:rPr>
          <w:rFonts w:ascii="Times New Roman" w:eastAsia="Times New Roman" w:hAnsi="Times New Roman" w:cs="Times New Roman"/>
          <w:sz w:val="28"/>
          <w:szCs w:val="28"/>
        </w:rPr>
      </w:pPr>
      <w:r w:rsidRPr="007F4179">
        <w:rPr>
          <w:rFonts w:ascii="Times New Roman" w:eastAsia="Times New Roman" w:hAnsi="Times New Roman" w:cs="Times New Roman"/>
          <w:sz w:val="28"/>
          <w:szCs w:val="28"/>
        </w:rPr>
        <w:lastRenderedPageBreak/>
        <w:t xml:space="preserve">- повышение реальных располагаемых денежных доходов населения </w:t>
      </w:r>
      <w:r w:rsidR="009203CE">
        <w:rPr>
          <w:rFonts w:ascii="Times New Roman" w:eastAsia="Times New Roman" w:hAnsi="Times New Roman" w:cs="Times New Roman"/>
          <w:sz w:val="28"/>
          <w:szCs w:val="28"/>
        </w:rPr>
        <w:t>на 101</w:t>
      </w:r>
      <w:r w:rsidRPr="007F4179">
        <w:rPr>
          <w:rFonts w:ascii="Times New Roman" w:eastAsia="Times New Roman" w:hAnsi="Times New Roman" w:cs="Times New Roman"/>
          <w:sz w:val="28"/>
          <w:szCs w:val="28"/>
        </w:rPr>
        <w:t xml:space="preserve"> процентов;</w:t>
      </w:r>
    </w:p>
    <w:p w:rsidR="00BA41CD" w:rsidRDefault="00BA41CD" w:rsidP="00BA41CD">
      <w:pPr>
        <w:spacing w:after="0" w:line="240" w:lineRule="auto"/>
        <w:ind w:firstLine="709"/>
        <w:jc w:val="both"/>
        <w:rPr>
          <w:rFonts w:ascii="Times New Roman" w:eastAsia="Times New Roman" w:hAnsi="Times New Roman" w:cs="Times New Roman"/>
          <w:sz w:val="28"/>
          <w:szCs w:val="28"/>
        </w:rPr>
      </w:pPr>
      <w:r w:rsidRPr="007F4179">
        <w:rPr>
          <w:rFonts w:ascii="Times New Roman" w:eastAsia="Times New Roman" w:hAnsi="Times New Roman" w:cs="Times New Roman"/>
          <w:sz w:val="28"/>
          <w:szCs w:val="28"/>
        </w:rPr>
        <w:t>- снижен</w:t>
      </w:r>
      <w:r w:rsidR="008255A0">
        <w:rPr>
          <w:rFonts w:ascii="Times New Roman" w:eastAsia="Times New Roman" w:hAnsi="Times New Roman" w:cs="Times New Roman"/>
          <w:sz w:val="28"/>
          <w:szCs w:val="28"/>
        </w:rPr>
        <w:t>ие</w:t>
      </w:r>
      <w:r w:rsidR="007C7364">
        <w:rPr>
          <w:rFonts w:ascii="Times New Roman" w:eastAsia="Times New Roman" w:hAnsi="Times New Roman" w:cs="Times New Roman"/>
          <w:sz w:val="28"/>
          <w:szCs w:val="28"/>
        </w:rPr>
        <w:t xml:space="preserve"> уровня общей безработицы с 26,5</w:t>
      </w:r>
      <w:r w:rsidR="009203CE">
        <w:rPr>
          <w:rFonts w:ascii="Times New Roman" w:eastAsia="Times New Roman" w:hAnsi="Times New Roman" w:cs="Times New Roman"/>
          <w:sz w:val="28"/>
          <w:szCs w:val="28"/>
        </w:rPr>
        <w:t xml:space="preserve"> в 2022</w:t>
      </w:r>
      <w:r w:rsidRPr="007F4179">
        <w:rPr>
          <w:rFonts w:ascii="Times New Roman" w:eastAsia="Times New Roman" w:hAnsi="Times New Roman" w:cs="Times New Roman"/>
          <w:sz w:val="28"/>
          <w:szCs w:val="28"/>
        </w:rPr>
        <w:t xml:space="preserve"> году до </w:t>
      </w:r>
      <w:r w:rsidR="007C7364">
        <w:rPr>
          <w:rFonts w:ascii="Times New Roman" w:eastAsia="Times New Roman" w:hAnsi="Times New Roman" w:cs="Times New Roman"/>
          <w:sz w:val="28"/>
          <w:szCs w:val="28"/>
        </w:rPr>
        <w:t>19,5</w:t>
      </w:r>
      <w:r w:rsidR="009203CE">
        <w:rPr>
          <w:rFonts w:ascii="Times New Roman" w:eastAsia="Times New Roman" w:hAnsi="Times New Roman" w:cs="Times New Roman"/>
          <w:sz w:val="28"/>
          <w:szCs w:val="28"/>
        </w:rPr>
        <w:t>% к 2025</w:t>
      </w:r>
      <w:r w:rsidR="008255A0">
        <w:rPr>
          <w:rFonts w:ascii="Times New Roman" w:eastAsia="Times New Roman" w:hAnsi="Times New Roman" w:cs="Times New Roman"/>
          <w:sz w:val="28"/>
          <w:szCs w:val="28"/>
        </w:rPr>
        <w:t xml:space="preserve"> году.</w:t>
      </w:r>
    </w:p>
    <w:p w:rsidR="00C137D4" w:rsidRPr="007F4179" w:rsidRDefault="00C137D4" w:rsidP="00C137D4">
      <w:pPr>
        <w:keepNext/>
        <w:spacing w:after="240" w:line="240" w:lineRule="auto"/>
        <w:jc w:val="center"/>
        <w:outlineLvl w:val="0"/>
        <w:rPr>
          <w:rFonts w:ascii="Arial" w:eastAsia="Times New Roman" w:hAnsi="Arial" w:cs="Arial"/>
          <w:b/>
          <w:bCs/>
          <w:kern w:val="32"/>
          <w:sz w:val="32"/>
          <w:szCs w:val="32"/>
        </w:rPr>
      </w:pPr>
      <w:bookmarkStart w:id="3" w:name="_Toc364779092"/>
      <w:bookmarkStart w:id="4" w:name="_Toc53673047"/>
      <w:bookmarkStart w:id="5" w:name="_Toc53673142"/>
      <w:bookmarkStart w:id="6" w:name="_Toc81408831"/>
      <w:bookmarkStart w:id="7" w:name="_Toc81849183"/>
      <w:r w:rsidRPr="007F4179">
        <w:rPr>
          <w:rFonts w:ascii="Times New Roman" w:eastAsia="Times New Roman" w:hAnsi="Times New Roman" w:cs="Times New Roman"/>
          <w:b/>
          <w:bCs/>
          <w:kern w:val="32"/>
          <w:sz w:val="32"/>
          <w:szCs w:val="28"/>
        </w:rPr>
        <w:t>РЕАЛЬНЫЙ СЕКТОР ЭКОНОМИКИ</w:t>
      </w:r>
      <w:bookmarkEnd w:id="3"/>
      <w:bookmarkEnd w:id="4"/>
      <w:bookmarkEnd w:id="5"/>
      <w:bookmarkEnd w:id="6"/>
      <w:bookmarkEnd w:id="7"/>
    </w:p>
    <w:p w:rsidR="00C137D4" w:rsidRPr="007F4179" w:rsidRDefault="00A603DF" w:rsidP="00C137D4">
      <w:pPr>
        <w:keepNext/>
        <w:spacing w:before="240" w:after="60" w:line="240" w:lineRule="auto"/>
        <w:ind w:firstLine="567"/>
        <w:jc w:val="center"/>
        <w:outlineLvl w:val="0"/>
        <w:rPr>
          <w:rFonts w:ascii="Times New Roman" w:eastAsia="Times New Roman" w:hAnsi="Times New Roman" w:cs="Times New Roman"/>
          <w:b/>
          <w:bCs/>
          <w:kern w:val="32"/>
          <w:sz w:val="28"/>
          <w:szCs w:val="28"/>
        </w:rPr>
      </w:pPr>
      <w:bookmarkStart w:id="8" w:name="_Toc80452482"/>
      <w:bookmarkStart w:id="9" w:name="_Toc81408832"/>
      <w:bookmarkStart w:id="10" w:name="_Toc81849184"/>
      <w:r>
        <w:rPr>
          <w:rFonts w:ascii="Times New Roman" w:eastAsia="Times New Roman" w:hAnsi="Times New Roman" w:cs="Times New Roman"/>
          <w:b/>
          <w:bCs/>
          <w:kern w:val="32"/>
          <w:sz w:val="28"/>
          <w:szCs w:val="28"/>
        </w:rPr>
        <w:t>3</w:t>
      </w:r>
      <w:r w:rsidR="00C137D4" w:rsidRPr="007F4179">
        <w:rPr>
          <w:rFonts w:ascii="Times New Roman" w:eastAsia="Times New Roman" w:hAnsi="Times New Roman" w:cs="Times New Roman"/>
          <w:b/>
          <w:bCs/>
          <w:kern w:val="32"/>
          <w:sz w:val="28"/>
          <w:szCs w:val="28"/>
        </w:rPr>
        <w:t>. Промышленное производство</w:t>
      </w:r>
      <w:bookmarkEnd w:id="8"/>
      <w:bookmarkEnd w:id="9"/>
      <w:bookmarkEnd w:id="10"/>
    </w:p>
    <w:p w:rsidR="00D6783D" w:rsidRDefault="00D6783D" w:rsidP="00C137D4">
      <w:pPr>
        <w:spacing w:after="0" w:line="240" w:lineRule="auto"/>
        <w:ind w:firstLine="709"/>
        <w:jc w:val="both"/>
        <w:rPr>
          <w:rFonts w:ascii="Times New Roman" w:eastAsia="Times New Roman" w:hAnsi="Times New Roman" w:cs="Times New Roman"/>
          <w:sz w:val="28"/>
          <w:szCs w:val="28"/>
        </w:rPr>
      </w:pPr>
    </w:p>
    <w:p w:rsidR="00A603DF" w:rsidRDefault="00D6783D" w:rsidP="00C137D4">
      <w:pPr>
        <w:spacing w:after="0" w:line="240" w:lineRule="auto"/>
        <w:ind w:firstLine="709"/>
        <w:jc w:val="both"/>
        <w:rPr>
          <w:rFonts w:ascii="Times New Roman" w:hAnsi="Times New Roman" w:cs="Times New Roman"/>
          <w:color w:val="000000"/>
          <w:sz w:val="28"/>
          <w:szCs w:val="28"/>
        </w:rPr>
      </w:pPr>
      <w:r w:rsidRPr="000C654E">
        <w:rPr>
          <w:rFonts w:ascii="Times New Roman" w:hAnsi="Times New Roman" w:cs="Times New Roman"/>
          <w:color w:val="000000"/>
          <w:sz w:val="28"/>
          <w:szCs w:val="28"/>
        </w:rPr>
        <w:t xml:space="preserve">Доля отрасли промышленности в структуре ВРП Барун-Хемчикского кожууна составляет 22,6 %. </w:t>
      </w:r>
      <w:r w:rsidR="00A603DF">
        <w:rPr>
          <w:rFonts w:ascii="Times New Roman" w:hAnsi="Times New Roman" w:cs="Times New Roman"/>
          <w:color w:val="000000"/>
          <w:sz w:val="28"/>
          <w:szCs w:val="28"/>
        </w:rPr>
        <w:t xml:space="preserve">Доля обрабатывающего производства составляет 2% , обеспечение электрической энергией- 98%. </w:t>
      </w:r>
    </w:p>
    <w:p w:rsidR="00EE431E" w:rsidRDefault="00C137D4" w:rsidP="00C137D4">
      <w:pPr>
        <w:spacing w:after="0" w:line="240" w:lineRule="auto"/>
        <w:ind w:firstLine="709"/>
        <w:jc w:val="both"/>
        <w:rPr>
          <w:rFonts w:ascii="Times New Roman" w:eastAsia="Times New Roman" w:hAnsi="Times New Roman" w:cs="Times New Roman"/>
          <w:sz w:val="28"/>
          <w:szCs w:val="28"/>
        </w:rPr>
      </w:pPr>
      <w:r w:rsidRPr="007F4179">
        <w:rPr>
          <w:rFonts w:ascii="Times New Roman" w:eastAsia="Times New Roman" w:hAnsi="Times New Roman" w:cs="Times New Roman"/>
          <w:sz w:val="28"/>
          <w:szCs w:val="28"/>
        </w:rPr>
        <w:t xml:space="preserve">Объем отгруженных товаров собственного производства, выполненных работ и услуг </w:t>
      </w:r>
      <w:r w:rsidR="00073D0F">
        <w:rPr>
          <w:rFonts w:ascii="Times New Roman" w:eastAsia="Times New Roman" w:hAnsi="Times New Roman" w:cs="Times New Roman"/>
          <w:sz w:val="28"/>
          <w:szCs w:val="28"/>
        </w:rPr>
        <w:t xml:space="preserve">собственными силами </w:t>
      </w:r>
      <w:r w:rsidRPr="007F4179">
        <w:rPr>
          <w:rFonts w:ascii="Times New Roman" w:eastAsia="Times New Roman" w:hAnsi="Times New Roman" w:cs="Times New Roman"/>
          <w:sz w:val="28"/>
          <w:szCs w:val="28"/>
        </w:rPr>
        <w:t>в промышленном комплексе по и</w:t>
      </w:r>
      <w:r w:rsidR="00073D0F">
        <w:rPr>
          <w:rFonts w:ascii="Times New Roman" w:eastAsia="Times New Roman" w:hAnsi="Times New Roman" w:cs="Times New Roman"/>
          <w:sz w:val="28"/>
          <w:szCs w:val="28"/>
        </w:rPr>
        <w:t>тогам 202</w:t>
      </w:r>
      <w:r w:rsidR="00A603DF">
        <w:rPr>
          <w:rFonts w:ascii="Times New Roman" w:eastAsia="Times New Roman" w:hAnsi="Times New Roman" w:cs="Times New Roman"/>
          <w:sz w:val="28"/>
          <w:szCs w:val="28"/>
        </w:rPr>
        <w:t>2</w:t>
      </w:r>
      <w:r w:rsidR="007C7364">
        <w:rPr>
          <w:rFonts w:ascii="Times New Roman" w:eastAsia="Times New Roman" w:hAnsi="Times New Roman" w:cs="Times New Roman"/>
          <w:sz w:val="28"/>
          <w:szCs w:val="28"/>
        </w:rPr>
        <w:t xml:space="preserve"> года составит 6519,</w:t>
      </w:r>
      <w:r w:rsidR="007C7364" w:rsidRPr="007C7364">
        <w:rPr>
          <w:rFonts w:ascii="Times New Roman" w:eastAsia="Times New Roman" w:hAnsi="Times New Roman" w:cs="Times New Roman"/>
          <w:sz w:val="28"/>
          <w:szCs w:val="28"/>
        </w:rPr>
        <w:t>8 тыс</w:t>
      </w:r>
      <w:r w:rsidRPr="007C7364">
        <w:rPr>
          <w:rFonts w:ascii="Times New Roman" w:eastAsia="Times New Roman" w:hAnsi="Times New Roman" w:cs="Times New Roman"/>
          <w:sz w:val="28"/>
          <w:szCs w:val="28"/>
        </w:rPr>
        <w:t>. рублей. Индекс промышленного прои</w:t>
      </w:r>
      <w:r w:rsidR="00073D0F" w:rsidRPr="007C7364">
        <w:rPr>
          <w:rFonts w:ascii="Times New Roman" w:eastAsia="Times New Roman" w:hAnsi="Times New Roman" w:cs="Times New Roman"/>
          <w:sz w:val="28"/>
          <w:szCs w:val="28"/>
        </w:rPr>
        <w:t>зв</w:t>
      </w:r>
      <w:r w:rsidR="007C7364">
        <w:rPr>
          <w:rFonts w:ascii="Times New Roman" w:eastAsia="Times New Roman" w:hAnsi="Times New Roman" w:cs="Times New Roman"/>
          <w:sz w:val="28"/>
          <w:szCs w:val="28"/>
        </w:rPr>
        <w:t>одства ожидается на уровне 101,3</w:t>
      </w:r>
      <w:r w:rsidR="00073D0F" w:rsidRPr="007C7364">
        <w:rPr>
          <w:rFonts w:ascii="Times New Roman" w:eastAsia="Times New Roman" w:hAnsi="Times New Roman" w:cs="Times New Roman"/>
          <w:sz w:val="28"/>
          <w:szCs w:val="28"/>
        </w:rPr>
        <w:t xml:space="preserve"> %</w:t>
      </w:r>
      <w:r w:rsidR="00073D0F">
        <w:rPr>
          <w:rFonts w:ascii="Times New Roman" w:eastAsia="Times New Roman" w:hAnsi="Times New Roman" w:cs="Times New Roman"/>
          <w:sz w:val="28"/>
          <w:szCs w:val="28"/>
        </w:rPr>
        <w:t xml:space="preserve"> </w:t>
      </w:r>
      <w:r w:rsidRPr="007F4179">
        <w:rPr>
          <w:rFonts w:ascii="Times New Roman" w:eastAsia="Times New Roman" w:hAnsi="Times New Roman" w:cs="Times New Roman"/>
          <w:sz w:val="28"/>
          <w:szCs w:val="28"/>
        </w:rPr>
        <w:t xml:space="preserve">, в основном за счет положительной динамики индекса обеспечения электрической энергии, газа и пара, водоснабжения, водоотведения, организации сбора и утилизации отходов, деятельности </w:t>
      </w:r>
      <w:r w:rsidR="00073D0F">
        <w:rPr>
          <w:rFonts w:ascii="Times New Roman" w:eastAsia="Times New Roman" w:hAnsi="Times New Roman" w:cs="Times New Roman"/>
          <w:sz w:val="28"/>
          <w:szCs w:val="28"/>
        </w:rPr>
        <w:t>по ликвидации загрязнений.</w:t>
      </w:r>
    </w:p>
    <w:p w:rsidR="00EE431E" w:rsidRPr="007F4179" w:rsidRDefault="0006644B" w:rsidP="00EE431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EE431E" w:rsidRPr="007F4179">
        <w:rPr>
          <w:rFonts w:ascii="Times New Roman" w:eastAsia="Times New Roman" w:hAnsi="Times New Roman" w:cs="Times New Roman"/>
          <w:sz w:val="28"/>
          <w:szCs w:val="28"/>
        </w:rPr>
        <w:t xml:space="preserve"> </w:t>
      </w:r>
      <w:r w:rsidR="00A356E3">
        <w:rPr>
          <w:rFonts w:ascii="Times New Roman" w:eastAsia="Times New Roman" w:hAnsi="Times New Roman" w:cs="Times New Roman"/>
          <w:sz w:val="28"/>
          <w:szCs w:val="28"/>
        </w:rPr>
        <w:t xml:space="preserve">пищевом </w:t>
      </w:r>
      <w:r w:rsidR="00EE431E" w:rsidRPr="007F4179">
        <w:rPr>
          <w:rFonts w:ascii="Times New Roman" w:eastAsia="Times New Roman" w:hAnsi="Times New Roman" w:cs="Times New Roman"/>
          <w:sz w:val="28"/>
          <w:szCs w:val="28"/>
        </w:rPr>
        <w:t xml:space="preserve">промышленном производстве рост будет обеспечен за счет реализации новых инвестиционных проектов. </w:t>
      </w:r>
      <w:r w:rsidR="00EE431E">
        <w:rPr>
          <w:rFonts w:ascii="Times New Roman" w:eastAsia="Times New Roman" w:hAnsi="Times New Roman" w:cs="Times New Roman"/>
          <w:sz w:val="28"/>
          <w:szCs w:val="28"/>
        </w:rPr>
        <w:t>В с.Аянгаты планируется реализовать</w:t>
      </w:r>
      <w:r w:rsidR="00EE431E" w:rsidRPr="007F4179">
        <w:rPr>
          <w:rFonts w:ascii="Times New Roman" w:eastAsia="Times New Roman" w:hAnsi="Times New Roman" w:cs="Times New Roman"/>
          <w:sz w:val="28"/>
          <w:szCs w:val="28"/>
        </w:rPr>
        <w:t xml:space="preserve"> п</w:t>
      </w:r>
      <w:r w:rsidR="00EE431E">
        <w:rPr>
          <w:rFonts w:ascii="Times New Roman" w:eastAsia="Times New Roman" w:hAnsi="Times New Roman" w:cs="Times New Roman"/>
          <w:sz w:val="28"/>
          <w:szCs w:val="28"/>
        </w:rPr>
        <w:t>роект по переработке дикоросов с заготовительным пунктом приема дикоросов</w:t>
      </w:r>
      <w:r w:rsidR="00A356E3">
        <w:rPr>
          <w:rFonts w:ascii="Times New Roman" w:eastAsia="Times New Roman" w:hAnsi="Times New Roman" w:cs="Times New Roman"/>
          <w:sz w:val="28"/>
          <w:szCs w:val="28"/>
        </w:rPr>
        <w:t xml:space="preserve"> (сортировка, упаковка, замораживание) , в с.Аксы-Барлык </w:t>
      </w:r>
      <w:r w:rsidR="00EE431E" w:rsidRPr="007F4179">
        <w:rPr>
          <w:rFonts w:ascii="Times New Roman" w:eastAsia="Times New Roman" w:hAnsi="Times New Roman" w:cs="Times New Roman"/>
          <w:sz w:val="28"/>
          <w:szCs w:val="28"/>
        </w:rPr>
        <w:t xml:space="preserve"> </w:t>
      </w:r>
      <w:r w:rsidR="00A356E3">
        <w:rPr>
          <w:rFonts w:ascii="Times New Roman" w:eastAsia="Times New Roman" w:hAnsi="Times New Roman" w:cs="Times New Roman"/>
          <w:sz w:val="28"/>
          <w:szCs w:val="28"/>
        </w:rPr>
        <w:t xml:space="preserve">планируется  расширить объемы переработки облепихи, так как в 2022 году в с.Шекпээр посажены 5230 саженцев облепихи. </w:t>
      </w:r>
    </w:p>
    <w:p w:rsidR="00EE431E" w:rsidRDefault="00EE431E" w:rsidP="00EE431E">
      <w:pPr>
        <w:pBdr>
          <w:bottom w:val="single" w:sz="6" w:space="31" w:color="FFFFFF"/>
        </w:pBdr>
        <w:spacing w:after="0" w:line="240" w:lineRule="auto"/>
        <w:ind w:firstLine="567"/>
        <w:jc w:val="both"/>
        <w:rPr>
          <w:rFonts w:ascii="Times New Roman" w:hAnsi="Times New Roman" w:cs="Times New Roman"/>
          <w:bCs/>
          <w:spacing w:val="2"/>
          <w:sz w:val="28"/>
          <w:szCs w:val="28"/>
        </w:rPr>
      </w:pPr>
      <w:r w:rsidRPr="007F4179">
        <w:rPr>
          <w:rFonts w:ascii="Times New Roman" w:eastAsia="Times New Roman" w:hAnsi="Times New Roman" w:cs="Times New Roman"/>
          <w:sz w:val="28"/>
          <w:szCs w:val="28"/>
          <w:shd w:val="clear" w:color="auto" w:fill="FFFFFF"/>
        </w:rPr>
        <w:t xml:space="preserve">Реализация проектов в сфере деревообработки, производства строительных материалов повлияет на увеличение доли обрабатывающих производств в общем объеме промышленного производства.  </w:t>
      </w:r>
      <w:r w:rsidR="0006644B">
        <w:rPr>
          <w:rFonts w:ascii="Times New Roman" w:eastAsia="Times New Roman" w:hAnsi="Times New Roman" w:cs="Times New Roman"/>
          <w:sz w:val="28"/>
          <w:szCs w:val="28"/>
          <w:shd w:val="clear" w:color="auto" w:fill="FFFFFF"/>
        </w:rPr>
        <w:t xml:space="preserve">В 2022 году ИП Олчат-оол В.С. начал производство тротуарных плиток. </w:t>
      </w:r>
      <w:r w:rsidRPr="00AB114C">
        <w:rPr>
          <w:rFonts w:ascii="Times New Roman" w:hAnsi="Times New Roman" w:cs="Times New Roman"/>
          <w:spacing w:val="2"/>
          <w:sz w:val="28"/>
          <w:szCs w:val="28"/>
        </w:rPr>
        <w:t>Планируется о</w:t>
      </w:r>
      <w:r w:rsidRPr="00AB114C">
        <w:rPr>
          <w:rFonts w:ascii="Times New Roman" w:hAnsi="Times New Roman" w:cs="Times New Roman"/>
          <w:bCs/>
          <w:spacing w:val="2"/>
          <w:sz w:val="28"/>
          <w:szCs w:val="28"/>
        </w:rPr>
        <w:t xml:space="preserve">ткрытие цеха по производству строительных блоков. </w:t>
      </w:r>
      <w:r>
        <w:rPr>
          <w:rFonts w:ascii="Times New Roman" w:hAnsi="Times New Roman" w:cs="Times New Roman"/>
          <w:bCs/>
          <w:spacing w:val="2"/>
          <w:sz w:val="28"/>
          <w:szCs w:val="28"/>
        </w:rPr>
        <w:t>Для запуска оборудования  «Рифей-Буран» передали МУП «Алдын-Булак», начата установка оборудования, запуск планируется в 1 квартале 2023 года.</w:t>
      </w:r>
      <w:bookmarkStart w:id="11" w:name="_Toc80452483"/>
      <w:bookmarkStart w:id="12" w:name="_Toc81408833"/>
      <w:bookmarkStart w:id="13" w:name="_Toc81849185"/>
    </w:p>
    <w:p w:rsidR="00533333" w:rsidRDefault="00533333" w:rsidP="00EE431E">
      <w:pPr>
        <w:pBdr>
          <w:bottom w:val="single" w:sz="6" w:space="31" w:color="FFFFFF"/>
        </w:pBdr>
        <w:spacing w:after="0" w:line="240" w:lineRule="auto"/>
        <w:ind w:firstLine="567"/>
        <w:jc w:val="both"/>
        <w:rPr>
          <w:rFonts w:ascii="Times New Roman" w:hAnsi="Times New Roman" w:cs="Times New Roman"/>
          <w:bCs/>
          <w:spacing w:val="2"/>
          <w:sz w:val="28"/>
          <w:szCs w:val="28"/>
        </w:rPr>
      </w:pPr>
      <w:r>
        <w:rPr>
          <w:rFonts w:ascii="Times New Roman" w:hAnsi="Times New Roman" w:cs="Times New Roman"/>
          <w:bCs/>
          <w:spacing w:val="2"/>
          <w:sz w:val="28"/>
          <w:szCs w:val="28"/>
        </w:rPr>
        <w:t>На территории кожууна по госпрограмме Минтруда РТ на основании соц</w:t>
      </w:r>
      <w:r w:rsidR="0006644B">
        <w:rPr>
          <w:rFonts w:ascii="Times New Roman" w:hAnsi="Times New Roman" w:cs="Times New Roman"/>
          <w:bCs/>
          <w:spacing w:val="2"/>
          <w:sz w:val="28"/>
          <w:szCs w:val="28"/>
        </w:rPr>
        <w:t>иальных контрактов начали деятельность</w:t>
      </w:r>
      <w:r>
        <w:rPr>
          <w:rFonts w:ascii="Times New Roman" w:hAnsi="Times New Roman" w:cs="Times New Roman"/>
          <w:bCs/>
          <w:spacing w:val="2"/>
          <w:sz w:val="28"/>
          <w:szCs w:val="28"/>
        </w:rPr>
        <w:t xml:space="preserve"> </w:t>
      </w:r>
      <w:r w:rsidR="0006644B">
        <w:rPr>
          <w:rFonts w:ascii="Times New Roman" w:hAnsi="Times New Roman" w:cs="Times New Roman"/>
          <w:bCs/>
          <w:spacing w:val="2"/>
          <w:sz w:val="28"/>
          <w:szCs w:val="28"/>
        </w:rPr>
        <w:t xml:space="preserve">цех по производству пиломатериалов в с.Шекпээр и с.Барлык, столярные цеха в с.Кызыл-Мажалык и Эрги-Барлык. Открыты швейный и вязальный цеха в с.Аянгаты, в с.Кызыл-Мажалык. </w:t>
      </w:r>
    </w:p>
    <w:p w:rsidR="0006644B" w:rsidRDefault="0006644B" w:rsidP="00EE431E">
      <w:pPr>
        <w:pBdr>
          <w:bottom w:val="single" w:sz="6" w:space="31" w:color="FFFFFF"/>
        </w:pBdr>
        <w:spacing w:after="0" w:line="240" w:lineRule="auto"/>
        <w:ind w:firstLine="567"/>
        <w:jc w:val="both"/>
        <w:rPr>
          <w:rFonts w:ascii="Times New Roman" w:hAnsi="Times New Roman" w:cs="Times New Roman"/>
          <w:bCs/>
          <w:spacing w:val="2"/>
          <w:sz w:val="28"/>
          <w:szCs w:val="28"/>
        </w:rPr>
      </w:pPr>
      <w:r>
        <w:rPr>
          <w:rFonts w:ascii="Times New Roman" w:hAnsi="Times New Roman" w:cs="Times New Roman"/>
          <w:bCs/>
          <w:spacing w:val="2"/>
          <w:sz w:val="28"/>
          <w:szCs w:val="28"/>
        </w:rPr>
        <w:t xml:space="preserve">Росту в сфере промышленности будет способствовать </w:t>
      </w:r>
      <w:r w:rsidR="00E72A21">
        <w:rPr>
          <w:rFonts w:ascii="Times New Roman" w:hAnsi="Times New Roman" w:cs="Times New Roman"/>
          <w:bCs/>
          <w:spacing w:val="2"/>
          <w:sz w:val="28"/>
          <w:szCs w:val="28"/>
        </w:rPr>
        <w:t xml:space="preserve">участие в конкурсных отборах на предоставление субсидии в рамках госпрограммы РТ «Развитие промышленности и инвестиционной политики на 2022-2024 годы» и реализация инвестиционных проектов. </w:t>
      </w:r>
    </w:p>
    <w:p w:rsidR="00BD2A95" w:rsidRDefault="00BD2A95" w:rsidP="00EE431E">
      <w:pPr>
        <w:pBdr>
          <w:bottom w:val="single" w:sz="6" w:space="31" w:color="FFFFFF"/>
        </w:pBdr>
        <w:spacing w:after="0" w:line="240" w:lineRule="auto"/>
        <w:ind w:firstLine="567"/>
        <w:jc w:val="both"/>
        <w:rPr>
          <w:rFonts w:ascii="Times New Roman" w:eastAsia="Times New Roman" w:hAnsi="Times New Roman" w:cs="Times New Roman"/>
          <w:b/>
          <w:bCs/>
          <w:kern w:val="32"/>
          <w:sz w:val="28"/>
          <w:szCs w:val="28"/>
        </w:rPr>
      </w:pPr>
    </w:p>
    <w:p w:rsidR="00D33936" w:rsidRDefault="00A603DF" w:rsidP="00BD2A95">
      <w:pPr>
        <w:pBdr>
          <w:bottom w:val="single" w:sz="6" w:space="31" w:color="FFFFFF"/>
        </w:pBdr>
        <w:spacing w:after="0" w:line="240" w:lineRule="auto"/>
        <w:ind w:firstLine="567"/>
        <w:jc w:val="cente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4</w:t>
      </w:r>
      <w:r w:rsidR="00D33936" w:rsidRPr="007F4179">
        <w:rPr>
          <w:rFonts w:ascii="Times New Roman" w:eastAsia="Times New Roman" w:hAnsi="Times New Roman" w:cs="Times New Roman"/>
          <w:b/>
          <w:bCs/>
          <w:kern w:val="32"/>
          <w:sz w:val="28"/>
          <w:szCs w:val="28"/>
        </w:rPr>
        <w:t>. Сельское хозяйство</w:t>
      </w:r>
      <w:bookmarkEnd w:id="11"/>
      <w:bookmarkEnd w:id="12"/>
      <w:bookmarkEnd w:id="13"/>
    </w:p>
    <w:p w:rsidR="00EE431E" w:rsidRPr="007F4179" w:rsidRDefault="00EE431E" w:rsidP="00EE431E">
      <w:pPr>
        <w:pBdr>
          <w:bottom w:val="single" w:sz="6" w:space="31" w:color="FFFFFF"/>
        </w:pBdr>
        <w:spacing w:after="0" w:line="240" w:lineRule="auto"/>
        <w:ind w:firstLine="567"/>
        <w:jc w:val="both"/>
        <w:rPr>
          <w:rFonts w:ascii="Times New Roman" w:eastAsia="Times New Roman" w:hAnsi="Times New Roman" w:cs="Times New Roman"/>
          <w:b/>
          <w:bCs/>
          <w:kern w:val="32"/>
          <w:sz w:val="28"/>
          <w:szCs w:val="28"/>
        </w:rPr>
      </w:pPr>
    </w:p>
    <w:p w:rsidR="00D6783D" w:rsidRDefault="00D33936" w:rsidP="00D6783D">
      <w:pPr>
        <w:pBdr>
          <w:bottom w:val="single" w:sz="6" w:space="31" w:color="FFFFFF"/>
        </w:pBdr>
        <w:spacing w:after="0" w:line="240" w:lineRule="auto"/>
        <w:ind w:firstLine="567"/>
        <w:jc w:val="both"/>
        <w:rPr>
          <w:rFonts w:ascii="Times New Roman" w:hAnsi="Times New Roman" w:cs="Times New Roman"/>
          <w:sz w:val="28"/>
          <w:szCs w:val="28"/>
        </w:rPr>
      </w:pPr>
      <w:r w:rsidRPr="007F4179">
        <w:rPr>
          <w:rFonts w:ascii="Times New Roman" w:eastAsia="Calibri" w:hAnsi="Times New Roman" w:cs="Times New Roman"/>
          <w:sz w:val="28"/>
          <w:szCs w:val="28"/>
        </w:rPr>
        <w:t xml:space="preserve">Приоритетной отраслью </w:t>
      </w:r>
      <w:r w:rsidR="00796C4E">
        <w:rPr>
          <w:rFonts w:ascii="Times New Roman" w:eastAsia="Calibri" w:hAnsi="Times New Roman" w:cs="Times New Roman"/>
          <w:sz w:val="28"/>
          <w:szCs w:val="28"/>
        </w:rPr>
        <w:t>Барун-Хемчикского кожууна</w:t>
      </w:r>
      <w:r w:rsidRPr="007F4179">
        <w:rPr>
          <w:rFonts w:ascii="Times New Roman" w:eastAsia="Calibri" w:hAnsi="Times New Roman" w:cs="Times New Roman"/>
          <w:sz w:val="28"/>
          <w:szCs w:val="28"/>
        </w:rPr>
        <w:t xml:space="preserve"> является агропромышленный комплекс, который имеет в основном животноводческое направление.</w:t>
      </w:r>
      <w:r w:rsidR="0093228F">
        <w:rPr>
          <w:rFonts w:ascii="Times New Roman" w:eastAsia="Calibri" w:hAnsi="Times New Roman" w:cs="Times New Roman"/>
          <w:sz w:val="28"/>
          <w:szCs w:val="28"/>
        </w:rPr>
        <w:t xml:space="preserve"> </w:t>
      </w:r>
      <w:r w:rsidR="00D6783D">
        <w:rPr>
          <w:rFonts w:ascii="Times New Roman" w:hAnsi="Times New Roman" w:cs="Times New Roman"/>
          <w:sz w:val="28"/>
          <w:szCs w:val="28"/>
        </w:rPr>
        <w:t>О</w:t>
      </w:r>
      <w:r w:rsidR="00D6783D" w:rsidRPr="000C654E">
        <w:rPr>
          <w:rFonts w:ascii="Times New Roman" w:hAnsi="Times New Roman" w:cs="Times New Roman"/>
          <w:sz w:val="28"/>
          <w:szCs w:val="28"/>
        </w:rPr>
        <w:t xml:space="preserve">трасль животноводства </w:t>
      </w:r>
      <w:r w:rsidR="00D6783D">
        <w:rPr>
          <w:rFonts w:ascii="Times New Roman" w:hAnsi="Times New Roman" w:cs="Times New Roman"/>
          <w:sz w:val="28"/>
          <w:szCs w:val="28"/>
        </w:rPr>
        <w:t xml:space="preserve">занимает </w:t>
      </w:r>
      <w:r w:rsidR="00D6783D" w:rsidRPr="000C654E">
        <w:rPr>
          <w:rFonts w:ascii="Times New Roman" w:hAnsi="Times New Roman" w:cs="Times New Roman"/>
          <w:sz w:val="28"/>
          <w:szCs w:val="28"/>
        </w:rPr>
        <w:t xml:space="preserve">- 82%, растениеводства – 18%. Осуществление хозяйственной деятельности в сфере производства таких важных </w:t>
      </w:r>
      <w:r w:rsidR="00D6783D" w:rsidRPr="000C654E">
        <w:rPr>
          <w:rFonts w:ascii="Times New Roman" w:hAnsi="Times New Roman" w:cs="Times New Roman"/>
          <w:sz w:val="28"/>
          <w:szCs w:val="28"/>
        </w:rPr>
        <w:lastRenderedPageBreak/>
        <w:t>видов продукции, как молоко, мясо, овощи, картофель является приоритетом для агропромышленного сектора кожууна.</w:t>
      </w:r>
    </w:p>
    <w:p w:rsidR="00D6783D" w:rsidRDefault="00E332B8" w:rsidP="00D6783D">
      <w:pPr>
        <w:pBdr>
          <w:bottom w:val="single" w:sz="6" w:space="31" w:color="FFFFFF"/>
        </w:pBdr>
        <w:spacing w:after="0" w:line="240" w:lineRule="auto"/>
        <w:ind w:firstLine="567"/>
        <w:jc w:val="both"/>
        <w:rPr>
          <w:rFonts w:ascii="Times New Roman" w:eastAsia="Calibri" w:hAnsi="Times New Roman" w:cs="Times New Roman"/>
          <w:sz w:val="28"/>
          <w:szCs w:val="28"/>
        </w:rPr>
      </w:pPr>
      <w:r w:rsidRPr="000C654E">
        <w:rPr>
          <w:rFonts w:ascii="Times New Roman" w:hAnsi="Times New Roman" w:cs="Times New Roman"/>
          <w:sz w:val="28"/>
          <w:szCs w:val="28"/>
        </w:rPr>
        <w:t xml:space="preserve">Сельское хозяйство кожууна представляют </w:t>
      </w:r>
      <w:r w:rsidR="007C7364">
        <w:rPr>
          <w:rFonts w:ascii="Times New Roman" w:hAnsi="Times New Roman" w:cs="Times New Roman"/>
          <w:sz w:val="28"/>
          <w:szCs w:val="28"/>
        </w:rPr>
        <w:t>22</w:t>
      </w:r>
      <w:r>
        <w:rPr>
          <w:rFonts w:ascii="Times New Roman" w:hAnsi="Times New Roman" w:cs="Times New Roman"/>
          <w:sz w:val="28"/>
          <w:szCs w:val="28"/>
        </w:rPr>
        <w:t xml:space="preserve"> сельскохоз</w:t>
      </w:r>
      <w:r w:rsidR="003014DF">
        <w:rPr>
          <w:rFonts w:ascii="Times New Roman" w:hAnsi="Times New Roman" w:cs="Times New Roman"/>
          <w:sz w:val="28"/>
          <w:szCs w:val="28"/>
        </w:rPr>
        <w:t>яйственных</w:t>
      </w:r>
      <w:r w:rsidR="007C7364">
        <w:rPr>
          <w:rFonts w:ascii="Times New Roman" w:hAnsi="Times New Roman" w:cs="Times New Roman"/>
          <w:sz w:val="28"/>
          <w:szCs w:val="28"/>
        </w:rPr>
        <w:t xml:space="preserve"> организаций</w:t>
      </w:r>
      <w:r>
        <w:rPr>
          <w:rFonts w:ascii="Times New Roman" w:hAnsi="Times New Roman" w:cs="Times New Roman"/>
          <w:sz w:val="28"/>
          <w:szCs w:val="28"/>
        </w:rPr>
        <w:t>: из них МУ</w:t>
      </w:r>
      <w:r w:rsidR="003014DF">
        <w:rPr>
          <w:rFonts w:ascii="Times New Roman" w:hAnsi="Times New Roman" w:cs="Times New Roman"/>
          <w:sz w:val="28"/>
          <w:szCs w:val="28"/>
        </w:rPr>
        <w:t>П</w:t>
      </w:r>
      <w:r w:rsidR="007C7364">
        <w:rPr>
          <w:rFonts w:ascii="Times New Roman" w:hAnsi="Times New Roman" w:cs="Times New Roman"/>
          <w:sz w:val="28"/>
          <w:szCs w:val="28"/>
        </w:rPr>
        <w:t xml:space="preserve"> «Алдын-Булак»,</w:t>
      </w:r>
      <w:r w:rsidR="007C7364" w:rsidRPr="007C7364">
        <w:rPr>
          <w:rFonts w:ascii="Times New Roman" w:hAnsi="Times New Roman" w:cs="Times New Roman"/>
          <w:sz w:val="28"/>
          <w:szCs w:val="28"/>
        </w:rPr>
        <w:t xml:space="preserve"> </w:t>
      </w:r>
      <w:r w:rsidR="007C7364" w:rsidRPr="00056811">
        <w:rPr>
          <w:rFonts w:ascii="Times New Roman" w:hAnsi="Times New Roman" w:cs="Times New Roman"/>
          <w:sz w:val="28"/>
          <w:szCs w:val="28"/>
        </w:rPr>
        <w:t>СПОК «Агро-партнер»</w:t>
      </w:r>
      <w:r w:rsidR="003014DF">
        <w:rPr>
          <w:rFonts w:ascii="Times New Roman" w:hAnsi="Times New Roman" w:cs="Times New Roman"/>
          <w:sz w:val="28"/>
          <w:szCs w:val="28"/>
        </w:rPr>
        <w:t xml:space="preserve"> СПК – 6</w:t>
      </w:r>
      <w:r w:rsidR="007C7364">
        <w:rPr>
          <w:rFonts w:ascii="Times New Roman" w:hAnsi="Times New Roman" w:cs="Times New Roman"/>
          <w:sz w:val="28"/>
          <w:szCs w:val="28"/>
        </w:rPr>
        <w:t xml:space="preserve"> (</w:t>
      </w:r>
      <w:r w:rsidR="007C7364" w:rsidRPr="00056811">
        <w:rPr>
          <w:rFonts w:ascii="Times New Roman" w:hAnsi="Times New Roman" w:cs="Times New Roman"/>
          <w:sz w:val="28"/>
          <w:szCs w:val="28"/>
        </w:rPr>
        <w:t>Арыг-Хем», «Биче-Тей», «Шык-Бажы», «Очур», «Дуза», «Бай-Хем»</w:t>
      </w:r>
      <w:r w:rsidR="007C7364">
        <w:rPr>
          <w:rFonts w:ascii="Times New Roman" w:hAnsi="Times New Roman" w:cs="Times New Roman"/>
          <w:sz w:val="28"/>
          <w:szCs w:val="28"/>
        </w:rPr>
        <w:t>) , СПоК- 14 и  60</w:t>
      </w:r>
      <w:r w:rsidRPr="000C654E">
        <w:rPr>
          <w:rFonts w:ascii="Times New Roman" w:hAnsi="Times New Roman" w:cs="Times New Roman"/>
          <w:sz w:val="28"/>
          <w:szCs w:val="28"/>
        </w:rPr>
        <w:t xml:space="preserve"> глав крес</w:t>
      </w:r>
      <w:r>
        <w:rPr>
          <w:rFonts w:ascii="Times New Roman" w:hAnsi="Times New Roman" w:cs="Times New Roman"/>
          <w:sz w:val="28"/>
          <w:szCs w:val="28"/>
        </w:rPr>
        <w:t>тьянских (фермерских) хозяйств</w:t>
      </w:r>
      <w:r w:rsidR="007C7364">
        <w:rPr>
          <w:rFonts w:ascii="Times New Roman" w:hAnsi="Times New Roman" w:cs="Times New Roman"/>
          <w:sz w:val="28"/>
          <w:szCs w:val="28"/>
        </w:rPr>
        <w:t xml:space="preserve"> и 786 личных подсобных хозяйств. </w:t>
      </w:r>
      <w:r w:rsidR="007C7364">
        <w:rPr>
          <w:rFonts w:ascii="Times New Roman" w:eastAsia="Calibri" w:hAnsi="Times New Roman" w:cs="Times New Roman"/>
          <w:sz w:val="28"/>
          <w:szCs w:val="28"/>
        </w:rPr>
        <w:t>В 2022</w:t>
      </w:r>
      <w:r w:rsidR="00D33936" w:rsidRPr="007F4179">
        <w:rPr>
          <w:rFonts w:ascii="Times New Roman" w:eastAsia="Calibri" w:hAnsi="Times New Roman" w:cs="Times New Roman"/>
          <w:sz w:val="28"/>
          <w:szCs w:val="28"/>
        </w:rPr>
        <w:t xml:space="preserve"> году </w:t>
      </w:r>
      <w:r w:rsidR="00796C4E">
        <w:rPr>
          <w:rFonts w:ascii="Times New Roman" w:eastAsia="Calibri" w:hAnsi="Times New Roman" w:cs="Times New Roman"/>
          <w:sz w:val="28"/>
          <w:szCs w:val="28"/>
        </w:rPr>
        <w:t>объем</w:t>
      </w:r>
      <w:r w:rsidR="00547590">
        <w:rPr>
          <w:rFonts w:ascii="Times New Roman" w:eastAsia="Calibri" w:hAnsi="Times New Roman" w:cs="Times New Roman"/>
          <w:sz w:val="28"/>
          <w:szCs w:val="28"/>
        </w:rPr>
        <w:t xml:space="preserve"> продукции</w:t>
      </w:r>
      <w:r w:rsidR="00D33936" w:rsidRPr="007F4179">
        <w:rPr>
          <w:rFonts w:ascii="Times New Roman" w:eastAsia="Calibri" w:hAnsi="Times New Roman" w:cs="Times New Roman"/>
          <w:sz w:val="28"/>
          <w:szCs w:val="28"/>
        </w:rPr>
        <w:t xml:space="preserve"> сельского хозяйства оценивается в </w:t>
      </w:r>
      <w:r w:rsidR="007C7364">
        <w:rPr>
          <w:rFonts w:ascii="Times New Roman" w:eastAsia="Calibri" w:hAnsi="Times New Roman" w:cs="Times New Roman"/>
          <w:sz w:val="28"/>
          <w:szCs w:val="28"/>
        </w:rPr>
        <w:t>620843,0 тыс</w:t>
      </w:r>
      <w:r w:rsidR="00D33936" w:rsidRPr="007F4179">
        <w:rPr>
          <w:rFonts w:ascii="Times New Roman" w:eastAsia="Calibri" w:hAnsi="Times New Roman" w:cs="Times New Roman"/>
          <w:sz w:val="28"/>
          <w:szCs w:val="28"/>
        </w:rPr>
        <w:t xml:space="preserve">. рублей, </w:t>
      </w:r>
      <w:r w:rsidR="00796C4E" w:rsidRPr="00796C4E">
        <w:rPr>
          <w:rFonts w:ascii="Times New Roman" w:eastAsia="Calibri" w:hAnsi="Times New Roman" w:cs="Times New Roman"/>
          <w:sz w:val="28"/>
          <w:szCs w:val="28"/>
        </w:rPr>
        <w:t>Индекс производства продукции сельского хозяйства</w:t>
      </w:r>
      <w:r w:rsidR="007C7364">
        <w:rPr>
          <w:rFonts w:ascii="Times New Roman" w:eastAsia="Calibri" w:hAnsi="Times New Roman" w:cs="Times New Roman"/>
          <w:sz w:val="28"/>
          <w:szCs w:val="28"/>
        </w:rPr>
        <w:t xml:space="preserve"> составит 101</w:t>
      </w:r>
      <w:r w:rsidR="00796C4E">
        <w:rPr>
          <w:rFonts w:ascii="Times New Roman" w:eastAsia="Calibri" w:hAnsi="Times New Roman" w:cs="Times New Roman"/>
          <w:sz w:val="28"/>
          <w:szCs w:val="28"/>
        </w:rPr>
        <w:t>%</w:t>
      </w:r>
      <w:r w:rsidR="007C7364">
        <w:rPr>
          <w:rFonts w:ascii="Times New Roman" w:eastAsia="Calibri" w:hAnsi="Times New Roman" w:cs="Times New Roman"/>
          <w:sz w:val="28"/>
          <w:szCs w:val="28"/>
        </w:rPr>
        <w:t>. К 2025</w:t>
      </w:r>
      <w:r w:rsidR="00D33936" w:rsidRPr="007F4179">
        <w:rPr>
          <w:rFonts w:ascii="Times New Roman" w:eastAsia="Calibri" w:hAnsi="Times New Roman" w:cs="Times New Roman"/>
          <w:sz w:val="28"/>
          <w:szCs w:val="28"/>
        </w:rPr>
        <w:t xml:space="preserve"> г. </w:t>
      </w:r>
      <w:r w:rsidR="00547590">
        <w:rPr>
          <w:rFonts w:ascii="Times New Roman" w:eastAsia="Calibri" w:hAnsi="Times New Roman" w:cs="Times New Roman"/>
          <w:sz w:val="28"/>
          <w:szCs w:val="28"/>
        </w:rPr>
        <w:t>объем продукции</w:t>
      </w:r>
      <w:r w:rsidR="00D33936" w:rsidRPr="007F4179">
        <w:rPr>
          <w:rFonts w:ascii="Times New Roman" w:eastAsia="Calibri" w:hAnsi="Times New Roman" w:cs="Times New Roman"/>
          <w:sz w:val="28"/>
          <w:szCs w:val="28"/>
        </w:rPr>
        <w:t xml:space="preserve"> сельского хозяйства возрастет по </w:t>
      </w:r>
      <w:r w:rsidR="00547590" w:rsidRPr="007F4179">
        <w:rPr>
          <w:rFonts w:ascii="Times New Roman" w:eastAsia="Calibri" w:hAnsi="Times New Roman" w:cs="Times New Roman"/>
          <w:sz w:val="28"/>
          <w:szCs w:val="28"/>
        </w:rPr>
        <w:t>базовому</w:t>
      </w:r>
      <w:r w:rsidR="007C7364">
        <w:rPr>
          <w:rFonts w:ascii="Times New Roman" w:eastAsia="Calibri" w:hAnsi="Times New Roman" w:cs="Times New Roman"/>
          <w:sz w:val="28"/>
          <w:szCs w:val="28"/>
        </w:rPr>
        <w:t xml:space="preserve"> варианту до 746965 тыс</w:t>
      </w:r>
      <w:r w:rsidR="00547590">
        <w:rPr>
          <w:rFonts w:ascii="Times New Roman" w:eastAsia="Calibri" w:hAnsi="Times New Roman" w:cs="Times New Roman"/>
          <w:sz w:val="28"/>
          <w:szCs w:val="28"/>
        </w:rPr>
        <w:t>. рублей.</w:t>
      </w:r>
    </w:p>
    <w:p w:rsidR="00E332B8" w:rsidRPr="000C654E" w:rsidRDefault="00D33936" w:rsidP="00E332B8">
      <w:pPr>
        <w:shd w:val="clear" w:color="auto" w:fill="FFFFFF"/>
        <w:spacing w:after="0" w:line="240" w:lineRule="auto"/>
        <w:ind w:firstLine="426"/>
        <w:jc w:val="both"/>
        <w:rPr>
          <w:rFonts w:ascii="Times New Roman" w:hAnsi="Times New Roman" w:cs="Times New Roman"/>
          <w:sz w:val="28"/>
          <w:szCs w:val="28"/>
        </w:rPr>
      </w:pPr>
      <w:r w:rsidRPr="007F4179">
        <w:rPr>
          <w:rFonts w:ascii="Times New Roman" w:eastAsia="Calibri" w:hAnsi="Times New Roman" w:cs="Times New Roman"/>
          <w:b/>
          <w:sz w:val="28"/>
          <w:szCs w:val="28"/>
        </w:rPr>
        <w:t>Растениеводство.</w:t>
      </w:r>
      <w:r w:rsidR="00396E8A">
        <w:rPr>
          <w:rFonts w:ascii="Times New Roman" w:eastAsia="Calibri" w:hAnsi="Times New Roman" w:cs="Times New Roman"/>
          <w:b/>
          <w:sz w:val="28"/>
          <w:szCs w:val="28"/>
        </w:rPr>
        <w:t xml:space="preserve"> </w:t>
      </w:r>
      <w:r w:rsidR="00E332B8" w:rsidRPr="000C654E">
        <w:rPr>
          <w:rFonts w:ascii="Times New Roman" w:hAnsi="Times New Roman" w:cs="Times New Roman"/>
          <w:sz w:val="28"/>
          <w:szCs w:val="28"/>
        </w:rPr>
        <w:t>В отрасли растениеводства общая посевная площадь сельскохозяй</w:t>
      </w:r>
      <w:r w:rsidR="00396E8A">
        <w:rPr>
          <w:rFonts w:ascii="Times New Roman" w:hAnsi="Times New Roman" w:cs="Times New Roman"/>
          <w:sz w:val="28"/>
          <w:szCs w:val="28"/>
        </w:rPr>
        <w:t>ственных культур под</w:t>
      </w:r>
      <w:r w:rsidR="00FB4F8F">
        <w:rPr>
          <w:rFonts w:ascii="Times New Roman" w:hAnsi="Times New Roman" w:cs="Times New Roman"/>
          <w:sz w:val="28"/>
          <w:szCs w:val="28"/>
        </w:rPr>
        <w:t xml:space="preserve"> урожай на 2023 г.  составит  1604 га с увеличением по сравнению 2022 годом на 236 га. </w:t>
      </w:r>
      <w:r w:rsidR="00E332B8">
        <w:rPr>
          <w:rFonts w:ascii="Times New Roman" w:hAnsi="Times New Roman" w:cs="Times New Roman"/>
          <w:sz w:val="28"/>
          <w:szCs w:val="28"/>
        </w:rPr>
        <w:t xml:space="preserve"> </w:t>
      </w:r>
    </w:p>
    <w:p w:rsidR="00B85191" w:rsidRDefault="00D33936" w:rsidP="00B85191">
      <w:pPr>
        <w:pBdr>
          <w:bottom w:val="single" w:sz="6" w:space="31" w:color="FFFFFF"/>
        </w:pBdr>
        <w:spacing w:after="0" w:line="240" w:lineRule="auto"/>
        <w:ind w:firstLine="567"/>
        <w:jc w:val="both"/>
        <w:rPr>
          <w:rFonts w:ascii="Times New Roman" w:eastAsia="Calibri" w:hAnsi="Times New Roman" w:cs="Times New Roman"/>
          <w:sz w:val="28"/>
          <w:szCs w:val="28"/>
        </w:rPr>
      </w:pPr>
      <w:r w:rsidRPr="007F4179">
        <w:rPr>
          <w:rFonts w:ascii="Times New Roman" w:eastAsia="Calibri" w:hAnsi="Times New Roman" w:cs="Times New Roman"/>
          <w:sz w:val="28"/>
          <w:szCs w:val="28"/>
        </w:rPr>
        <w:t>Объемы производства овощей и картофеля</w:t>
      </w:r>
      <w:r w:rsidR="0017442B">
        <w:rPr>
          <w:rFonts w:ascii="Times New Roman" w:eastAsia="Calibri" w:hAnsi="Times New Roman" w:cs="Times New Roman"/>
          <w:sz w:val="28"/>
          <w:szCs w:val="28"/>
        </w:rPr>
        <w:t>, кормовой культурой</w:t>
      </w:r>
      <w:r w:rsidRPr="007F4179">
        <w:rPr>
          <w:rFonts w:ascii="Times New Roman" w:eastAsia="Calibri" w:hAnsi="Times New Roman" w:cs="Times New Roman"/>
          <w:sz w:val="28"/>
          <w:szCs w:val="28"/>
        </w:rPr>
        <w:t xml:space="preserve"> </w:t>
      </w:r>
      <w:r w:rsidR="0017442B">
        <w:rPr>
          <w:rFonts w:ascii="Times New Roman" w:eastAsia="Calibri" w:hAnsi="Times New Roman" w:cs="Times New Roman"/>
          <w:sz w:val="28"/>
          <w:szCs w:val="28"/>
        </w:rPr>
        <w:t xml:space="preserve">к 2025 году </w:t>
      </w:r>
      <w:r w:rsidRPr="007F4179">
        <w:rPr>
          <w:rFonts w:ascii="Times New Roman" w:eastAsia="Calibri" w:hAnsi="Times New Roman" w:cs="Times New Roman"/>
          <w:sz w:val="28"/>
          <w:szCs w:val="28"/>
        </w:rPr>
        <w:t>будут увеличены</w:t>
      </w:r>
      <w:r w:rsidR="00501E21">
        <w:rPr>
          <w:rFonts w:ascii="Times New Roman" w:eastAsia="Calibri" w:hAnsi="Times New Roman" w:cs="Times New Roman"/>
          <w:sz w:val="28"/>
          <w:szCs w:val="28"/>
        </w:rPr>
        <w:t xml:space="preserve"> до 26671</w:t>
      </w:r>
      <w:r w:rsidR="00B00413">
        <w:rPr>
          <w:rFonts w:ascii="Times New Roman" w:eastAsia="Calibri" w:hAnsi="Times New Roman" w:cs="Times New Roman"/>
          <w:sz w:val="28"/>
          <w:szCs w:val="28"/>
        </w:rPr>
        <w:t xml:space="preserve"> тн.</w:t>
      </w:r>
      <w:r w:rsidRPr="007F4179">
        <w:rPr>
          <w:rFonts w:ascii="Times New Roman" w:eastAsia="Calibri" w:hAnsi="Times New Roman" w:cs="Times New Roman"/>
          <w:sz w:val="28"/>
          <w:szCs w:val="28"/>
        </w:rPr>
        <w:t xml:space="preserve"> за счет их технического перевооружения, оформления догово</w:t>
      </w:r>
      <w:r w:rsidR="00B00413">
        <w:rPr>
          <w:rFonts w:ascii="Times New Roman" w:eastAsia="Calibri" w:hAnsi="Times New Roman" w:cs="Times New Roman"/>
          <w:sz w:val="28"/>
          <w:szCs w:val="28"/>
        </w:rPr>
        <w:t xml:space="preserve">ров лизинга, а также </w:t>
      </w:r>
      <w:r w:rsidR="00B018BA">
        <w:rPr>
          <w:rFonts w:ascii="Times New Roman" w:eastAsia="Calibri" w:hAnsi="Times New Roman" w:cs="Times New Roman"/>
          <w:sz w:val="28"/>
          <w:szCs w:val="28"/>
        </w:rPr>
        <w:t xml:space="preserve">средств </w:t>
      </w:r>
      <w:r w:rsidRPr="007F4179">
        <w:rPr>
          <w:rFonts w:ascii="Times New Roman" w:eastAsia="Calibri" w:hAnsi="Times New Roman" w:cs="Times New Roman"/>
          <w:sz w:val="28"/>
          <w:szCs w:val="28"/>
        </w:rPr>
        <w:t>Индивидуальной программы социально-экономич</w:t>
      </w:r>
      <w:r w:rsidR="00B00413">
        <w:rPr>
          <w:rFonts w:ascii="Times New Roman" w:eastAsia="Calibri" w:hAnsi="Times New Roman" w:cs="Times New Roman"/>
          <w:sz w:val="28"/>
          <w:szCs w:val="28"/>
        </w:rPr>
        <w:t>еского развития Республики Тыва до 2024 года.</w:t>
      </w:r>
      <w:r w:rsidRPr="007F4179">
        <w:rPr>
          <w:rFonts w:ascii="Times New Roman" w:eastAsia="Calibri" w:hAnsi="Times New Roman" w:cs="Times New Roman"/>
          <w:sz w:val="28"/>
          <w:szCs w:val="28"/>
        </w:rPr>
        <w:t xml:space="preserve"> Благодаря реализации губернаторского проекта «Народный картофель» и оказания социальной помощи в виде безвозмездного выделения семян овощей малоимущим гражданам</w:t>
      </w:r>
      <w:r w:rsidR="00B00413">
        <w:rPr>
          <w:rFonts w:ascii="Times New Roman" w:eastAsia="Calibri" w:hAnsi="Times New Roman" w:cs="Times New Roman"/>
          <w:sz w:val="28"/>
          <w:szCs w:val="28"/>
        </w:rPr>
        <w:t>, а также реализации муниципального проект</w:t>
      </w:r>
      <w:r w:rsidR="00467331">
        <w:rPr>
          <w:rFonts w:ascii="Times New Roman" w:eastAsia="Calibri" w:hAnsi="Times New Roman" w:cs="Times New Roman"/>
          <w:sz w:val="28"/>
          <w:szCs w:val="28"/>
        </w:rPr>
        <w:t xml:space="preserve">а «Картофель - мой второй хлеб». В </w:t>
      </w:r>
      <w:r w:rsidR="00DB5DEA">
        <w:rPr>
          <w:rFonts w:ascii="Times New Roman" w:eastAsia="Calibri" w:hAnsi="Times New Roman" w:cs="Times New Roman"/>
          <w:sz w:val="28"/>
          <w:szCs w:val="28"/>
        </w:rPr>
        <w:t xml:space="preserve">2023-2025 годах в </w:t>
      </w:r>
      <w:r w:rsidR="00467331">
        <w:rPr>
          <w:rFonts w:ascii="Times New Roman" w:eastAsia="Calibri" w:hAnsi="Times New Roman" w:cs="Times New Roman"/>
          <w:sz w:val="28"/>
          <w:szCs w:val="28"/>
        </w:rPr>
        <w:t>рамках госпрограммы Минтруда РТ</w:t>
      </w:r>
      <w:r w:rsidR="00DB5DEA">
        <w:rPr>
          <w:rFonts w:ascii="Times New Roman" w:eastAsia="Calibri" w:hAnsi="Times New Roman" w:cs="Times New Roman"/>
          <w:sz w:val="28"/>
          <w:szCs w:val="28"/>
        </w:rPr>
        <w:t xml:space="preserve">  гос.поддержка на ведение личного подсобного хозяйства  </w:t>
      </w:r>
      <w:r w:rsidRPr="007F4179">
        <w:rPr>
          <w:rFonts w:ascii="Times New Roman" w:eastAsia="Calibri" w:hAnsi="Times New Roman" w:cs="Times New Roman"/>
          <w:sz w:val="28"/>
          <w:szCs w:val="28"/>
        </w:rPr>
        <w:t xml:space="preserve">будет </w:t>
      </w:r>
      <w:r w:rsidR="00DB5DEA">
        <w:rPr>
          <w:rFonts w:ascii="Times New Roman" w:eastAsia="Calibri" w:hAnsi="Times New Roman" w:cs="Times New Roman"/>
          <w:sz w:val="28"/>
          <w:szCs w:val="28"/>
        </w:rPr>
        <w:t>направлено на развитие овощеводства</w:t>
      </w:r>
      <w:r w:rsidRPr="007F4179">
        <w:rPr>
          <w:rFonts w:ascii="Times New Roman" w:eastAsia="Calibri" w:hAnsi="Times New Roman" w:cs="Times New Roman"/>
          <w:sz w:val="28"/>
          <w:szCs w:val="28"/>
        </w:rPr>
        <w:t>.</w:t>
      </w:r>
    </w:p>
    <w:p w:rsidR="004A2ECE" w:rsidRDefault="00C37C64" w:rsidP="003A4D3D">
      <w:pPr>
        <w:pBdr>
          <w:bottom w:val="single" w:sz="6" w:space="31" w:color="FFFFFF"/>
        </w:pBdr>
        <w:ind w:firstLine="567"/>
        <w:jc w:val="both"/>
        <w:rPr>
          <w:rFonts w:ascii="Times New Roman" w:eastAsia="Calibri" w:hAnsi="Times New Roman" w:cs="Times New Roman"/>
          <w:bCs/>
          <w:sz w:val="28"/>
          <w:szCs w:val="28"/>
        </w:rPr>
      </w:pPr>
      <w:r w:rsidRPr="00C37C64">
        <w:rPr>
          <w:rFonts w:ascii="Times New Roman" w:hAnsi="Times New Roman" w:cs="Times New Roman"/>
          <w:sz w:val="28"/>
          <w:szCs w:val="28"/>
        </w:rPr>
        <w:t>Сельх</w:t>
      </w:r>
      <w:r>
        <w:rPr>
          <w:rFonts w:ascii="Times New Roman" w:hAnsi="Times New Roman" w:cs="Times New Roman"/>
          <w:sz w:val="28"/>
          <w:szCs w:val="28"/>
        </w:rPr>
        <w:t>озтоваропроизводители кожууна</w:t>
      </w:r>
      <w:r w:rsidRPr="00C37C64">
        <w:rPr>
          <w:rFonts w:ascii="Times New Roman" w:hAnsi="Times New Roman" w:cs="Times New Roman"/>
          <w:sz w:val="28"/>
          <w:szCs w:val="28"/>
        </w:rPr>
        <w:t xml:space="preserve"> испытывают дефицит в складских помещениях</w:t>
      </w:r>
      <w:r>
        <w:rPr>
          <w:rFonts w:ascii="Times New Roman" w:hAnsi="Times New Roman" w:cs="Times New Roman"/>
          <w:sz w:val="28"/>
          <w:szCs w:val="28"/>
        </w:rPr>
        <w:t xml:space="preserve">. </w:t>
      </w:r>
      <w:r w:rsidRPr="00C37C64">
        <w:rPr>
          <w:rFonts w:ascii="Times New Roman" w:hAnsi="Times New Roman" w:cs="Times New Roman"/>
          <w:sz w:val="28"/>
          <w:szCs w:val="28"/>
        </w:rPr>
        <w:t>Недостаток складских помещений является сдерживающим фактором по увеличению объемов продукции</w:t>
      </w:r>
      <w:r>
        <w:rPr>
          <w:rFonts w:ascii="Times New Roman" w:hAnsi="Times New Roman" w:cs="Times New Roman"/>
          <w:sz w:val="28"/>
          <w:szCs w:val="28"/>
        </w:rPr>
        <w:t xml:space="preserve"> растениеводства. </w:t>
      </w:r>
      <w:r w:rsidRPr="00C37C64">
        <w:rPr>
          <w:rFonts w:ascii="Times New Roman" w:eastAsia="Calibri" w:hAnsi="Times New Roman" w:cs="Times New Roman"/>
          <w:bCs/>
          <w:sz w:val="28"/>
          <w:szCs w:val="28"/>
        </w:rPr>
        <w:t xml:space="preserve"> </w:t>
      </w:r>
      <w:r w:rsidR="00A91450" w:rsidRPr="00A91450">
        <w:rPr>
          <w:rFonts w:ascii="Times New Roman" w:eastAsia="Calibri" w:hAnsi="Times New Roman" w:cs="Times New Roman"/>
          <w:bCs/>
          <w:sz w:val="28"/>
          <w:szCs w:val="28"/>
        </w:rPr>
        <w:t xml:space="preserve">Для </w:t>
      </w:r>
      <w:r>
        <w:rPr>
          <w:rFonts w:ascii="Times New Roman" w:eastAsia="Calibri" w:hAnsi="Times New Roman" w:cs="Times New Roman"/>
          <w:bCs/>
          <w:sz w:val="28"/>
          <w:szCs w:val="28"/>
        </w:rPr>
        <w:t>решения</w:t>
      </w:r>
      <w:r w:rsidR="00A91450" w:rsidRPr="00A91450">
        <w:rPr>
          <w:rFonts w:ascii="Times New Roman" w:eastAsia="Calibri" w:hAnsi="Times New Roman" w:cs="Times New Roman"/>
          <w:bCs/>
          <w:sz w:val="28"/>
          <w:szCs w:val="28"/>
        </w:rPr>
        <w:t xml:space="preserve"> планируется</w:t>
      </w:r>
      <w:r w:rsidR="00593BEA">
        <w:rPr>
          <w:rFonts w:ascii="Times New Roman" w:eastAsia="Calibri" w:hAnsi="Times New Roman" w:cs="Times New Roman"/>
          <w:bCs/>
          <w:sz w:val="28"/>
          <w:szCs w:val="28"/>
        </w:rPr>
        <w:t xml:space="preserve"> </w:t>
      </w:r>
      <w:r w:rsidR="00A91450" w:rsidRPr="00A91450">
        <w:rPr>
          <w:rFonts w:ascii="Times New Roman" w:eastAsia="Calibri" w:hAnsi="Times New Roman" w:cs="Times New Roman"/>
          <w:bCs/>
          <w:sz w:val="28"/>
          <w:szCs w:val="28"/>
        </w:rPr>
        <w:t>строительство картофелехранилища</w:t>
      </w:r>
      <w:r w:rsidR="00593BEA">
        <w:rPr>
          <w:rFonts w:ascii="Times New Roman" w:eastAsia="Calibri" w:hAnsi="Times New Roman" w:cs="Times New Roman"/>
          <w:bCs/>
          <w:sz w:val="28"/>
          <w:szCs w:val="28"/>
        </w:rPr>
        <w:t xml:space="preserve"> </w:t>
      </w:r>
      <w:r w:rsidR="000642A8">
        <w:rPr>
          <w:rFonts w:ascii="Times New Roman" w:eastAsia="Calibri" w:hAnsi="Times New Roman" w:cs="Times New Roman"/>
          <w:bCs/>
          <w:sz w:val="28"/>
          <w:szCs w:val="28"/>
        </w:rPr>
        <w:t xml:space="preserve">в с.Барлык, </w:t>
      </w:r>
      <w:r w:rsidR="00F36BD9">
        <w:rPr>
          <w:rFonts w:ascii="Times New Roman" w:eastAsia="Calibri" w:hAnsi="Times New Roman" w:cs="Times New Roman"/>
          <w:bCs/>
          <w:sz w:val="28"/>
          <w:szCs w:val="28"/>
        </w:rPr>
        <w:t xml:space="preserve">с.Шекпээр, </w:t>
      </w:r>
      <w:r w:rsidR="000642A8">
        <w:rPr>
          <w:rFonts w:ascii="Times New Roman" w:eastAsia="Calibri" w:hAnsi="Times New Roman" w:cs="Times New Roman"/>
          <w:bCs/>
          <w:sz w:val="28"/>
          <w:szCs w:val="28"/>
        </w:rPr>
        <w:t>с</w:t>
      </w:r>
      <w:r w:rsidR="000642A8" w:rsidRPr="000642A8">
        <w:rPr>
          <w:rFonts w:ascii="Times New Roman" w:eastAsia="Calibri" w:hAnsi="Times New Roman" w:cs="Times New Roman"/>
          <w:bCs/>
          <w:sz w:val="28"/>
          <w:szCs w:val="28"/>
        </w:rPr>
        <w:t>троительство</w:t>
      </w:r>
      <w:r w:rsidR="00957E7C">
        <w:rPr>
          <w:rFonts w:ascii="Times New Roman" w:eastAsia="Calibri" w:hAnsi="Times New Roman" w:cs="Times New Roman"/>
          <w:bCs/>
          <w:sz w:val="28"/>
          <w:szCs w:val="28"/>
        </w:rPr>
        <w:t xml:space="preserve"> </w:t>
      </w:r>
      <w:r w:rsidR="00477B86">
        <w:rPr>
          <w:rFonts w:ascii="Times New Roman" w:eastAsia="Calibri" w:hAnsi="Times New Roman" w:cs="Times New Roman"/>
          <w:bCs/>
          <w:sz w:val="28"/>
          <w:szCs w:val="28"/>
        </w:rPr>
        <w:t xml:space="preserve">или реконструкция зернохранилища в с.Эрги-Барлык, </w:t>
      </w:r>
      <w:r w:rsidR="00957E7C">
        <w:rPr>
          <w:rFonts w:ascii="Times New Roman" w:eastAsia="Calibri" w:hAnsi="Times New Roman" w:cs="Times New Roman"/>
          <w:bCs/>
          <w:sz w:val="28"/>
          <w:szCs w:val="28"/>
        </w:rPr>
        <w:t xml:space="preserve">строительство тепличного хозяйства </w:t>
      </w:r>
      <w:r w:rsidR="000642A8" w:rsidRPr="000642A8">
        <w:rPr>
          <w:rFonts w:ascii="Times New Roman" w:eastAsia="Calibri" w:hAnsi="Times New Roman" w:cs="Times New Roman"/>
          <w:bCs/>
          <w:sz w:val="28"/>
          <w:szCs w:val="28"/>
        </w:rPr>
        <w:t xml:space="preserve"> в с.</w:t>
      </w:r>
      <w:r w:rsidR="00EC28F8">
        <w:rPr>
          <w:rFonts w:ascii="Times New Roman" w:eastAsia="Calibri" w:hAnsi="Times New Roman" w:cs="Times New Roman"/>
          <w:bCs/>
          <w:sz w:val="28"/>
          <w:szCs w:val="28"/>
        </w:rPr>
        <w:t>Кызыл-Мажалык</w:t>
      </w:r>
      <w:r w:rsidR="00593BEA">
        <w:rPr>
          <w:rFonts w:ascii="Times New Roman" w:eastAsia="Calibri" w:hAnsi="Times New Roman" w:cs="Times New Roman"/>
          <w:bCs/>
          <w:sz w:val="28"/>
          <w:szCs w:val="28"/>
        </w:rPr>
        <w:t>.</w:t>
      </w:r>
    </w:p>
    <w:p w:rsidR="00904B38" w:rsidRDefault="00A91450" w:rsidP="003A4D3D">
      <w:pPr>
        <w:pBdr>
          <w:bottom w:val="single" w:sz="6" w:space="31" w:color="FFFFFF"/>
        </w:pBdr>
        <w:ind w:firstLine="567"/>
        <w:jc w:val="both"/>
        <w:rPr>
          <w:rFonts w:ascii="Times New Roman" w:eastAsia="Times New Roman" w:hAnsi="Times New Roman" w:cs="Times New Roman"/>
          <w:color w:val="000000"/>
          <w:sz w:val="28"/>
          <w:szCs w:val="27"/>
        </w:rPr>
      </w:pPr>
      <w:r>
        <w:rPr>
          <w:rFonts w:ascii="Times New Roman" w:eastAsia="Calibri" w:hAnsi="Times New Roman" w:cs="Times New Roman"/>
          <w:bCs/>
          <w:sz w:val="28"/>
          <w:szCs w:val="28"/>
        </w:rPr>
        <w:t xml:space="preserve">Главным приоритетом развития </w:t>
      </w:r>
      <w:r w:rsidRPr="00A91450">
        <w:rPr>
          <w:rFonts w:ascii="Times New Roman" w:eastAsia="Calibri" w:hAnsi="Times New Roman" w:cs="Times New Roman"/>
          <w:bCs/>
          <w:sz w:val="28"/>
          <w:szCs w:val="28"/>
        </w:rPr>
        <w:t>отрасли растениеводства</w:t>
      </w:r>
      <w:r>
        <w:rPr>
          <w:rFonts w:ascii="Times New Roman" w:eastAsia="Calibri" w:hAnsi="Times New Roman" w:cs="Times New Roman"/>
          <w:bCs/>
          <w:sz w:val="28"/>
          <w:szCs w:val="28"/>
        </w:rPr>
        <w:t xml:space="preserve"> остается актуальным решением </w:t>
      </w:r>
      <w:r w:rsidRPr="00A91450">
        <w:rPr>
          <w:rFonts w:ascii="Times New Roman" w:eastAsia="Calibri" w:hAnsi="Times New Roman" w:cs="Times New Roman"/>
          <w:bCs/>
          <w:sz w:val="28"/>
          <w:szCs w:val="28"/>
        </w:rPr>
        <w:t>создание культурных кормовых угодий</w:t>
      </w:r>
      <w:r>
        <w:rPr>
          <w:rFonts w:ascii="Times New Roman" w:eastAsia="Calibri" w:hAnsi="Times New Roman" w:cs="Times New Roman"/>
          <w:bCs/>
          <w:sz w:val="28"/>
          <w:szCs w:val="28"/>
        </w:rPr>
        <w:t xml:space="preserve">  на территории кожууна. </w:t>
      </w:r>
      <w:r w:rsidR="0026492B">
        <w:rPr>
          <w:rFonts w:ascii="Times New Roman" w:eastAsia="Calibri" w:hAnsi="Times New Roman" w:cs="Times New Roman"/>
          <w:bCs/>
          <w:sz w:val="28"/>
          <w:szCs w:val="28"/>
        </w:rPr>
        <w:t xml:space="preserve">Для </w:t>
      </w:r>
      <w:r w:rsidR="00E3423D" w:rsidRPr="007F4179">
        <w:rPr>
          <w:rFonts w:ascii="Times New Roman" w:eastAsia="Times New Roman" w:hAnsi="Times New Roman" w:cs="Times New Roman"/>
          <w:color w:val="000000"/>
          <w:sz w:val="28"/>
          <w:szCs w:val="27"/>
        </w:rPr>
        <w:t>укреп</w:t>
      </w:r>
      <w:r w:rsidR="00E3423D">
        <w:rPr>
          <w:rFonts w:ascii="Times New Roman" w:eastAsia="Times New Roman" w:hAnsi="Times New Roman" w:cs="Times New Roman"/>
          <w:color w:val="000000"/>
          <w:sz w:val="28"/>
          <w:szCs w:val="27"/>
        </w:rPr>
        <w:t>ления</w:t>
      </w:r>
      <w:r w:rsidR="00E3423D" w:rsidRPr="007F4179">
        <w:rPr>
          <w:rFonts w:ascii="Times New Roman" w:eastAsia="Times New Roman" w:hAnsi="Times New Roman" w:cs="Times New Roman"/>
          <w:color w:val="000000"/>
          <w:sz w:val="28"/>
          <w:szCs w:val="27"/>
        </w:rPr>
        <w:t xml:space="preserve"> материально-технической базы агропромышленного комплекса</w:t>
      </w:r>
      <w:r w:rsidR="0026492B">
        <w:rPr>
          <w:rFonts w:ascii="Times New Roman" w:eastAsia="Calibri" w:hAnsi="Times New Roman" w:cs="Times New Roman"/>
          <w:bCs/>
          <w:sz w:val="28"/>
          <w:szCs w:val="28"/>
        </w:rPr>
        <w:t xml:space="preserve">  планируется </w:t>
      </w:r>
      <w:r w:rsidR="00186DBB">
        <w:rPr>
          <w:rFonts w:ascii="Times New Roman" w:eastAsia="Calibri" w:hAnsi="Times New Roman" w:cs="Times New Roman"/>
          <w:bCs/>
          <w:sz w:val="28"/>
          <w:szCs w:val="28"/>
        </w:rPr>
        <w:t>создание машинно-тракторной станции</w:t>
      </w:r>
      <w:r w:rsidR="00F201EE">
        <w:rPr>
          <w:rFonts w:ascii="Times New Roman" w:eastAsia="Calibri" w:hAnsi="Times New Roman" w:cs="Times New Roman"/>
          <w:bCs/>
          <w:sz w:val="28"/>
          <w:szCs w:val="28"/>
        </w:rPr>
        <w:t xml:space="preserve"> в с.Барлык</w:t>
      </w:r>
      <w:r w:rsidR="00715B37">
        <w:rPr>
          <w:rFonts w:ascii="Times New Roman" w:eastAsia="Calibri" w:hAnsi="Times New Roman" w:cs="Times New Roman"/>
          <w:bCs/>
          <w:sz w:val="28"/>
          <w:szCs w:val="28"/>
        </w:rPr>
        <w:t xml:space="preserve">, </w:t>
      </w:r>
      <w:r w:rsidR="00715B37" w:rsidRPr="007F4179">
        <w:rPr>
          <w:rFonts w:ascii="Times New Roman" w:eastAsia="Times New Roman" w:hAnsi="Times New Roman" w:cs="Times New Roman"/>
          <w:color w:val="000000"/>
          <w:sz w:val="28"/>
          <w:szCs w:val="27"/>
        </w:rPr>
        <w:t>которое позволит увеличить размеры посевных площадей зерновых культур</w:t>
      </w:r>
      <w:r w:rsidR="00715B37">
        <w:rPr>
          <w:rFonts w:ascii="Times New Roman" w:eastAsia="Times New Roman" w:hAnsi="Times New Roman" w:cs="Times New Roman"/>
          <w:color w:val="000000"/>
          <w:sz w:val="28"/>
          <w:szCs w:val="27"/>
        </w:rPr>
        <w:t>.</w:t>
      </w:r>
    </w:p>
    <w:p w:rsidR="00904B38" w:rsidRDefault="00D33936" w:rsidP="00904B38">
      <w:pPr>
        <w:pBdr>
          <w:bottom w:val="single" w:sz="6" w:space="31" w:color="FFFFFF"/>
        </w:pBdr>
        <w:spacing w:after="0" w:line="240" w:lineRule="auto"/>
        <w:ind w:firstLine="567"/>
        <w:jc w:val="both"/>
        <w:rPr>
          <w:rFonts w:ascii="Times New Roman" w:eastAsia="Times New Roman" w:hAnsi="Times New Roman" w:cs="Times New Roman"/>
          <w:sz w:val="28"/>
          <w:szCs w:val="28"/>
        </w:rPr>
      </w:pPr>
      <w:r w:rsidRPr="007F4179">
        <w:rPr>
          <w:rFonts w:ascii="Times New Roman" w:eastAsia="Times New Roman" w:hAnsi="Times New Roman" w:cs="Times New Roman"/>
          <w:sz w:val="28"/>
          <w:szCs w:val="28"/>
        </w:rPr>
        <w:t xml:space="preserve">В растениеводстве </w:t>
      </w:r>
      <w:r w:rsidR="005B1E8F">
        <w:rPr>
          <w:rFonts w:ascii="Times New Roman" w:eastAsia="Times New Roman" w:hAnsi="Times New Roman" w:cs="Times New Roman"/>
          <w:sz w:val="28"/>
          <w:szCs w:val="28"/>
        </w:rPr>
        <w:t xml:space="preserve">потребуется </w:t>
      </w:r>
      <w:r w:rsidRPr="007F4179">
        <w:rPr>
          <w:rFonts w:ascii="Times New Roman" w:eastAsia="Times New Roman" w:hAnsi="Times New Roman" w:cs="Times New Roman"/>
          <w:sz w:val="28"/>
          <w:szCs w:val="28"/>
        </w:rPr>
        <w:t xml:space="preserve"> ввод</w:t>
      </w:r>
      <w:r w:rsidR="005B1E8F">
        <w:rPr>
          <w:rFonts w:ascii="Times New Roman" w:eastAsia="Times New Roman" w:hAnsi="Times New Roman" w:cs="Times New Roman"/>
          <w:sz w:val="28"/>
          <w:szCs w:val="28"/>
        </w:rPr>
        <w:t>ить</w:t>
      </w:r>
      <w:r w:rsidRPr="007F4179">
        <w:rPr>
          <w:rFonts w:ascii="Times New Roman" w:eastAsia="Times New Roman" w:hAnsi="Times New Roman" w:cs="Times New Roman"/>
          <w:sz w:val="28"/>
          <w:szCs w:val="28"/>
        </w:rPr>
        <w:t xml:space="preserve"> </w:t>
      </w:r>
      <w:r w:rsidR="00DB3BB4">
        <w:rPr>
          <w:rFonts w:ascii="Times New Roman" w:eastAsia="Times New Roman" w:hAnsi="Times New Roman" w:cs="Times New Roman"/>
          <w:sz w:val="28"/>
          <w:szCs w:val="28"/>
        </w:rPr>
        <w:t xml:space="preserve">земельные участки, </w:t>
      </w:r>
      <w:r w:rsidR="00501E21">
        <w:rPr>
          <w:rFonts w:ascii="Times New Roman" w:eastAsia="Times New Roman" w:hAnsi="Times New Roman" w:cs="Times New Roman"/>
          <w:sz w:val="28"/>
          <w:szCs w:val="28"/>
        </w:rPr>
        <w:t xml:space="preserve">не вовлеченные в сельхозоборот, </w:t>
      </w:r>
      <w:r w:rsidR="00E43FBF">
        <w:rPr>
          <w:rFonts w:ascii="Times New Roman" w:eastAsia="Times New Roman" w:hAnsi="Times New Roman" w:cs="Times New Roman"/>
          <w:sz w:val="28"/>
          <w:szCs w:val="28"/>
        </w:rPr>
        <w:t xml:space="preserve">продолжится работа по  кадастровому учету </w:t>
      </w:r>
      <w:r w:rsidR="00793CF1">
        <w:rPr>
          <w:rFonts w:ascii="Times New Roman" w:eastAsia="Times New Roman" w:hAnsi="Times New Roman" w:cs="Times New Roman"/>
          <w:sz w:val="28"/>
          <w:szCs w:val="28"/>
        </w:rPr>
        <w:t xml:space="preserve">сельхозземель, </w:t>
      </w:r>
      <w:r w:rsidR="00DB3BB4">
        <w:rPr>
          <w:rFonts w:ascii="Times New Roman" w:eastAsia="Times New Roman" w:hAnsi="Times New Roman" w:cs="Times New Roman"/>
          <w:sz w:val="28"/>
          <w:szCs w:val="28"/>
        </w:rPr>
        <w:t>планируетс</w:t>
      </w:r>
      <w:r w:rsidR="00501E21">
        <w:rPr>
          <w:rFonts w:ascii="Times New Roman" w:eastAsia="Times New Roman" w:hAnsi="Times New Roman" w:cs="Times New Roman"/>
          <w:sz w:val="28"/>
          <w:szCs w:val="28"/>
        </w:rPr>
        <w:t>я</w:t>
      </w:r>
      <w:r w:rsidR="00A84C6E">
        <w:rPr>
          <w:rFonts w:ascii="Times New Roman" w:hAnsi="Times New Roman" w:cs="Times New Roman"/>
          <w:color w:val="000000"/>
          <w:sz w:val="28"/>
          <w:szCs w:val="28"/>
        </w:rPr>
        <w:t xml:space="preserve"> очистка </w:t>
      </w:r>
      <w:r w:rsidR="00D6783D">
        <w:rPr>
          <w:rFonts w:ascii="Times New Roman" w:hAnsi="Times New Roman" w:cs="Times New Roman"/>
          <w:color w:val="000000"/>
          <w:sz w:val="28"/>
          <w:szCs w:val="28"/>
        </w:rPr>
        <w:t xml:space="preserve">внутрихозяйственных каналов </w:t>
      </w:r>
      <w:r w:rsidR="008A3742">
        <w:rPr>
          <w:rFonts w:ascii="Times New Roman" w:hAnsi="Times New Roman" w:cs="Times New Roman"/>
          <w:color w:val="000000"/>
          <w:sz w:val="28"/>
          <w:szCs w:val="28"/>
        </w:rPr>
        <w:t>оросительных систем</w:t>
      </w:r>
      <w:r w:rsidR="00D6783D">
        <w:rPr>
          <w:rFonts w:ascii="Times New Roman" w:hAnsi="Times New Roman" w:cs="Times New Roman"/>
          <w:color w:val="000000"/>
          <w:sz w:val="28"/>
          <w:szCs w:val="28"/>
        </w:rPr>
        <w:t xml:space="preserve">. </w:t>
      </w:r>
      <w:r w:rsidR="00A84C6E">
        <w:rPr>
          <w:rFonts w:ascii="Times New Roman" w:hAnsi="Times New Roman" w:cs="Times New Roman"/>
          <w:color w:val="000000"/>
          <w:sz w:val="28"/>
          <w:szCs w:val="28"/>
        </w:rPr>
        <w:t xml:space="preserve">По </w:t>
      </w:r>
      <w:r w:rsidR="00501E21">
        <w:rPr>
          <w:rFonts w:ascii="Times New Roman" w:hAnsi="Times New Roman" w:cs="Times New Roman"/>
          <w:color w:val="000000"/>
          <w:sz w:val="28"/>
          <w:szCs w:val="28"/>
        </w:rPr>
        <w:t xml:space="preserve">Шекпээрской </w:t>
      </w:r>
      <w:r w:rsidR="008A3742">
        <w:rPr>
          <w:rFonts w:ascii="Times New Roman" w:hAnsi="Times New Roman" w:cs="Times New Roman"/>
          <w:color w:val="000000"/>
          <w:sz w:val="28"/>
          <w:szCs w:val="28"/>
        </w:rPr>
        <w:t xml:space="preserve">оросительной системе </w:t>
      </w:r>
      <w:r w:rsidR="00501E21">
        <w:rPr>
          <w:rFonts w:ascii="Times New Roman" w:hAnsi="Times New Roman" w:cs="Times New Roman"/>
          <w:color w:val="000000"/>
          <w:sz w:val="28"/>
          <w:szCs w:val="28"/>
        </w:rPr>
        <w:t xml:space="preserve">начаты работы по разработке ПСД для капитального ремонта канала. </w:t>
      </w:r>
      <w:r w:rsidRPr="007F4179">
        <w:rPr>
          <w:rFonts w:ascii="Times New Roman" w:eastAsia="Times New Roman" w:hAnsi="Times New Roman" w:cs="Times New Roman"/>
          <w:sz w:val="28"/>
          <w:szCs w:val="28"/>
        </w:rPr>
        <w:t>При этом преимущественно будут наращиваться площади посева зерновых и кормовых культур.</w:t>
      </w:r>
    </w:p>
    <w:p w:rsidR="00904B38" w:rsidRDefault="00E332B8" w:rsidP="00904B38">
      <w:pPr>
        <w:pBdr>
          <w:bottom w:val="single" w:sz="6" w:space="31" w:color="FFFFFF"/>
        </w:pBdr>
        <w:spacing w:after="0" w:line="240" w:lineRule="auto"/>
        <w:ind w:firstLine="567"/>
        <w:jc w:val="both"/>
        <w:rPr>
          <w:rFonts w:ascii="Times New Roman" w:hAnsi="Times New Roman" w:cs="Times New Roman"/>
          <w:color w:val="000000"/>
          <w:sz w:val="28"/>
          <w:szCs w:val="28"/>
        </w:rPr>
      </w:pPr>
      <w:r>
        <w:rPr>
          <w:rFonts w:ascii="Times New Roman" w:eastAsia="Times New Roman" w:hAnsi="Times New Roman" w:cs="Times New Roman"/>
          <w:sz w:val="28"/>
          <w:szCs w:val="28"/>
        </w:rPr>
        <w:lastRenderedPageBreak/>
        <w:t>Планируется</w:t>
      </w:r>
      <w:r>
        <w:rPr>
          <w:rFonts w:ascii="Times New Roman" w:hAnsi="Times New Roman" w:cs="Times New Roman"/>
          <w:color w:val="000000"/>
          <w:sz w:val="28"/>
          <w:szCs w:val="28"/>
        </w:rPr>
        <w:t xml:space="preserve"> увеличение</w:t>
      </w:r>
      <w:r w:rsidR="00D6783D" w:rsidRPr="000C654E">
        <w:rPr>
          <w:rFonts w:ascii="Times New Roman" w:hAnsi="Times New Roman" w:cs="Times New Roman"/>
          <w:color w:val="000000"/>
          <w:sz w:val="28"/>
          <w:szCs w:val="28"/>
        </w:rPr>
        <w:t xml:space="preserve"> объема производства зе</w:t>
      </w:r>
      <w:r w:rsidR="00D6783D">
        <w:rPr>
          <w:rFonts w:ascii="Times New Roman" w:hAnsi="Times New Roman" w:cs="Times New Roman"/>
          <w:color w:val="000000"/>
          <w:sz w:val="28"/>
          <w:szCs w:val="28"/>
        </w:rPr>
        <w:t xml:space="preserve">рновых и кормовых культур </w:t>
      </w:r>
      <w:r w:rsidR="0034682A">
        <w:rPr>
          <w:rFonts w:ascii="Times New Roman" w:hAnsi="Times New Roman" w:cs="Times New Roman"/>
          <w:color w:val="000000"/>
          <w:sz w:val="28"/>
          <w:szCs w:val="28"/>
        </w:rPr>
        <w:t>к 2025 году - на 37</w:t>
      </w:r>
      <w:r w:rsidR="00D6783D" w:rsidRPr="000C654E">
        <w:rPr>
          <w:rFonts w:ascii="Times New Roman" w:hAnsi="Times New Roman" w:cs="Times New Roman"/>
          <w:color w:val="000000"/>
          <w:sz w:val="28"/>
          <w:szCs w:val="28"/>
        </w:rPr>
        <w:t xml:space="preserve"> % за счет повышения урожайности и увеличения посевных площадей на орошаемых землях. </w:t>
      </w:r>
    </w:p>
    <w:p w:rsidR="00A63762" w:rsidRDefault="00D33936" w:rsidP="00A63762">
      <w:pPr>
        <w:pBdr>
          <w:bottom w:val="single" w:sz="6" w:space="31" w:color="FFFFFF"/>
        </w:pBdr>
        <w:spacing w:after="0" w:line="240" w:lineRule="auto"/>
        <w:ind w:firstLine="567"/>
        <w:jc w:val="both"/>
        <w:rPr>
          <w:rFonts w:ascii="Times New Roman" w:hAnsi="Times New Roman" w:cs="Times New Roman"/>
          <w:sz w:val="28"/>
          <w:szCs w:val="28"/>
        </w:rPr>
      </w:pPr>
      <w:r w:rsidRPr="002E4EF6">
        <w:rPr>
          <w:rFonts w:ascii="Times New Roman" w:eastAsia="Calibri" w:hAnsi="Times New Roman" w:cs="Times New Roman"/>
          <w:b/>
          <w:sz w:val="28"/>
          <w:szCs w:val="28"/>
        </w:rPr>
        <w:t>Животноводство.</w:t>
      </w:r>
      <w:r w:rsidR="00BD75DC">
        <w:rPr>
          <w:rFonts w:ascii="Times New Roman" w:eastAsia="Calibri" w:hAnsi="Times New Roman" w:cs="Times New Roman"/>
          <w:b/>
          <w:sz w:val="28"/>
          <w:szCs w:val="28"/>
        </w:rPr>
        <w:t xml:space="preserve"> </w:t>
      </w:r>
      <w:r w:rsidR="00E332B8" w:rsidRPr="000C654E">
        <w:rPr>
          <w:rFonts w:ascii="Times New Roman" w:hAnsi="Times New Roman" w:cs="Times New Roman"/>
          <w:sz w:val="28"/>
          <w:szCs w:val="28"/>
        </w:rPr>
        <w:t>Поголовье мелкого рога</w:t>
      </w:r>
      <w:r w:rsidR="00593BEA">
        <w:rPr>
          <w:rFonts w:ascii="Times New Roman" w:hAnsi="Times New Roman" w:cs="Times New Roman"/>
          <w:sz w:val="28"/>
          <w:szCs w:val="28"/>
        </w:rPr>
        <w:t xml:space="preserve">того скота </w:t>
      </w:r>
      <w:r w:rsidR="00E332B8">
        <w:rPr>
          <w:rFonts w:ascii="Times New Roman" w:hAnsi="Times New Roman" w:cs="Times New Roman"/>
          <w:sz w:val="28"/>
          <w:szCs w:val="28"/>
        </w:rPr>
        <w:t xml:space="preserve"> на конец 202</w:t>
      </w:r>
      <w:r w:rsidR="004D5873">
        <w:rPr>
          <w:rFonts w:ascii="Times New Roman" w:hAnsi="Times New Roman" w:cs="Times New Roman"/>
          <w:sz w:val="28"/>
          <w:szCs w:val="28"/>
        </w:rPr>
        <w:t>2</w:t>
      </w:r>
      <w:r w:rsidR="00E332B8" w:rsidRPr="000C654E">
        <w:rPr>
          <w:rFonts w:ascii="Times New Roman" w:hAnsi="Times New Roman" w:cs="Times New Roman"/>
          <w:sz w:val="28"/>
          <w:szCs w:val="28"/>
        </w:rPr>
        <w:t xml:space="preserve"> года оценивается в </w:t>
      </w:r>
      <w:r w:rsidR="004D5873">
        <w:rPr>
          <w:rFonts w:ascii="Times New Roman" w:hAnsi="Times New Roman" w:cs="Times New Roman"/>
          <w:sz w:val="28"/>
          <w:szCs w:val="28"/>
        </w:rPr>
        <w:t>133,1 тыс. голов (2021г- 113,2</w:t>
      </w:r>
      <w:r w:rsidR="00E332B8">
        <w:rPr>
          <w:rFonts w:ascii="Times New Roman" w:hAnsi="Times New Roman" w:cs="Times New Roman"/>
          <w:sz w:val="28"/>
          <w:szCs w:val="28"/>
        </w:rPr>
        <w:t xml:space="preserve"> тыс. голо</w:t>
      </w:r>
      <w:r w:rsidR="004D5873">
        <w:rPr>
          <w:rFonts w:ascii="Times New Roman" w:hAnsi="Times New Roman" w:cs="Times New Roman"/>
          <w:sz w:val="28"/>
          <w:szCs w:val="28"/>
        </w:rPr>
        <w:t>в), крупного рогатого скота 18,4 тыс. голов (2021 год- 15,9</w:t>
      </w:r>
      <w:r w:rsidR="00E332B8">
        <w:rPr>
          <w:rFonts w:ascii="Times New Roman" w:hAnsi="Times New Roman" w:cs="Times New Roman"/>
          <w:sz w:val="28"/>
          <w:szCs w:val="28"/>
        </w:rPr>
        <w:t xml:space="preserve"> тыс.</w:t>
      </w:r>
      <w:r w:rsidR="00FC70B5">
        <w:rPr>
          <w:rFonts w:ascii="Times New Roman" w:hAnsi="Times New Roman" w:cs="Times New Roman"/>
          <w:sz w:val="28"/>
          <w:szCs w:val="28"/>
        </w:rPr>
        <w:t xml:space="preserve"> </w:t>
      </w:r>
      <w:r w:rsidR="00E332B8">
        <w:rPr>
          <w:rFonts w:ascii="Times New Roman" w:hAnsi="Times New Roman" w:cs="Times New Roman"/>
          <w:sz w:val="28"/>
          <w:szCs w:val="28"/>
        </w:rPr>
        <w:t>голов).</w:t>
      </w:r>
      <w:r w:rsidR="00FC70B5">
        <w:rPr>
          <w:rFonts w:ascii="Times New Roman" w:hAnsi="Times New Roman" w:cs="Times New Roman"/>
          <w:sz w:val="28"/>
          <w:szCs w:val="28"/>
        </w:rPr>
        <w:t xml:space="preserve"> </w:t>
      </w:r>
    </w:p>
    <w:p w:rsidR="00AB114C" w:rsidRDefault="00D33936" w:rsidP="00AB114C">
      <w:pPr>
        <w:pBdr>
          <w:bottom w:val="single" w:sz="6" w:space="31" w:color="FFFFFF"/>
        </w:pBdr>
        <w:spacing w:after="0" w:line="240" w:lineRule="auto"/>
        <w:ind w:firstLine="567"/>
        <w:jc w:val="both"/>
        <w:rPr>
          <w:rFonts w:ascii="Times New Roman" w:eastAsia="Calibri" w:hAnsi="Times New Roman" w:cs="Times New Roman"/>
          <w:sz w:val="28"/>
          <w:szCs w:val="28"/>
        </w:rPr>
      </w:pPr>
      <w:r w:rsidRPr="007F4179">
        <w:rPr>
          <w:rFonts w:ascii="Times New Roman" w:eastAsia="Calibri" w:hAnsi="Times New Roman" w:cs="Times New Roman"/>
          <w:sz w:val="28"/>
          <w:szCs w:val="28"/>
        </w:rPr>
        <w:t>Объем продукции животн</w:t>
      </w:r>
      <w:r w:rsidR="004D5873">
        <w:rPr>
          <w:rFonts w:ascii="Times New Roman" w:eastAsia="Calibri" w:hAnsi="Times New Roman" w:cs="Times New Roman"/>
          <w:sz w:val="28"/>
          <w:szCs w:val="28"/>
        </w:rPr>
        <w:t>оводства в 2023 г. оценивается 713</w:t>
      </w:r>
      <w:r w:rsidR="00A15645">
        <w:rPr>
          <w:rFonts w:ascii="Times New Roman" w:eastAsia="Calibri" w:hAnsi="Times New Roman" w:cs="Times New Roman"/>
          <w:sz w:val="28"/>
          <w:szCs w:val="28"/>
        </w:rPr>
        <w:t xml:space="preserve"> млн. руб. </w:t>
      </w:r>
      <w:r w:rsidR="00A15645" w:rsidRPr="005662CE">
        <w:rPr>
          <w:rFonts w:ascii="Times New Roman" w:eastAsia="Calibri" w:hAnsi="Times New Roman" w:cs="Times New Roman"/>
          <w:sz w:val="28"/>
          <w:szCs w:val="28"/>
        </w:rPr>
        <w:t>с ростом на 1,01</w:t>
      </w:r>
      <w:r w:rsidRPr="005662CE">
        <w:rPr>
          <w:rFonts w:ascii="Times New Roman" w:eastAsia="Calibri" w:hAnsi="Times New Roman" w:cs="Times New Roman"/>
          <w:sz w:val="28"/>
          <w:szCs w:val="28"/>
        </w:rPr>
        <w:t xml:space="preserve"> процента к уро</w:t>
      </w:r>
      <w:r w:rsidR="004D5873">
        <w:rPr>
          <w:rFonts w:ascii="Times New Roman" w:eastAsia="Calibri" w:hAnsi="Times New Roman" w:cs="Times New Roman"/>
          <w:sz w:val="28"/>
          <w:szCs w:val="28"/>
        </w:rPr>
        <w:t>вню 2022 года. К 2025</w:t>
      </w:r>
      <w:r w:rsidRPr="005662CE">
        <w:rPr>
          <w:rFonts w:ascii="Times New Roman" w:eastAsia="Calibri" w:hAnsi="Times New Roman" w:cs="Times New Roman"/>
          <w:sz w:val="28"/>
          <w:szCs w:val="28"/>
        </w:rPr>
        <w:t xml:space="preserve"> г. объем продукции животноводства прогнозируется в объеме </w:t>
      </w:r>
      <w:r w:rsidR="004D5873">
        <w:rPr>
          <w:rFonts w:ascii="Times New Roman" w:eastAsia="Calibri" w:hAnsi="Times New Roman" w:cs="Times New Roman"/>
          <w:sz w:val="28"/>
          <w:szCs w:val="28"/>
        </w:rPr>
        <w:t>747</w:t>
      </w:r>
      <w:r w:rsidR="00A15645" w:rsidRPr="005662CE">
        <w:rPr>
          <w:rFonts w:ascii="Times New Roman" w:eastAsia="Calibri" w:hAnsi="Times New Roman" w:cs="Times New Roman"/>
          <w:sz w:val="28"/>
          <w:szCs w:val="28"/>
        </w:rPr>
        <w:t xml:space="preserve"> млн. рублей.</w:t>
      </w:r>
      <w:r w:rsidR="004D5873">
        <w:rPr>
          <w:rFonts w:ascii="Times New Roman" w:eastAsia="Calibri" w:hAnsi="Times New Roman" w:cs="Times New Roman"/>
          <w:sz w:val="28"/>
          <w:szCs w:val="28"/>
        </w:rPr>
        <w:t xml:space="preserve"> </w:t>
      </w:r>
      <w:r w:rsidRPr="005662CE">
        <w:rPr>
          <w:rFonts w:ascii="Times New Roman" w:eastAsia="Calibri" w:hAnsi="Times New Roman" w:cs="Times New Roman"/>
          <w:sz w:val="28"/>
          <w:szCs w:val="28"/>
        </w:rPr>
        <w:t>Прирост продукции</w:t>
      </w:r>
      <w:r w:rsidRPr="007F4179">
        <w:rPr>
          <w:rFonts w:ascii="Times New Roman" w:eastAsia="Calibri" w:hAnsi="Times New Roman" w:cs="Times New Roman"/>
          <w:sz w:val="28"/>
          <w:szCs w:val="28"/>
        </w:rPr>
        <w:t xml:space="preserve"> животноводства </w:t>
      </w:r>
      <w:r w:rsidR="007D42D8">
        <w:rPr>
          <w:rFonts w:ascii="Times New Roman" w:eastAsia="Calibri" w:hAnsi="Times New Roman" w:cs="Times New Roman"/>
          <w:sz w:val="28"/>
          <w:szCs w:val="28"/>
        </w:rPr>
        <w:t>планируется обе</w:t>
      </w:r>
      <w:r w:rsidRPr="007F4179">
        <w:rPr>
          <w:rFonts w:ascii="Times New Roman" w:eastAsia="Calibri" w:hAnsi="Times New Roman" w:cs="Times New Roman"/>
          <w:sz w:val="28"/>
          <w:szCs w:val="28"/>
        </w:rPr>
        <w:t>спеч</w:t>
      </w:r>
      <w:r w:rsidR="007D42D8">
        <w:rPr>
          <w:rFonts w:ascii="Times New Roman" w:eastAsia="Calibri" w:hAnsi="Times New Roman" w:cs="Times New Roman"/>
          <w:sz w:val="28"/>
          <w:szCs w:val="28"/>
        </w:rPr>
        <w:t>ить</w:t>
      </w:r>
      <w:r w:rsidRPr="007F4179">
        <w:rPr>
          <w:rFonts w:ascii="Times New Roman" w:eastAsia="Calibri" w:hAnsi="Times New Roman" w:cs="Times New Roman"/>
          <w:sz w:val="28"/>
          <w:szCs w:val="28"/>
        </w:rPr>
        <w:t xml:space="preserve"> за сч</w:t>
      </w:r>
      <w:r w:rsidR="00AB114C">
        <w:rPr>
          <w:rFonts w:ascii="Times New Roman" w:eastAsia="Calibri" w:hAnsi="Times New Roman" w:cs="Times New Roman"/>
          <w:sz w:val="28"/>
          <w:szCs w:val="28"/>
        </w:rPr>
        <w:t>ет наращивания поголовья скота и открытие цехов по переработке</w:t>
      </w:r>
      <w:r w:rsidR="00593BEA">
        <w:rPr>
          <w:rFonts w:ascii="Times New Roman" w:eastAsia="Calibri" w:hAnsi="Times New Roman" w:cs="Times New Roman"/>
          <w:sz w:val="28"/>
          <w:szCs w:val="28"/>
        </w:rPr>
        <w:t xml:space="preserve"> сельскохозяйственной продукции, участие в конкурсном отборе «Развитие молочного и мясного скотоводства и переработки сельскохозяйственной продукции  в РТ» госпрограммы ИПСЭР РТ до 2024 года</w:t>
      </w:r>
      <w:r w:rsidR="009D71E8">
        <w:rPr>
          <w:rFonts w:ascii="Times New Roman" w:eastAsia="Calibri" w:hAnsi="Times New Roman" w:cs="Times New Roman"/>
          <w:sz w:val="28"/>
          <w:szCs w:val="28"/>
        </w:rPr>
        <w:t xml:space="preserve">, участие в губернаторском проекте «Молоко Тувы». </w:t>
      </w:r>
      <w:r w:rsidR="007174DE">
        <w:rPr>
          <w:rFonts w:ascii="Times New Roman" w:eastAsia="Calibri" w:hAnsi="Times New Roman" w:cs="Times New Roman"/>
          <w:sz w:val="28"/>
          <w:szCs w:val="28"/>
        </w:rPr>
        <w:t>В целях развития яководства в кожууне разработан муниципальный проект «Сарлык - чараш малым», запуск ожидается в конце 2022 года.</w:t>
      </w:r>
    </w:p>
    <w:p w:rsidR="00AB114C" w:rsidRDefault="00D33936" w:rsidP="00AB114C">
      <w:pPr>
        <w:pBdr>
          <w:bottom w:val="single" w:sz="6" w:space="31" w:color="FFFFFF"/>
        </w:pBdr>
        <w:spacing w:after="0" w:line="240" w:lineRule="auto"/>
        <w:ind w:firstLine="567"/>
        <w:jc w:val="both"/>
        <w:rPr>
          <w:rFonts w:ascii="Times New Roman" w:eastAsia="Calibri" w:hAnsi="Times New Roman" w:cs="Times New Roman"/>
          <w:sz w:val="28"/>
          <w:szCs w:val="28"/>
        </w:rPr>
      </w:pPr>
      <w:r w:rsidRPr="007F4179">
        <w:rPr>
          <w:rFonts w:ascii="Times New Roman" w:eastAsia="Calibri" w:hAnsi="Times New Roman" w:cs="Times New Roman"/>
          <w:sz w:val="28"/>
          <w:szCs w:val="28"/>
        </w:rPr>
        <w:t xml:space="preserve">В среднесрочный период </w:t>
      </w:r>
      <w:r w:rsidR="00CD5CEB">
        <w:rPr>
          <w:rFonts w:ascii="Times New Roman" w:eastAsia="Calibri" w:hAnsi="Times New Roman" w:cs="Times New Roman"/>
          <w:sz w:val="28"/>
          <w:szCs w:val="28"/>
        </w:rPr>
        <w:t xml:space="preserve">в целях переработки сельскохозяйственной продукции </w:t>
      </w:r>
      <w:r w:rsidRPr="007F4179">
        <w:rPr>
          <w:rFonts w:ascii="Times New Roman" w:eastAsia="Calibri" w:hAnsi="Times New Roman" w:cs="Times New Roman"/>
          <w:sz w:val="28"/>
          <w:szCs w:val="28"/>
        </w:rPr>
        <w:t>планируется</w:t>
      </w:r>
      <w:r w:rsidR="00AB114C">
        <w:rPr>
          <w:rFonts w:ascii="Times New Roman" w:eastAsia="Calibri" w:hAnsi="Times New Roman" w:cs="Times New Roman"/>
          <w:sz w:val="28"/>
          <w:szCs w:val="28"/>
        </w:rPr>
        <w:t>:</w:t>
      </w:r>
      <w:r w:rsidR="00CD5CEB">
        <w:rPr>
          <w:rFonts w:ascii="Times New Roman" w:eastAsia="Calibri" w:hAnsi="Times New Roman" w:cs="Times New Roman"/>
          <w:sz w:val="28"/>
          <w:szCs w:val="28"/>
        </w:rPr>
        <w:t xml:space="preserve"> о</w:t>
      </w:r>
      <w:r w:rsidR="00AB114C">
        <w:rPr>
          <w:rFonts w:ascii="Times New Roman" w:eastAsia="Calibri" w:hAnsi="Times New Roman" w:cs="Times New Roman"/>
          <w:sz w:val="28"/>
          <w:szCs w:val="28"/>
        </w:rPr>
        <w:t xml:space="preserve">ткрытие модульного </w:t>
      </w:r>
      <w:r w:rsidR="000E4E03">
        <w:rPr>
          <w:rFonts w:ascii="Times New Roman" w:eastAsia="Calibri" w:hAnsi="Times New Roman" w:cs="Times New Roman"/>
          <w:bCs/>
          <w:sz w:val="28"/>
          <w:szCs w:val="28"/>
        </w:rPr>
        <w:t>молоко</w:t>
      </w:r>
      <w:r w:rsidR="00AB114C">
        <w:rPr>
          <w:rFonts w:ascii="Times New Roman" w:eastAsia="Calibri" w:hAnsi="Times New Roman" w:cs="Times New Roman"/>
          <w:bCs/>
          <w:sz w:val="28"/>
          <w:szCs w:val="28"/>
        </w:rPr>
        <w:t xml:space="preserve">завода с молокоприемным пунктом, </w:t>
      </w:r>
      <w:r w:rsidR="00FE3E61">
        <w:rPr>
          <w:rFonts w:ascii="Times New Roman" w:eastAsia="Calibri" w:hAnsi="Times New Roman" w:cs="Times New Roman"/>
          <w:sz w:val="28"/>
          <w:szCs w:val="28"/>
        </w:rPr>
        <w:t xml:space="preserve"> </w:t>
      </w:r>
      <w:r w:rsidR="00AB114C">
        <w:rPr>
          <w:rFonts w:ascii="Times New Roman" w:eastAsia="Calibri" w:hAnsi="Times New Roman" w:cs="Times New Roman"/>
          <w:bCs/>
          <w:sz w:val="28"/>
          <w:szCs w:val="28"/>
        </w:rPr>
        <w:t xml:space="preserve">открытие </w:t>
      </w:r>
      <w:r w:rsidR="00FE3E61" w:rsidRPr="00FE3E61">
        <w:rPr>
          <w:rFonts w:ascii="Times New Roman" w:eastAsia="Calibri" w:hAnsi="Times New Roman" w:cs="Times New Roman"/>
          <w:bCs/>
          <w:sz w:val="28"/>
          <w:szCs w:val="28"/>
        </w:rPr>
        <w:t xml:space="preserve"> сельскохозяйственного рынка</w:t>
      </w:r>
      <w:r w:rsidR="00AB114C">
        <w:rPr>
          <w:rFonts w:ascii="Times New Roman" w:eastAsia="Calibri" w:hAnsi="Times New Roman" w:cs="Times New Roman"/>
          <w:bCs/>
          <w:sz w:val="28"/>
          <w:szCs w:val="28"/>
        </w:rPr>
        <w:t xml:space="preserve"> в районном центре, </w:t>
      </w:r>
      <w:r w:rsidR="003A4D3D" w:rsidRPr="003A4D3D">
        <w:rPr>
          <w:rFonts w:ascii="Times New Roman" w:eastAsia="Calibri" w:hAnsi="Times New Roman" w:cs="Times New Roman"/>
          <w:bCs/>
          <w:sz w:val="28"/>
          <w:szCs w:val="28"/>
        </w:rPr>
        <w:t xml:space="preserve"> </w:t>
      </w:r>
      <w:r w:rsidR="007D2E86">
        <w:rPr>
          <w:rFonts w:ascii="Times New Roman" w:eastAsia="Calibri" w:hAnsi="Times New Roman" w:cs="Times New Roman"/>
          <w:bCs/>
          <w:sz w:val="28"/>
          <w:szCs w:val="28"/>
        </w:rPr>
        <w:t xml:space="preserve">в с.Барлык СПОКом «Барлыг» планируется реализация проекта </w:t>
      </w:r>
      <w:r w:rsidR="007D2E86" w:rsidRPr="007F4179">
        <w:rPr>
          <w:rFonts w:ascii="Times New Roman" w:eastAsia="Calibri" w:hAnsi="Times New Roman" w:cs="Times New Roman"/>
          <w:sz w:val="28"/>
          <w:szCs w:val="28"/>
        </w:rPr>
        <w:t>для разведения молочной породы крупного рогатого скота с дальнейшей переработкой молочной продукции</w:t>
      </w:r>
      <w:r w:rsidR="0067193C">
        <w:rPr>
          <w:rFonts w:ascii="Times New Roman" w:eastAsia="Calibri" w:hAnsi="Times New Roman" w:cs="Times New Roman"/>
          <w:bCs/>
          <w:sz w:val="28"/>
          <w:szCs w:val="28"/>
        </w:rPr>
        <w:t>, расширение</w:t>
      </w:r>
      <w:r w:rsidR="00AB114C">
        <w:rPr>
          <w:rFonts w:ascii="Times New Roman" w:eastAsia="Calibri" w:hAnsi="Times New Roman" w:cs="Times New Roman"/>
          <w:bCs/>
          <w:sz w:val="28"/>
          <w:szCs w:val="28"/>
        </w:rPr>
        <w:t xml:space="preserve"> цеха по выделке шкур</w:t>
      </w:r>
      <w:r w:rsidR="0067193C">
        <w:rPr>
          <w:rFonts w:ascii="Times New Roman" w:eastAsia="Calibri" w:hAnsi="Times New Roman" w:cs="Times New Roman"/>
          <w:bCs/>
          <w:sz w:val="28"/>
          <w:szCs w:val="28"/>
        </w:rPr>
        <w:t xml:space="preserve"> в с.Бижиктиг-Хая</w:t>
      </w:r>
      <w:r w:rsidR="00AB114C">
        <w:rPr>
          <w:rFonts w:ascii="Times New Roman" w:eastAsia="Calibri" w:hAnsi="Times New Roman" w:cs="Times New Roman"/>
          <w:bCs/>
          <w:sz w:val="28"/>
          <w:szCs w:val="28"/>
        </w:rPr>
        <w:t xml:space="preserve">, </w:t>
      </w:r>
      <w:r w:rsidR="0067193C">
        <w:rPr>
          <w:rFonts w:ascii="Times New Roman" w:eastAsia="Calibri" w:hAnsi="Times New Roman" w:cs="Times New Roman"/>
          <w:sz w:val="28"/>
          <w:szCs w:val="28"/>
        </w:rPr>
        <w:t>будет создан пункт</w:t>
      </w:r>
      <w:r w:rsidR="007D2E86" w:rsidRPr="007F4179">
        <w:rPr>
          <w:rFonts w:ascii="Times New Roman" w:eastAsia="Calibri" w:hAnsi="Times New Roman" w:cs="Times New Roman"/>
          <w:sz w:val="28"/>
          <w:szCs w:val="28"/>
        </w:rPr>
        <w:t xml:space="preserve"> </w:t>
      </w:r>
      <w:r w:rsidR="0067193C">
        <w:rPr>
          <w:rFonts w:ascii="Times New Roman" w:eastAsia="Calibri" w:hAnsi="Times New Roman" w:cs="Times New Roman"/>
          <w:sz w:val="28"/>
          <w:szCs w:val="28"/>
        </w:rPr>
        <w:t>приема</w:t>
      </w:r>
      <w:r w:rsidR="007D2E86" w:rsidRPr="007F4179">
        <w:rPr>
          <w:rFonts w:ascii="Times New Roman" w:eastAsia="Calibri" w:hAnsi="Times New Roman" w:cs="Times New Roman"/>
          <w:sz w:val="28"/>
          <w:szCs w:val="28"/>
        </w:rPr>
        <w:t xml:space="preserve"> шерсти</w:t>
      </w:r>
      <w:r w:rsidR="0067193C">
        <w:rPr>
          <w:rFonts w:ascii="Times New Roman" w:eastAsia="Calibri" w:hAnsi="Times New Roman" w:cs="Times New Roman"/>
          <w:sz w:val="28"/>
          <w:szCs w:val="28"/>
        </w:rPr>
        <w:t xml:space="preserve"> в районном центре</w:t>
      </w:r>
      <w:r w:rsidR="007D2E86" w:rsidRPr="007F4179">
        <w:rPr>
          <w:rFonts w:ascii="Times New Roman" w:eastAsia="Calibri" w:hAnsi="Times New Roman" w:cs="Times New Roman"/>
          <w:sz w:val="28"/>
          <w:szCs w:val="28"/>
        </w:rPr>
        <w:t xml:space="preserve">, </w:t>
      </w:r>
      <w:r w:rsidR="00AB114C">
        <w:rPr>
          <w:rFonts w:ascii="Times New Roman" w:eastAsia="Calibri" w:hAnsi="Times New Roman" w:cs="Times New Roman"/>
          <w:bCs/>
          <w:sz w:val="28"/>
          <w:szCs w:val="28"/>
        </w:rPr>
        <w:t xml:space="preserve"> </w:t>
      </w:r>
      <w:r w:rsidR="00AB114C">
        <w:rPr>
          <w:rFonts w:ascii="Times New Roman" w:eastAsia="Calibri" w:hAnsi="Times New Roman" w:cs="Times New Roman"/>
          <w:sz w:val="28"/>
          <w:szCs w:val="28"/>
        </w:rPr>
        <w:t>отк</w:t>
      </w:r>
      <w:r w:rsidR="00627872">
        <w:rPr>
          <w:rFonts w:ascii="Times New Roman" w:eastAsia="Calibri" w:hAnsi="Times New Roman" w:cs="Times New Roman"/>
          <w:sz w:val="28"/>
          <w:szCs w:val="28"/>
        </w:rPr>
        <w:t>рытия цеха переработки мясных по</w:t>
      </w:r>
      <w:r w:rsidR="00AB114C">
        <w:rPr>
          <w:rFonts w:ascii="Times New Roman" w:eastAsia="Calibri" w:hAnsi="Times New Roman" w:cs="Times New Roman"/>
          <w:sz w:val="28"/>
          <w:szCs w:val="28"/>
        </w:rPr>
        <w:t>луфабрикатов в с.Бижиктиг-Хая, цеха по консервированию мясных изделий</w:t>
      </w:r>
      <w:r w:rsidR="0067193C">
        <w:rPr>
          <w:rFonts w:ascii="Times New Roman" w:eastAsia="Calibri" w:hAnsi="Times New Roman" w:cs="Times New Roman"/>
          <w:sz w:val="28"/>
          <w:szCs w:val="28"/>
        </w:rPr>
        <w:t xml:space="preserve"> на базе убойного цеха</w:t>
      </w:r>
      <w:r w:rsidR="00AB114C">
        <w:rPr>
          <w:rFonts w:ascii="Times New Roman" w:eastAsia="Calibri" w:hAnsi="Times New Roman" w:cs="Times New Roman"/>
          <w:sz w:val="28"/>
          <w:szCs w:val="28"/>
        </w:rPr>
        <w:t xml:space="preserve">. </w:t>
      </w:r>
      <w:bookmarkStart w:id="14" w:name="_Toc80452484"/>
      <w:bookmarkStart w:id="15" w:name="_Toc81408834"/>
      <w:bookmarkStart w:id="16" w:name="_Toc81849186"/>
    </w:p>
    <w:p w:rsidR="00AB114C" w:rsidRDefault="00AB114C" w:rsidP="00AB114C">
      <w:pPr>
        <w:pBdr>
          <w:bottom w:val="single" w:sz="6" w:space="31" w:color="FFFFFF"/>
        </w:pBdr>
        <w:spacing w:after="0" w:line="240" w:lineRule="auto"/>
        <w:ind w:firstLine="567"/>
        <w:jc w:val="both"/>
        <w:rPr>
          <w:rFonts w:ascii="Times New Roman" w:eastAsia="Calibri" w:hAnsi="Times New Roman" w:cs="Times New Roman"/>
          <w:sz w:val="28"/>
          <w:szCs w:val="28"/>
        </w:rPr>
      </w:pPr>
    </w:p>
    <w:p w:rsidR="00AB114C" w:rsidRDefault="00D10E0A" w:rsidP="00BD2A95">
      <w:pPr>
        <w:pBdr>
          <w:bottom w:val="single" w:sz="6" w:space="31" w:color="FFFFFF"/>
        </w:pBdr>
        <w:spacing w:after="0" w:line="240" w:lineRule="auto"/>
        <w:ind w:firstLine="567"/>
        <w:jc w:val="cente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5</w:t>
      </w:r>
      <w:r w:rsidR="00F51195" w:rsidRPr="007F4179">
        <w:rPr>
          <w:rFonts w:ascii="Times New Roman" w:eastAsia="Times New Roman" w:hAnsi="Times New Roman" w:cs="Times New Roman"/>
          <w:b/>
          <w:bCs/>
          <w:kern w:val="32"/>
          <w:sz w:val="28"/>
          <w:szCs w:val="28"/>
        </w:rPr>
        <w:t>. Строительство</w:t>
      </w:r>
      <w:bookmarkEnd w:id="14"/>
      <w:bookmarkEnd w:id="15"/>
      <w:bookmarkEnd w:id="16"/>
    </w:p>
    <w:p w:rsidR="00BD2A95" w:rsidRDefault="00BD2A95" w:rsidP="00BD2A95">
      <w:pPr>
        <w:pBdr>
          <w:bottom w:val="single" w:sz="6" w:space="31" w:color="FFFFFF"/>
        </w:pBdr>
        <w:spacing w:after="0" w:line="240" w:lineRule="auto"/>
        <w:ind w:firstLine="567"/>
        <w:jc w:val="center"/>
        <w:rPr>
          <w:rFonts w:ascii="Times New Roman" w:eastAsia="Times New Roman" w:hAnsi="Times New Roman" w:cs="Times New Roman"/>
          <w:b/>
          <w:bCs/>
          <w:kern w:val="32"/>
          <w:sz w:val="28"/>
          <w:szCs w:val="28"/>
        </w:rPr>
      </w:pPr>
    </w:p>
    <w:p w:rsidR="00192261" w:rsidRDefault="00F51195" w:rsidP="008742B1">
      <w:pPr>
        <w:pBdr>
          <w:bottom w:val="single" w:sz="6" w:space="31" w:color="FFFFFF"/>
        </w:pBdr>
        <w:spacing w:after="0" w:line="240" w:lineRule="auto"/>
        <w:ind w:firstLine="567"/>
        <w:jc w:val="both"/>
        <w:rPr>
          <w:rFonts w:ascii="Times New Roman" w:hAnsi="Times New Roman" w:cs="Times New Roman"/>
          <w:sz w:val="28"/>
          <w:szCs w:val="28"/>
        </w:rPr>
      </w:pPr>
      <w:r w:rsidRPr="007F4179">
        <w:rPr>
          <w:rFonts w:eastAsia="Calibri"/>
          <w:b/>
          <w:sz w:val="28"/>
          <w:szCs w:val="28"/>
        </w:rPr>
        <w:tab/>
      </w:r>
      <w:r w:rsidR="00192261" w:rsidRPr="00192261">
        <w:rPr>
          <w:rFonts w:ascii="Times New Roman" w:hAnsi="Times New Roman" w:cs="Times New Roman"/>
          <w:sz w:val="28"/>
          <w:szCs w:val="28"/>
        </w:rPr>
        <w:t>В 20</w:t>
      </w:r>
      <w:r w:rsidR="00192261">
        <w:rPr>
          <w:rFonts w:ascii="Times New Roman" w:hAnsi="Times New Roman" w:cs="Times New Roman"/>
          <w:sz w:val="28"/>
          <w:szCs w:val="28"/>
        </w:rPr>
        <w:t>22 году на территории кожууна</w:t>
      </w:r>
      <w:r w:rsidR="00192261" w:rsidRPr="00192261">
        <w:rPr>
          <w:rFonts w:ascii="Times New Roman" w:hAnsi="Times New Roman" w:cs="Times New Roman"/>
          <w:sz w:val="28"/>
          <w:szCs w:val="28"/>
        </w:rPr>
        <w:t xml:space="preserve"> осуществляется капитальное строительство,</w:t>
      </w:r>
      <w:r w:rsidR="00192261">
        <w:rPr>
          <w:rFonts w:ascii="Times New Roman" w:hAnsi="Times New Roman" w:cs="Times New Roman"/>
          <w:sz w:val="28"/>
          <w:szCs w:val="28"/>
        </w:rPr>
        <w:t xml:space="preserve"> благоустройство и ремонт на 16</w:t>
      </w:r>
      <w:r w:rsidR="00192261" w:rsidRPr="00192261">
        <w:rPr>
          <w:rFonts w:ascii="Times New Roman" w:hAnsi="Times New Roman" w:cs="Times New Roman"/>
          <w:sz w:val="28"/>
          <w:szCs w:val="28"/>
        </w:rPr>
        <w:t xml:space="preserve"> объектах</w:t>
      </w:r>
      <w:r w:rsidR="00192261">
        <w:rPr>
          <w:rFonts w:ascii="Times New Roman" w:hAnsi="Times New Roman" w:cs="Times New Roman"/>
          <w:sz w:val="28"/>
          <w:szCs w:val="28"/>
        </w:rPr>
        <w:t xml:space="preserve">. </w:t>
      </w:r>
      <w:r w:rsidR="00A102AD" w:rsidRPr="00192261">
        <w:rPr>
          <w:rFonts w:ascii="Times New Roman" w:eastAsia="Calibri" w:hAnsi="Times New Roman" w:cs="Times New Roman"/>
          <w:sz w:val="28"/>
          <w:szCs w:val="28"/>
        </w:rPr>
        <w:t>По</w:t>
      </w:r>
      <w:r w:rsidR="00A102AD">
        <w:rPr>
          <w:rFonts w:ascii="Times New Roman" w:eastAsia="Calibri" w:hAnsi="Times New Roman" w:cs="Times New Roman"/>
          <w:sz w:val="28"/>
          <w:szCs w:val="28"/>
        </w:rPr>
        <w:t xml:space="preserve"> ожидаемым итогам 2022</w:t>
      </w:r>
      <w:r w:rsidR="00A102AD" w:rsidRPr="007F4179">
        <w:rPr>
          <w:rFonts w:ascii="Times New Roman" w:eastAsia="Calibri" w:hAnsi="Times New Roman" w:cs="Times New Roman"/>
          <w:sz w:val="28"/>
          <w:szCs w:val="28"/>
        </w:rPr>
        <w:t xml:space="preserve"> года индекс выполнения строительных работ в </w:t>
      </w:r>
      <w:r w:rsidR="00A102AD">
        <w:rPr>
          <w:rFonts w:ascii="Times New Roman" w:eastAsia="Calibri" w:hAnsi="Times New Roman" w:cs="Times New Roman"/>
          <w:sz w:val="28"/>
          <w:szCs w:val="28"/>
        </w:rPr>
        <w:t>кожууне составит 101</w:t>
      </w:r>
      <w:r w:rsidR="00A102AD" w:rsidRPr="007F4179">
        <w:rPr>
          <w:rFonts w:ascii="Times New Roman" w:eastAsia="Calibri" w:hAnsi="Times New Roman" w:cs="Times New Roman"/>
          <w:sz w:val="28"/>
          <w:szCs w:val="28"/>
        </w:rPr>
        <w:t xml:space="preserve"> процента. </w:t>
      </w:r>
      <w:r w:rsidR="00192261" w:rsidRPr="00192261">
        <w:rPr>
          <w:rFonts w:ascii="Times New Roman" w:hAnsi="Times New Roman" w:cs="Times New Roman"/>
          <w:sz w:val="28"/>
          <w:szCs w:val="28"/>
        </w:rPr>
        <w:t xml:space="preserve">В целях увеличения объемов жилищного строительства </w:t>
      </w:r>
      <w:r w:rsidR="00192261">
        <w:rPr>
          <w:rFonts w:ascii="Times New Roman" w:hAnsi="Times New Roman" w:cs="Times New Roman"/>
          <w:sz w:val="28"/>
          <w:szCs w:val="28"/>
        </w:rPr>
        <w:t>администрацией кожууна</w:t>
      </w:r>
      <w:r w:rsidR="00192261" w:rsidRPr="00192261">
        <w:rPr>
          <w:rFonts w:ascii="Times New Roman" w:hAnsi="Times New Roman" w:cs="Times New Roman"/>
          <w:sz w:val="28"/>
          <w:szCs w:val="28"/>
        </w:rPr>
        <w:t xml:space="preserve"> проводятся следующие мероприятия: </w:t>
      </w:r>
    </w:p>
    <w:p w:rsidR="00192261" w:rsidRDefault="00192261" w:rsidP="008742B1">
      <w:pPr>
        <w:pBdr>
          <w:bottom w:val="single" w:sz="6" w:space="31" w:color="FFFFFF"/>
        </w:pBdr>
        <w:spacing w:after="0" w:line="240" w:lineRule="auto"/>
        <w:ind w:firstLine="567"/>
        <w:jc w:val="both"/>
        <w:rPr>
          <w:rFonts w:ascii="Times New Roman" w:hAnsi="Times New Roman" w:cs="Times New Roman"/>
          <w:sz w:val="28"/>
          <w:szCs w:val="28"/>
        </w:rPr>
      </w:pPr>
      <w:r w:rsidRPr="00192261">
        <w:rPr>
          <w:rFonts w:ascii="Times New Roman" w:hAnsi="Times New Roman" w:cs="Times New Roman"/>
          <w:sz w:val="28"/>
          <w:szCs w:val="28"/>
        </w:rPr>
        <w:t xml:space="preserve">- ведется работа по подготовке градостроительной документации: разработка проектов планировки и межевания территорий; </w:t>
      </w:r>
    </w:p>
    <w:p w:rsidR="00192261" w:rsidRDefault="001D77F8" w:rsidP="008742B1">
      <w:pPr>
        <w:pBdr>
          <w:bottom w:val="single" w:sz="6" w:space="31" w:color="FFFFFF"/>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2024-2025 годах </w:t>
      </w:r>
      <w:r w:rsidR="00192261">
        <w:rPr>
          <w:rFonts w:ascii="Times New Roman" w:hAnsi="Times New Roman" w:cs="Times New Roman"/>
          <w:sz w:val="28"/>
          <w:szCs w:val="28"/>
        </w:rPr>
        <w:t xml:space="preserve">планируется </w:t>
      </w:r>
      <w:r w:rsidR="00192261" w:rsidRPr="00192261">
        <w:rPr>
          <w:rFonts w:ascii="Times New Roman" w:hAnsi="Times New Roman" w:cs="Times New Roman"/>
          <w:sz w:val="28"/>
          <w:szCs w:val="28"/>
        </w:rPr>
        <w:t>реализация масштабн</w:t>
      </w:r>
      <w:r w:rsidR="00192261">
        <w:rPr>
          <w:rFonts w:ascii="Times New Roman" w:hAnsi="Times New Roman" w:cs="Times New Roman"/>
          <w:sz w:val="28"/>
          <w:szCs w:val="28"/>
        </w:rPr>
        <w:t>ого</w:t>
      </w:r>
      <w:r w:rsidR="00192261" w:rsidRPr="00192261">
        <w:rPr>
          <w:rFonts w:ascii="Times New Roman" w:hAnsi="Times New Roman" w:cs="Times New Roman"/>
          <w:sz w:val="28"/>
          <w:szCs w:val="28"/>
        </w:rPr>
        <w:t xml:space="preserve"> инвестицио</w:t>
      </w:r>
      <w:r w:rsidR="00192261">
        <w:rPr>
          <w:rFonts w:ascii="Times New Roman" w:hAnsi="Times New Roman" w:cs="Times New Roman"/>
          <w:sz w:val="28"/>
          <w:szCs w:val="28"/>
        </w:rPr>
        <w:t>нного проекта</w:t>
      </w:r>
      <w:r w:rsidR="00192261" w:rsidRPr="00192261">
        <w:rPr>
          <w:rFonts w:ascii="Times New Roman" w:hAnsi="Times New Roman" w:cs="Times New Roman"/>
          <w:sz w:val="28"/>
          <w:szCs w:val="28"/>
        </w:rPr>
        <w:t xml:space="preserve"> по жилищному строительству (комплексная застройка микро</w:t>
      </w:r>
      <w:r w:rsidR="00192261">
        <w:rPr>
          <w:rFonts w:ascii="Times New Roman" w:hAnsi="Times New Roman" w:cs="Times New Roman"/>
          <w:sz w:val="28"/>
          <w:szCs w:val="28"/>
        </w:rPr>
        <w:t>района «Лесной»</w:t>
      </w:r>
      <w:r w:rsidR="00192261" w:rsidRPr="00192261">
        <w:rPr>
          <w:rFonts w:ascii="Times New Roman" w:hAnsi="Times New Roman" w:cs="Times New Roman"/>
          <w:sz w:val="28"/>
          <w:szCs w:val="28"/>
        </w:rPr>
        <w:t>;</w:t>
      </w:r>
    </w:p>
    <w:p w:rsidR="00192261" w:rsidRDefault="00192261" w:rsidP="008742B1">
      <w:pPr>
        <w:pBdr>
          <w:bottom w:val="single" w:sz="6" w:space="31" w:color="FFFFFF"/>
        </w:pBdr>
        <w:spacing w:after="0" w:line="240" w:lineRule="auto"/>
        <w:ind w:firstLine="567"/>
        <w:jc w:val="both"/>
        <w:rPr>
          <w:rFonts w:ascii="Times New Roman" w:eastAsia="Calibri" w:hAnsi="Times New Roman" w:cs="Times New Roman"/>
          <w:sz w:val="28"/>
          <w:szCs w:val="28"/>
        </w:rPr>
      </w:pPr>
      <w:r w:rsidRPr="00192261">
        <w:rPr>
          <w:rFonts w:ascii="Times New Roman" w:hAnsi="Times New Roman" w:cs="Times New Roman"/>
          <w:sz w:val="28"/>
          <w:szCs w:val="28"/>
        </w:rPr>
        <w:t xml:space="preserve"> - наращивание объемов производства местных строите</w:t>
      </w:r>
      <w:r>
        <w:rPr>
          <w:rFonts w:ascii="Times New Roman" w:hAnsi="Times New Roman" w:cs="Times New Roman"/>
          <w:sz w:val="28"/>
          <w:szCs w:val="28"/>
        </w:rPr>
        <w:t>льных материалов в результате запуска оборудования «Рифей-Буран», цехов по производству пиломатериалов.</w:t>
      </w:r>
    </w:p>
    <w:p w:rsidR="008742B1" w:rsidRDefault="0067193C" w:rsidP="008742B1">
      <w:pPr>
        <w:pBdr>
          <w:bottom w:val="single" w:sz="6" w:space="31" w:color="FFFFFF"/>
        </w:pBdr>
        <w:spacing w:after="0" w:line="240" w:lineRule="auto"/>
        <w:ind w:firstLine="567"/>
        <w:jc w:val="both"/>
        <w:rPr>
          <w:rFonts w:ascii="Times New Roman" w:eastAsia="Times New Roman" w:hAnsi="Times New Roman" w:cs="Times New Roman"/>
          <w:sz w:val="28"/>
          <w:szCs w:val="20"/>
        </w:rPr>
      </w:pPr>
      <w:r>
        <w:rPr>
          <w:rFonts w:ascii="Times New Roman" w:eastAsia="Calibri" w:hAnsi="Times New Roman" w:cs="Times New Roman"/>
          <w:sz w:val="28"/>
          <w:szCs w:val="28"/>
        </w:rPr>
        <w:t xml:space="preserve"> </w:t>
      </w:r>
      <w:r w:rsidR="00F51195" w:rsidRPr="00BD2A95">
        <w:rPr>
          <w:rFonts w:ascii="Times New Roman" w:eastAsia="Times New Roman" w:hAnsi="Times New Roman" w:cs="Times New Roman"/>
          <w:sz w:val="28"/>
          <w:szCs w:val="20"/>
        </w:rPr>
        <w:t xml:space="preserve">Уровень обеспеченности жильем на душу населения </w:t>
      </w:r>
      <w:r w:rsidR="007F7944" w:rsidRPr="00BD2A95">
        <w:rPr>
          <w:rFonts w:ascii="Times New Roman" w:eastAsia="Times New Roman" w:hAnsi="Times New Roman" w:cs="Times New Roman"/>
          <w:sz w:val="28"/>
          <w:szCs w:val="20"/>
        </w:rPr>
        <w:t xml:space="preserve">кожууна </w:t>
      </w:r>
      <w:r w:rsidR="00BD2A95">
        <w:rPr>
          <w:rFonts w:ascii="Times New Roman" w:eastAsia="Times New Roman" w:hAnsi="Times New Roman" w:cs="Times New Roman"/>
          <w:sz w:val="28"/>
          <w:szCs w:val="20"/>
        </w:rPr>
        <w:t>составил 14,2</w:t>
      </w:r>
      <w:r w:rsidR="00F51195" w:rsidRPr="00BD2A95">
        <w:rPr>
          <w:rFonts w:ascii="Times New Roman" w:eastAsia="Times New Roman" w:hAnsi="Times New Roman" w:cs="Times New Roman"/>
          <w:sz w:val="28"/>
          <w:szCs w:val="20"/>
        </w:rPr>
        <w:t xml:space="preserve"> кв.</w:t>
      </w:r>
      <w:r w:rsidR="00627872" w:rsidRPr="00BD2A95">
        <w:rPr>
          <w:rFonts w:ascii="Times New Roman" w:eastAsia="Times New Roman" w:hAnsi="Times New Roman" w:cs="Times New Roman"/>
          <w:sz w:val="28"/>
          <w:szCs w:val="20"/>
        </w:rPr>
        <w:t xml:space="preserve"> м. или 82 процента от среднереспубликанского нормативного значения </w:t>
      </w:r>
      <w:r w:rsidR="00663DB7" w:rsidRPr="00BD2A95">
        <w:rPr>
          <w:rFonts w:ascii="Times New Roman" w:eastAsia="Times New Roman" w:hAnsi="Times New Roman" w:cs="Times New Roman"/>
          <w:sz w:val="28"/>
          <w:szCs w:val="20"/>
        </w:rPr>
        <w:t>14,6 кв. м.</w:t>
      </w:r>
      <w:r w:rsidR="00663DB7">
        <w:rPr>
          <w:rFonts w:ascii="Times New Roman" w:eastAsia="Times New Roman" w:hAnsi="Times New Roman" w:cs="Times New Roman"/>
          <w:sz w:val="28"/>
          <w:szCs w:val="20"/>
        </w:rPr>
        <w:t xml:space="preserve"> </w:t>
      </w:r>
      <w:r w:rsidR="00954217">
        <w:rPr>
          <w:rFonts w:ascii="Times New Roman" w:eastAsia="Times New Roman" w:hAnsi="Times New Roman" w:cs="Times New Roman"/>
          <w:sz w:val="28"/>
          <w:szCs w:val="20"/>
        </w:rPr>
        <w:t xml:space="preserve"> Площадь жилых домов, построенных населением   1016 кв.м. с ростом на 20%  (АППГ-849 кв.м.). </w:t>
      </w:r>
      <w:r w:rsidR="008742B1">
        <w:rPr>
          <w:rFonts w:ascii="Times New Roman" w:eastAsia="Times New Roman" w:hAnsi="Times New Roman" w:cs="Times New Roman"/>
          <w:sz w:val="28"/>
          <w:szCs w:val="20"/>
        </w:rPr>
        <w:t xml:space="preserve"> </w:t>
      </w:r>
    </w:p>
    <w:p w:rsidR="007761B0" w:rsidRDefault="00B26B4A" w:rsidP="008742B1">
      <w:pPr>
        <w:pBdr>
          <w:bottom w:val="single" w:sz="6" w:space="31" w:color="FFFFFF"/>
        </w:pBdr>
        <w:spacing w:after="0" w:line="240" w:lineRule="auto"/>
        <w:ind w:firstLine="567"/>
        <w:jc w:val="both"/>
        <w:rPr>
          <w:rFonts w:ascii="Times New Roman" w:hAnsi="Times New Roman" w:cs="Times New Roman"/>
          <w:sz w:val="28"/>
          <w:szCs w:val="28"/>
        </w:rPr>
      </w:pPr>
      <w:r w:rsidRPr="00E230F3">
        <w:rPr>
          <w:rFonts w:ascii="Times New Roman" w:hAnsi="Times New Roman" w:cs="Times New Roman"/>
          <w:sz w:val="28"/>
          <w:szCs w:val="28"/>
        </w:rPr>
        <w:lastRenderedPageBreak/>
        <w:t xml:space="preserve">В рамках реализации национального проекта </w:t>
      </w:r>
      <w:r w:rsidRPr="00E230F3">
        <w:rPr>
          <w:rFonts w:ascii="Times New Roman" w:hAnsi="Times New Roman" w:cs="Times New Roman"/>
          <w:b/>
          <w:sz w:val="28"/>
          <w:szCs w:val="28"/>
        </w:rPr>
        <w:t>«Жилье и городская среда»</w:t>
      </w:r>
      <w:r w:rsidRPr="00E230F3">
        <w:rPr>
          <w:rFonts w:ascii="Times New Roman" w:hAnsi="Times New Roman" w:cs="Times New Roman"/>
          <w:sz w:val="28"/>
          <w:szCs w:val="28"/>
        </w:rPr>
        <w:t xml:space="preserve"> подпрограммы</w:t>
      </w:r>
      <w:r w:rsidRPr="007F4179">
        <w:rPr>
          <w:rFonts w:ascii="Times New Roman" w:eastAsia="Calibri" w:hAnsi="Times New Roman" w:cs="Times New Roman"/>
          <w:sz w:val="28"/>
        </w:rPr>
        <w:t xml:space="preserve"> </w:t>
      </w:r>
      <w:r w:rsidR="00F51195" w:rsidRPr="007F4179">
        <w:rPr>
          <w:rFonts w:ascii="Times New Roman" w:eastAsia="Calibri" w:hAnsi="Times New Roman" w:cs="Times New Roman"/>
          <w:sz w:val="28"/>
        </w:rPr>
        <w:t xml:space="preserve">«Формирование комфортной городской среды» </w:t>
      </w:r>
      <w:r>
        <w:rPr>
          <w:rFonts w:ascii="Times New Roman" w:eastAsia="Calibri" w:hAnsi="Times New Roman" w:cs="Times New Roman"/>
          <w:sz w:val="28"/>
        </w:rPr>
        <w:t>в 2022 году благоустроен молодежный сквер с.Эрги-Барлык</w:t>
      </w:r>
      <w:r>
        <w:rPr>
          <w:rFonts w:ascii="Times New Roman" w:hAnsi="Times New Roman" w:cs="Times New Roman"/>
          <w:sz w:val="28"/>
          <w:szCs w:val="28"/>
        </w:rPr>
        <w:t xml:space="preserve"> на сумму 1020,1</w:t>
      </w:r>
      <w:r w:rsidR="007F7944">
        <w:rPr>
          <w:rFonts w:ascii="Times New Roman" w:hAnsi="Times New Roman" w:cs="Times New Roman"/>
          <w:sz w:val="28"/>
          <w:szCs w:val="28"/>
        </w:rPr>
        <w:t xml:space="preserve"> тыс.руб.</w:t>
      </w:r>
    </w:p>
    <w:p w:rsidR="00F51195" w:rsidRDefault="00B26B4A" w:rsidP="008742B1">
      <w:pPr>
        <w:pBdr>
          <w:bottom w:val="single" w:sz="6" w:space="31" w:color="FFFFFF"/>
        </w:pBdr>
        <w:spacing w:after="0" w:line="240" w:lineRule="auto"/>
        <w:ind w:firstLine="567"/>
        <w:jc w:val="both"/>
        <w:rPr>
          <w:rFonts w:ascii="Times New Roman" w:hAnsi="Times New Roman" w:cs="Times New Roman"/>
          <w:sz w:val="28"/>
          <w:szCs w:val="28"/>
        </w:rPr>
      </w:pPr>
      <w:r w:rsidRPr="00E230F3">
        <w:rPr>
          <w:rFonts w:ascii="Times New Roman" w:hAnsi="Times New Roman" w:cs="Times New Roman"/>
          <w:sz w:val="28"/>
          <w:szCs w:val="28"/>
        </w:rPr>
        <w:t xml:space="preserve">В рамках реализации национального проекта </w:t>
      </w:r>
      <w:r w:rsidRPr="00E230F3">
        <w:rPr>
          <w:rFonts w:ascii="Times New Roman" w:hAnsi="Times New Roman" w:cs="Times New Roman"/>
          <w:b/>
          <w:sz w:val="28"/>
          <w:szCs w:val="28"/>
        </w:rPr>
        <w:t>«Образование»</w:t>
      </w:r>
      <w:r w:rsidRPr="00E230F3">
        <w:rPr>
          <w:rFonts w:ascii="Times New Roman" w:hAnsi="Times New Roman" w:cs="Times New Roman"/>
          <w:sz w:val="28"/>
          <w:szCs w:val="28"/>
        </w:rPr>
        <w:t xml:space="preserve"> подпрограммы «Создание условий для занятий физкультурой и спортом в общеобразовательных организациях, расп</w:t>
      </w:r>
      <w:r>
        <w:rPr>
          <w:rFonts w:ascii="Times New Roman" w:hAnsi="Times New Roman" w:cs="Times New Roman"/>
          <w:sz w:val="28"/>
          <w:szCs w:val="28"/>
        </w:rPr>
        <w:t xml:space="preserve">оложенных в сельской местности» </w:t>
      </w:r>
      <w:r w:rsidR="007761B0">
        <w:rPr>
          <w:rFonts w:ascii="Times New Roman" w:hAnsi="Times New Roman" w:cs="Times New Roman"/>
          <w:sz w:val="28"/>
          <w:szCs w:val="28"/>
        </w:rPr>
        <w:t>в 2022 году установлена открытая спортивная площадка</w:t>
      </w:r>
      <w:r>
        <w:rPr>
          <w:rFonts w:ascii="Times New Roman" w:hAnsi="Times New Roman" w:cs="Times New Roman"/>
          <w:sz w:val="28"/>
          <w:szCs w:val="28"/>
        </w:rPr>
        <w:t xml:space="preserve"> в МБОУ СОШ с.Дон-Терезин</w:t>
      </w:r>
      <w:r w:rsidRPr="00E230F3">
        <w:rPr>
          <w:rFonts w:ascii="Times New Roman" w:hAnsi="Times New Roman" w:cs="Times New Roman"/>
          <w:sz w:val="28"/>
          <w:szCs w:val="28"/>
        </w:rPr>
        <w:t xml:space="preserve"> </w:t>
      </w:r>
      <w:r>
        <w:rPr>
          <w:rFonts w:ascii="Times New Roman" w:hAnsi="Times New Roman" w:cs="Times New Roman"/>
          <w:sz w:val="28"/>
          <w:szCs w:val="28"/>
        </w:rPr>
        <w:t>на сумму 1200,0 тыс.руб</w:t>
      </w:r>
      <w:r w:rsidR="007761B0">
        <w:rPr>
          <w:rFonts w:ascii="Times New Roman" w:hAnsi="Times New Roman" w:cs="Times New Roman"/>
          <w:sz w:val="28"/>
          <w:szCs w:val="28"/>
        </w:rPr>
        <w:t>.</w:t>
      </w:r>
    </w:p>
    <w:p w:rsidR="001E68D6" w:rsidRDefault="007761B0" w:rsidP="008742B1">
      <w:pPr>
        <w:pBdr>
          <w:bottom w:val="single" w:sz="6" w:space="31" w:color="FFFFFF"/>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госпрограммы </w:t>
      </w:r>
      <w:r w:rsidR="001E68D6" w:rsidRPr="00A366A2">
        <w:rPr>
          <w:rFonts w:ascii="Times New Roman" w:hAnsi="Times New Roman" w:cs="Times New Roman"/>
          <w:sz w:val="28"/>
          <w:szCs w:val="28"/>
        </w:rPr>
        <w:t xml:space="preserve"> «Обеспечение жильем детей-сирот» в 2022 г. завершается строительство 8 домов в общей сумме 14754,4  тыс.руб</w:t>
      </w:r>
      <w:r w:rsidR="001E68D6">
        <w:rPr>
          <w:rFonts w:ascii="Times New Roman" w:hAnsi="Times New Roman" w:cs="Times New Roman"/>
          <w:sz w:val="28"/>
          <w:szCs w:val="28"/>
        </w:rPr>
        <w:t>.</w:t>
      </w:r>
    </w:p>
    <w:p w:rsidR="001E68D6" w:rsidRDefault="000F3743" w:rsidP="008742B1">
      <w:pPr>
        <w:pBdr>
          <w:bottom w:val="single" w:sz="6" w:space="31" w:color="FFFFFF"/>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1E68D6" w:rsidRPr="00A366A2">
        <w:rPr>
          <w:rFonts w:ascii="Times New Roman" w:hAnsi="Times New Roman" w:cs="Times New Roman"/>
          <w:sz w:val="28"/>
          <w:szCs w:val="28"/>
        </w:rPr>
        <w:t xml:space="preserve"> рамках госпрограммы «Обеспечение жильем молодых семей» получены сертификаты 5 участниками на общую сумму 4347,0 тыс.руб. </w:t>
      </w:r>
    </w:p>
    <w:p w:rsidR="001E68D6" w:rsidRPr="00EF2FCE" w:rsidRDefault="000F3743" w:rsidP="000F3743">
      <w:pPr>
        <w:pBdr>
          <w:bottom w:val="single" w:sz="6" w:space="31" w:color="FFFFFF"/>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68D6" w:rsidRPr="000F3743">
        <w:rPr>
          <w:rFonts w:ascii="Times New Roman" w:hAnsi="Times New Roman" w:cs="Times New Roman"/>
          <w:sz w:val="28"/>
          <w:szCs w:val="28"/>
        </w:rPr>
        <w:t xml:space="preserve"> В </w:t>
      </w:r>
      <w:r w:rsidRPr="000F3743">
        <w:rPr>
          <w:rFonts w:ascii="Times New Roman" w:hAnsi="Times New Roman" w:cs="Times New Roman"/>
          <w:sz w:val="28"/>
          <w:szCs w:val="28"/>
        </w:rPr>
        <w:t>рамках губернаторского проекта</w:t>
      </w:r>
      <w:r w:rsidR="001E68D6" w:rsidRPr="00456A27">
        <w:rPr>
          <w:rFonts w:ascii="Times New Roman" w:hAnsi="Times New Roman" w:cs="Times New Roman"/>
          <w:sz w:val="28"/>
          <w:szCs w:val="28"/>
        </w:rPr>
        <w:t xml:space="preserve"> завершается строительство </w:t>
      </w:r>
      <w:r w:rsidR="00456A27" w:rsidRPr="00456A27">
        <w:rPr>
          <w:rFonts w:ascii="Times New Roman" w:hAnsi="Times New Roman" w:cs="Times New Roman"/>
          <w:color w:val="000000"/>
          <w:sz w:val="28"/>
          <w:szCs w:val="28"/>
          <w:shd w:val="clear" w:color="auto" w:fill="FFFFFF"/>
        </w:rPr>
        <w:t>методом народной стройки</w:t>
      </w:r>
      <w:r w:rsidR="00456A27">
        <w:rPr>
          <w:rFonts w:ascii="Times New Roman" w:hAnsi="Times New Roman" w:cs="Times New Roman"/>
          <w:color w:val="000000"/>
          <w:sz w:val="27"/>
          <w:szCs w:val="27"/>
          <w:shd w:val="clear" w:color="auto" w:fill="FFFFFF"/>
        </w:rPr>
        <w:t xml:space="preserve"> </w:t>
      </w:r>
      <w:r w:rsidR="00EF2FCE" w:rsidRPr="00EF2FCE">
        <w:rPr>
          <w:rFonts w:ascii="Times New Roman" w:hAnsi="Times New Roman" w:cs="Times New Roman"/>
          <w:color w:val="000000"/>
          <w:sz w:val="28"/>
          <w:szCs w:val="28"/>
          <w:shd w:val="clear" w:color="auto" w:fill="FFFFFF"/>
        </w:rPr>
        <w:t>малого спортивного зала юрточного типа</w:t>
      </w:r>
      <w:r w:rsidR="00EF2FCE" w:rsidRPr="00EF2FCE">
        <w:rPr>
          <w:rFonts w:ascii="Times New Roman" w:hAnsi="Times New Roman" w:cs="Times New Roman"/>
          <w:b/>
          <w:sz w:val="28"/>
          <w:szCs w:val="28"/>
        </w:rPr>
        <w:t xml:space="preserve"> </w:t>
      </w:r>
      <w:r w:rsidR="001E68D6" w:rsidRPr="00EF2FCE">
        <w:rPr>
          <w:rFonts w:ascii="Times New Roman" w:hAnsi="Times New Roman" w:cs="Times New Roman"/>
          <w:b/>
          <w:sz w:val="28"/>
          <w:szCs w:val="28"/>
        </w:rPr>
        <w:t>«Гнездо орлят»</w:t>
      </w:r>
      <w:r w:rsidR="001E68D6" w:rsidRPr="00EF2FCE">
        <w:rPr>
          <w:rFonts w:ascii="Times New Roman" w:hAnsi="Times New Roman" w:cs="Times New Roman"/>
          <w:sz w:val="28"/>
          <w:szCs w:val="28"/>
        </w:rPr>
        <w:t xml:space="preserve"> в</w:t>
      </w:r>
      <w:r w:rsidR="00C657C1">
        <w:rPr>
          <w:rFonts w:ascii="Times New Roman" w:hAnsi="Times New Roman" w:cs="Times New Roman"/>
          <w:sz w:val="28"/>
          <w:szCs w:val="28"/>
        </w:rPr>
        <w:t xml:space="preserve"> с.Аксы- Барлык со стоимостью 2,4 </w:t>
      </w:r>
      <w:r w:rsidR="001E68D6" w:rsidRPr="00EF2FCE">
        <w:rPr>
          <w:rFonts w:ascii="Times New Roman" w:hAnsi="Times New Roman" w:cs="Times New Roman"/>
          <w:sz w:val="28"/>
          <w:szCs w:val="28"/>
        </w:rPr>
        <w:t>млн. руб.</w:t>
      </w:r>
    </w:p>
    <w:p w:rsidR="001E68D6" w:rsidRDefault="000F3743" w:rsidP="001E68D6">
      <w:pPr>
        <w:pBdr>
          <w:bottom w:val="single" w:sz="6" w:space="31" w:color="FFFFFF"/>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1E68D6">
        <w:rPr>
          <w:rFonts w:ascii="Times New Roman" w:hAnsi="Times New Roman" w:cs="Times New Roman"/>
          <w:sz w:val="28"/>
          <w:szCs w:val="28"/>
        </w:rPr>
        <w:t xml:space="preserve"> рамках губернаторского проекта «Сорунза» введен в эксплуатацию</w:t>
      </w:r>
      <w:r w:rsidR="001E68D6" w:rsidRPr="00A366A2">
        <w:rPr>
          <w:rFonts w:ascii="Times New Roman" w:hAnsi="Times New Roman" w:cs="Times New Roman"/>
          <w:sz w:val="28"/>
          <w:szCs w:val="28"/>
        </w:rPr>
        <w:t xml:space="preserve"> СДК в с.Бижиктиг-Хая со стоимостью 6,6 млн.руб. </w:t>
      </w:r>
    </w:p>
    <w:p w:rsidR="00A61A6C" w:rsidRDefault="00A61A6C" w:rsidP="001E68D6">
      <w:pPr>
        <w:pBdr>
          <w:bottom w:val="single" w:sz="6" w:space="31" w:color="FFFFFF"/>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прогнозный период 2023-2025 годов </w:t>
      </w:r>
      <w:r w:rsidRPr="00A61A6C">
        <w:rPr>
          <w:rFonts w:ascii="Times New Roman" w:hAnsi="Times New Roman" w:cs="Times New Roman"/>
          <w:sz w:val="28"/>
          <w:szCs w:val="28"/>
        </w:rPr>
        <w:t xml:space="preserve">на территории </w:t>
      </w:r>
      <w:r>
        <w:rPr>
          <w:rFonts w:ascii="Times New Roman" w:hAnsi="Times New Roman" w:cs="Times New Roman"/>
          <w:sz w:val="28"/>
          <w:szCs w:val="28"/>
        </w:rPr>
        <w:t>кожууна</w:t>
      </w:r>
      <w:r w:rsidRPr="00A61A6C">
        <w:rPr>
          <w:rFonts w:ascii="Times New Roman" w:hAnsi="Times New Roman" w:cs="Times New Roman"/>
          <w:sz w:val="28"/>
          <w:szCs w:val="28"/>
        </w:rPr>
        <w:t xml:space="preserve"> кроме жилищного строительства </w:t>
      </w:r>
      <w:r w:rsidR="00AD51E4">
        <w:rPr>
          <w:rFonts w:ascii="Times New Roman" w:hAnsi="Times New Roman" w:cs="Times New Roman"/>
          <w:sz w:val="28"/>
          <w:szCs w:val="28"/>
        </w:rPr>
        <w:t xml:space="preserve">планируется </w:t>
      </w:r>
      <w:r w:rsidRPr="00A61A6C">
        <w:rPr>
          <w:rFonts w:ascii="Times New Roman" w:hAnsi="Times New Roman" w:cs="Times New Roman"/>
          <w:sz w:val="28"/>
          <w:szCs w:val="28"/>
        </w:rPr>
        <w:t xml:space="preserve"> строительство социальных объектов, в том числе в рамках национальных проектов:</w:t>
      </w:r>
    </w:p>
    <w:p w:rsidR="00AD51E4" w:rsidRDefault="00AD51E4" w:rsidP="001E68D6">
      <w:pPr>
        <w:pBdr>
          <w:bottom w:val="single" w:sz="6" w:space="31" w:color="FFFFFF"/>
        </w:pBdr>
        <w:spacing w:after="0" w:line="240" w:lineRule="auto"/>
        <w:ind w:firstLine="567"/>
        <w:jc w:val="both"/>
        <w:rPr>
          <w:rFonts w:ascii="Times New Roman" w:hAnsi="Times New Roman" w:cs="Times New Roman"/>
          <w:sz w:val="28"/>
          <w:szCs w:val="28"/>
        </w:rPr>
      </w:pPr>
      <w:r w:rsidRPr="00AD51E4">
        <w:rPr>
          <w:rFonts w:ascii="Times New Roman" w:hAnsi="Times New Roman" w:cs="Times New Roman"/>
          <w:sz w:val="28"/>
          <w:szCs w:val="28"/>
        </w:rPr>
        <w:t>- В рамках региональной программы «Модернизация первичного звена здравоохранения Респ</w:t>
      </w:r>
      <w:r w:rsidR="00F053C4">
        <w:rPr>
          <w:rFonts w:ascii="Times New Roman" w:hAnsi="Times New Roman" w:cs="Times New Roman"/>
          <w:sz w:val="28"/>
          <w:szCs w:val="28"/>
        </w:rPr>
        <w:t xml:space="preserve">ублики Тыва на 2021-2025 годы» </w:t>
      </w:r>
      <w:r w:rsidR="000F3743">
        <w:rPr>
          <w:rFonts w:ascii="Times New Roman" w:hAnsi="Times New Roman" w:cs="Times New Roman"/>
          <w:sz w:val="28"/>
          <w:szCs w:val="28"/>
        </w:rPr>
        <w:t xml:space="preserve">запланировано в 2024-2025 годов </w:t>
      </w:r>
      <w:r w:rsidRPr="00AD51E4">
        <w:rPr>
          <w:rFonts w:ascii="Times New Roman" w:hAnsi="Times New Roman" w:cs="Times New Roman"/>
          <w:sz w:val="28"/>
          <w:szCs w:val="28"/>
        </w:rPr>
        <w:t xml:space="preserve">строительство </w:t>
      </w:r>
      <w:r w:rsidR="00F053C4">
        <w:rPr>
          <w:rFonts w:ascii="Times New Roman" w:hAnsi="Times New Roman" w:cs="Times New Roman"/>
          <w:sz w:val="28"/>
          <w:szCs w:val="28"/>
        </w:rPr>
        <w:t>фельдшерско-акушерских пунктов в с.Аксы-Барлык, Эрги-Барлык</w:t>
      </w:r>
    </w:p>
    <w:p w:rsidR="00BC43F6" w:rsidRDefault="00BC43F6" w:rsidP="001E68D6">
      <w:pPr>
        <w:pBdr>
          <w:bottom w:val="single" w:sz="6" w:space="31" w:color="FFFFFF"/>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30F3">
        <w:rPr>
          <w:rFonts w:ascii="Times New Roman" w:hAnsi="Times New Roman" w:cs="Times New Roman"/>
          <w:sz w:val="28"/>
          <w:szCs w:val="28"/>
        </w:rPr>
        <w:t xml:space="preserve">В рамках реализации национального проекта </w:t>
      </w:r>
      <w:r w:rsidRPr="00E230F3">
        <w:rPr>
          <w:rFonts w:ascii="Times New Roman" w:hAnsi="Times New Roman" w:cs="Times New Roman"/>
          <w:b/>
          <w:sz w:val="28"/>
          <w:szCs w:val="28"/>
        </w:rPr>
        <w:t>«Жилье и городская среда»</w:t>
      </w:r>
      <w:r w:rsidRPr="00E230F3">
        <w:rPr>
          <w:rFonts w:ascii="Times New Roman" w:hAnsi="Times New Roman" w:cs="Times New Roman"/>
          <w:sz w:val="28"/>
          <w:szCs w:val="28"/>
        </w:rPr>
        <w:t xml:space="preserve"> подпрограммы</w:t>
      </w:r>
      <w:r w:rsidRPr="007F4179">
        <w:rPr>
          <w:rFonts w:ascii="Times New Roman" w:eastAsia="Calibri" w:hAnsi="Times New Roman" w:cs="Times New Roman"/>
          <w:sz w:val="28"/>
        </w:rPr>
        <w:t xml:space="preserve"> «Формирование комфортной городской среды» </w:t>
      </w:r>
      <w:r>
        <w:rPr>
          <w:rFonts w:ascii="Times New Roman" w:eastAsia="Calibri" w:hAnsi="Times New Roman" w:cs="Times New Roman"/>
          <w:sz w:val="28"/>
        </w:rPr>
        <w:t>в 2023 году</w:t>
      </w:r>
      <w:r w:rsidRPr="00F053C4">
        <w:rPr>
          <w:rFonts w:ascii="Times New Roman" w:hAnsi="Times New Roman" w:cs="Times New Roman"/>
          <w:sz w:val="28"/>
          <w:szCs w:val="28"/>
        </w:rPr>
        <w:t xml:space="preserve"> </w:t>
      </w:r>
      <w:r>
        <w:rPr>
          <w:rFonts w:ascii="Times New Roman" w:hAnsi="Times New Roman" w:cs="Times New Roman"/>
          <w:sz w:val="28"/>
          <w:szCs w:val="28"/>
        </w:rPr>
        <w:t>запланировано благоустройство трех общественных территорий с. Барлык,с. Аксы-Барлык, . Эрги-Барлык на сумму более 8 млн.руб.. На 2024-2025 годы будет продолжено благоустройство общественной территории «Аллея Славы» с. Кызыл-Мажалык.</w:t>
      </w:r>
    </w:p>
    <w:p w:rsidR="00F053C4" w:rsidRDefault="00F053C4" w:rsidP="001E68D6">
      <w:pPr>
        <w:pBdr>
          <w:bottom w:val="single" w:sz="6" w:space="31" w:color="FFFFFF"/>
        </w:pBdr>
        <w:spacing w:after="0" w:line="240" w:lineRule="auto"/>
        <w:ind w:firstLine="567"/>
        <w:jc w:val="both"/>
        <w:rPr>
          <w:rFonts w:ascii="Times New Roman" w:hAnsi="Times New Roman"/>
          <w:sz w:val="28"/>
          <w:szCs w:val="28"/>
        </w:rPr>
      </w:pPr>
      <w:r w:rsidRPr="00F053C4">
        <w:rPr>
          <w:rFonts w:ascii="Times New Roman" w:hAnsi="Times New Roman" w:cs="Times New Roman"/>
          <w:sz w:val="28"/>
          <w:szCs w:val="28"/>
        </w:rPr>
        <w:t xml:space="preserve">- </w:t>
      </w:r>
      <w:r>
        <w:rPr>
          <w:rFonts w:ascii="Times New Roman" w:hAnsi="Times New Roman" w:cs="Times New Roman"/>
          <w:sz w:val="28"/>
          <w:szCs w:val="28"/>
        </w:rPr>
        <w:t xml:space="preserve">в рамках </w:t>
      </w:r>
      <w:r>
        <w:rPr>
          <w:rFonts w:ascii="Times New Roman" w:hAnsi="Times New Roman"/>
          <w:sz w:val="28"/>
          <w:szCs w:val="28"/>
        </w:rPr>
        <w:t>государственной программы</w:t>
      </w:r>
      <w:r w:rsidRPr="00F053C4">
        <w:rPr>
          <w:rFonts w:ascii="Times New Roman" w:hAnsi="Times New Roman"/>
          <w:sz w:val="28"/>
          <w:szCs w:val="28"/>
        </w:rPr>
        <w:t xml:space="preserve"> Российской Федерации «Комплексное развитие сельских территорий» </w:t>
      </w:r>
      <w:r>
        <w:rPr>
          <w:rFonts w:ascii="Times New Roman" w:hAnsi="Times New Roman"/>
          <w:sz w:val="28"/>
          <w:szCs w:val="28"/>
        </w:rPr>
        <w:t>с</w:t>
      </w:r>
      <w:r w:rsidRPr="00F053C4">
        <w:rPr>
          <w:rFonts w:ascii="Times New Roman" w:hAnsi="Times New Roman"/>
          <w:sz w:val="28"/>
          <w:szCs w:val="28"/>
        </w:rPr>
        <w:t>троительство детского сада на 280 мест в с.Кызыл-Мажалык</w:t>
      </w:r>
      <w:r>
        <w:rPr>
          <w:rFonts w:ascii="Times New Roman" w:hAnsi="Times New Roman"/>
          <w:sz w:val="28"/>
          <w:szCs w:val="28"/>
        </w:rPr>
        <w:t xml:space="preserve">. </w:t>
      </w:r>
    </w:p>
    <w:p w:rsidR="00B54667" w:rsidRDefault="00B54667" w:rsidP="001E68D6">
      <w:pPr>
        <w:pBdr>
          <w:bottom w:val="single" w:sz="6" w:space="31" w:color="FFFFFF"/>
        </w:pBdr>
        <w:spacing w:after="0" w:line="240" w:lineRule="auto"/>
        <w:ind w:firstLine="567"/>
        <w:jc w:val="both"/>
        <w:rPr>
          <w:rFonts w:ascii="Times New Roman" w:hAnsi="Times New Roman"/>
          <w:sz w:val="28"/>
          <w:szCs w:val="28"/>
        </w:rPr>
      </w:pPr>
      <w:r>
        <w:rPr>
          <w:rFonts w:ascii="Times New Roman" w:hAnsi="Times New Roman"/>
          <w:sz w:val="20"/>
        </w:rPr>
        <w:t xml:space="preserve">- </w:t>
      </w:r>
      <w:r>
        <w:rPr>
          <w:rFonts w:ascii="Times New Roman" w:hAnsi="Times New Roman" w:cs="Times New Roman"/>
          <w:sz w:val="28"/>
          <w:szCs w:val="28"/>
        </w:rPr>
        <w:t xml:space="preserve">в рамках </w:t>
      </w:r>
      <w:r>
        <w:rPr>
          <w:rFonts w:ascii="Times New Roman" w:hAnsi="Times New Roman"/>
          <w:sz w:val="28"/>
          <w:szCs w:val="28"/>
        </w:rPr>
        <w:t>государственной программы</w:t>
      </w:r>
      <w:r w:rsidRPr="00F053C4">
        <w:rPr>
          <w:rFonts w:ascii="Times New Roman" w:hAnsi="Times New Roman"/>
          <w:sz w:val="28"/>
          <w:szCs w:val="28"/>
        </w:rPr>
        <w:t xml:space="preserve"> Российской Федерации «Комплексное развитие сельских территорий» </w:t>
      </w:r>
      <w:r>
        <w:rPr>
          <w:rFonts w:ascii="Times New Roman" w:hAnsi="Times New Roman"/>
          <w:sz w:val="28"/>
          <w:szCs w:val="28"/>
        </w:rPr>
        <w:t>с</w:t>
      </w:r>
      <w:r w:rsidRPr="00B54667">
        <w:rPr>
          <w:rFonts w:ascii="Times New Roman" w:hAnsi="Times New Roman"/>
          <w:sz w:val="28"/>
          <w:szCs w:val="28"/>
        </w:rPr>
        <w:t>троительство служебного жилья для участковых уполномоченных полиции в сс. Эрги-Барлык, Шекпээр</w:t>
      </w:r>
      <w:r>
        <w:rPr>
          <w:rFonts w:ascii="Times New Roman" w:hAnsi="Times New Roman"/>
          <w:sz w:val="28"/>
          <w:szCs w:val="28"/>
        </w:rPr>
        <w:t>.</w:t>
      </w:r>
    </w:p>
    <w:p w:rsidR="00B54667" w:rsidRDefault="00B54667" w:rsidP="001E68D6">
      <w:pPr>
        <w:pBdr>
          <w:bottom w:val="single" w:sz="6" w:space="31" w:color="FFFFFF"/>
        </w:pBd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715EC">
        <w:rPr>
          <w:rFonts w:ascii="Times New Roman" w:hAnsi="Times New Roman" w:cs="Times New Roman"/>
          <w:sz w:val="28"/>
          <w:szCs w:val="28"/>
        </w:rPr>
        <w:t xml:space="preserve">в рамках </w:t>
      </w:r>
      <w:r w:rsidR="000715EC">
        <w:rPr>
          <w:rFonts w:ascii="Times New Roman" w:hAnsi="Times New Roman"/>
          <w:sz w:val="28"/>
          <w:szCs w:val="28"/>
        </w:rPr>
        <w:t>государственной программы</w:t>
      </w:r>
      <w:r w:rsidR="000715EC" w:rsidRPr="00F053C4">
        <w:rPr>
          <w:rFonts w:ascii="Times New Roman" w:hAnsi="Times New Roman"/>
          <w:sz w:val="28"/>
          <w:szCs w:val="28"/>
        </w:rPr>
        <w:t xml:space="preserve"> Российской Федерации «Комплексное развитие сельских территорий» </w:t>
      </w:r>
      <w:r w:rsidR="000715EC">
        <w:rPr>
          <w:rFonts w:ascii="Times New Roman" w:hAnsi="Times New Roman"/>
          <w:sz w:val="28"/>
          <w:szCs w:val="28"/>
        </w:rPr>
        <w:t>с</w:t>
      </w:r>
      <w:r w:rsidR="000715EC" w:rsidRPr="000715EC">
        <w:rPr>
          <w:rFonts w:ascii="Times New Roman" w:hAnsi="Times New Roman"/>
          <w:sz w:val="28"/>
          <w:szCs w:val="28"/>
        </w:rPr>
        <w:t xml:space="preserve">троительство  служебного жилья для молодых специалистов в </w:t>
      </w:r>
      <w:r w:rsidR="000715EC">
        <w:rPr>
          <w:rFonts w:ascii="Times New Roman" w:hAnsi="Times New Roman"/>
          <w:sz w:val="28"/>
          <w:szCs w:val="28"/>
        </w:rPr>
        <w:t>Аянгаты, Аксы-Барлык.</w:t>
      </w:r>
    </w:p>
    <w:p w:rsidR="000715EC" w:rsidRDefault="000715EC" w:rsidP="001E68D6">
      <w:pPr>
        <w:pBdr>
          <w:bottom w:val="single" w:sz="6" w:space="31" w:color="FFFFFF"/>
        </w:pBd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56A27">
        <w:rPr>
          <w:rFonts w:ascii="Times New Roman" w:hAnsi="Times New Roman" w:cs="Times New Roman"/>
          <w:sz w:val="28"/>
          <w:szCs w:val="28"/>
        </w:rPr>
        <w:t xml:space="preserve">в рамках </w:t>
      </w:r>
      <w:r w:rsidR="00456A27">
        <w:rPr>
          <w:rFonts w:ascii="Times New Roman" w:hAnsi="Times New Roman"/>
          <w:sz w:val="28"/>
          <w:szCs w:val="28"/>
        </w:rPr>
        <w:t>государственной программы</w:t>
      </w:r>
      <w:r w:rsidR="00456A27" w:rsidRPr="00F053C4">
        <w:rPr>
          <w:rFonts w:ascii="Times New Roman" w:hAnsi="Times New Roman"/>
          <w:sz w:val="28"/>
          <w:szCs w:val="28"/>
        </w:rPr>
        <w:t xml:space="preserve"> Российской Федерации «Комплексное развитие сельских территорий» </w:t>
      </w:r>
      <w:r w:rsidR="00456A27">
        <w:rPr>
          <w:rFonts w:ascii="Times New Roman" w:hAnsi="Times New Roman"/>
          <w:sz w:val="28"/>
          <w:szCs w:val="28"/>
        </w:rPr>
        <w:t>с</w:t>
      </w:r>
      <w:r w:rsidR="00456A27" w:rsidRPr="000715EC">
        <w:rPr>
          <w:rFonts w:ascii="Times New Roman" w:hAnsi="Times New Roman"/>
          <w:sz w:val="28"/>
          <w:szCs w:val="28"/>
        </w:rPr>
        <w:t xml:space="preserve">троительство  </w:t>
      </w:r>
      <w:r w:rsidR="00456A27">
        <w:rPr>
          <w:rFonts w:ascii="Times New Roman" w:hAnsi="Times New Roman"/>
          <w:sz w:val="28"/>
          <w:szCs w:val="28"/>
        </w:rPr>
        <w:t>комплекса «Детский сад-школа» на 90/25 мест в с.Аянгаты.</w:t>
      </w:r>
    </w:p>
    <w:p w:rsidR="001E68D6" w:rsidRDefault="00456A27" w:rsidP="008742B1">
      <w:pPr>
        <w:pBdr>
          <w:bottom w:val="single" w:sz="6" w:space="31" w:color="FFFFFF"/>
        </w:pBd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sz w:val="28"/>
          <w:szCs w:val="28"/>
        </w:rPr>
        <w:t xml:space="preserve">- </w:t>
      </w:r>
      <w:r w:rsidRPr="00456A27">
        <w:rPr>
          <w:rFonts w:ascii="Times New Roman" w:hAnsi="Times New Roman" w:cs="Times New Roman"/>
          <w:sz w:val="28"/>
          <w:szCs w:val="28"/>
        </w:rPr>
        <w:t xml:space="preserve">в рамках губернаторского проекта Минспорта РТ </w:t>
      </w:r>
      <w:r w:rsidRPr="00456A27">
        <w:rPr>
          <w:rFonts w:ascii="Times New Roman" w:hAnsi="Times New Roman" w:cs="Times New Roman"/>
          <w:color w:val="000000"/>
          <w:sz w:val="28"/>
          <w:szCs w:val="28"/>
          <w:shd w:val="clear" w:color="auto" w:fill="FFFFFF"/>
        </w:rPr>
        <w:t xml:space="preserve">строительство спортивного </w:t>
      </w:r>
      <w:r w:rsidR="00C657C1">
        <w:rPr>
          <w:rFonts w:ascii="Times New Roman" w:hAnsi="Times New Roman" w:cs="Times New Roman"/>
          <w:color w:val="000000"/>
          <w:sz w:val="28"/>
          <w:szCs w:val="28"/>
          <w:shd w:val="clear" w:color="auto" w:fill="FFFFFF"/>
        </w:rPr>
        <w:t>стадиона</w:t>
      </w:r>
      <w:r w:rsidRPr="00456A27">
        <w:rPr>
          <w:rFonts w:ascii="Times New Roman" w:hAnsi="Times New Roman" w:cs="Times New Roman"/>
          <w:color w:val="000000"/>
          <w:sz w:val="28"/>
          <w:szCs w:val="28"/>
          <w:shd w:val="clear" w:color="auto" w:fill="FFFFFF"/>
        </w:rPr>
        <w:t> в с.</w:t>
      </w:r>
      <w:r w:rsidR="00C657C1">
        <w:rPr>
          <w:rFonts w:ascii="Times New Roman" w:hAnsi="Times New Roman" w:cs="Times New Roman"/>
          <w:color w:val="000000"/>
          <w:sz w:val="28"/>
          <w:szCs w:val="28"/>
          <w:shd w:val="clear" w:color="auto" w:fill="FFFFFF"/>
        </w:rPr>
        <w:t xml:space="preserve"> </w:t>
      </w:r>
      <w:r w:rsidRPr="00456A27">
        <w:rPr>
          <w:rFonts w:ascii="Times New Roman" w:hAnsi="Times New Roman" w:cs="Times New Roman"/>
          <w:color w:val="000000"/>
          <w:sz w:val="28"/>
          <w:szCs w:val="28"/>
          <w:shd w:val="clear" w:color="auto" w:fill="FFFFFF"/>
        </w:rPr>
        <w:t>Кызыл-Мажалык</w:t>
      </w:r>
    </w:p>
    <w:p w:rsidR="000C66B4" w:rsidRDefault="00C657C1" w:rsidP="000C66B4">
      <w:pPr>
        <w:pBdr>
          <w:bottom w:val="single" w:sz="6" w:space="31" w:color="FFFFFF"/>
        </w:pBd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w:t>
      </w:r>
      <w:r w:rsidRPr="00D3544E">
        <w:rPr>
          <w:rFonts w:ascii="Times New Roman" w:eastAsia="Calibri" w:hAnsi="Times New Roman" w:cs="Times New Roman"/>
          <w:bCs/>
          <w:sz w:val="28"/>
          <w:szCs w:val="28"/>
        </w:rPr>
        <w:t xml:space="preserve">в рамках </w:t>
      </w:r>
      <w:r w:rsidR="00D3544E" w:rsidRPr="00D3544E">
        <w:rPr>
          <w:rFonts w:ascii="Times New Roman" w:eastAsia="Calibri" w:hAnsi="Times New Roman" w:cs="Times New Roman"/>
          <w:bCs/>
          <w:sz w:val="28"/>
          <w:szCs w:val="28"/>
        </w:rPr>
        <w:t>н</w:t>
      </w:r>
      <w:r w:rsidR="00D3544E" w:rsidRPr="00D3544E">
        <w:rPr>
          <w:rFonts w:ascii="Times New Roman" w:hAnsi="Times New Roman" w:cs="Times New Roman"/>
          <w:color w:val="000000"/>
          <w:sz w:val="28"/>
          <w:szCs w:val="28"/>
          <w:shd w:val="clear" w:color="auto" w:fill="FFFFFF"/>
        </w:rPr>
        <w:t>ационального проекта «Туризм и индустрия гостеприимства» с</w:t>
      </w:r>
      <w:r w:rsidRPr="00D3544E">
        <w:rPr>
          <w:rFonts w:ascii="Times New Roman" w:eastAsia="Calibri" w:hAnsi="Times New Roman" w:cs="Times New Roman"/>
          <w:bCs/>
          <w:sz w:val="28"/>
          <w:szCs w:val="28"/>
        </w:rPr>
        <w:t>троительство туристической  базы на территории кожууна</w:t>
      </w:r>
      <w:r w:rsidR="000C66B4">
        <w:rPr>
          <w:rFonts w:ascii="Times New Roman" w:eastAsia="Calibri" w:hAnsi="Times New Roman" w:cs="Times New Roman"/>
          <w:bCs/>
          <w:sz w:val="28"/>
          <w:szCs w:val="28"/>
        </w:rPr>
        <w:t>.</w:t>
      </w:r>
    </w:p>
    <w:p w:rsidR="00EC2A54" w:rsidRPr="00D10E0A" w:rsidRDefault="00D10E0A" w:rsidP="00EC2A54">
      <w:pPr>
        <w:keepNext/>
        <w:spacing w:before="240" w:after="60" w:line="240" w:lineRule="auto"/>
        <w:jc w:val="center"/>
        <w:outlineLvl w:val="0"/>
        <w:rPr>
          <w:rFonts w:ascii="Times New Roman" w:eastAsia="Times New Roman" w:hAnsi="Times New Roman" w:cs="Times New Roman"/>
          <w:b/>
          <w:bCs/>
          <w:kern w:val="32"/>
          <w:sz w:val="28"/>
          <w:szCs w:val="32"/>
        </w:rPr>
      </w:pPr>
      <w:bookmarkStart w:id="17" w:name="_Toc80452490"/>
      <w:bookmarkStart w:id="18" w:name="_Toc81408835"/>
      <w:bookmarkStart w:id="19" w:name="_Toc81849187"/>
      <w:r>
        <w:rPr>
          <w:rFonts w:ascii="Times New Roman" w:eastAsia="Times New Roman" w:hAnsi="Times New Roman" w:cs="Times New Roman"/>
          <w:b/>
          <w:bCs/>
          <w:kern w:val="32"/>
          <w:sz w:val="28"/>
          <w:szCs w:val="32"/>
        </w:rPr>
        <w:t>6</w:t>
      </w:r>
      <w:r w:rsidR="00EC2A54" w:rsidRPr="00D10E0A">
        <w:rPr>
          <w:rFonts w:ascii="Times New Roman" w:eastAsia="Times New Roman" w:hAnsi="Times New Roman" w:cs="Times New Roman"/>
          <w:b/>
          <w:bCs/>
          <w:kern w:val="32"/>
          <w:sz w:val="28"/>
          <w:szCs w:val="32"/>
        </w:rPr>
        <w:t>. Инвестиции</w:t>
      </w:r>
      <w:bookmarkEnd w:id="17"/>
      <w:bookmarkEnd w:id="18"/>
      <w:bookmarkEnd w:id="19"/>
    </w:p>
    <w:p w:rsidR="005416AC" w:rsidRPr="00334C07" w:rsidRDefault="00334C07" w:rsidP="00BD2A95">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Наибольшую долю в структуре инвестиций занимает объем инвестиций за счет бюджетных средств.  </w:t>
      </w:r>
      <w:r w:rsidR="00EC2A54" w:rsidRPr="007F4179">
        <w:rPr>
          <w:rFonts w:ascii="Times New Roman" w:eastAsia="Times New Roman" w:hAnsi="Times New Roman" w:cs="Times New Roman"/>
          <w:sz w:val="28"/>
          <w:szCs w:val="28"/>
        </w:rPr>
        <w:t>По предварительным данным объем инвестиций в основной капитал за счет всех источников финансирования в 202</w:t>
      </w:r>
      <w:r w:rsidR="009A717B">
        <w:rPr>
          <w:rFonts w:ascii="Times New Roman" w:eastAsia="Times New Roman" w:hAnsi="Times New Roman" w:cs="Times New Roman"/>
          <w:sz w:val="28"/>
          <w:szCs w:val="28"/>
        </w:rPr>
        <w:t xml:space="preserve">2 г. оценивается в </w:t>
      </w:r>
      <w:r w:rsidR="00EC2A54" w:rsidRPr="007F4179">
        <w:rPr>
          <w:rFonts w:ascii="Times New Roman" w:eastAsia="Times New Roman" w:hAnsi="Times New Roman" w:cs="Times New Roman"/>
          <w:sz w:val="28"/>
          <w:szCs w:val="28"/>
        </w:rPr>
        <w:t xml:space="preserve"> </w:t>
      </w:r>
      <w:r w:rsidR="009A717B">
        <w:rPr>
          <w:rFonts w:ascii="Times New Roman" w:eastAsia="Times New Roman" w:hAnsi="Times New Roman" w:cs="Times New Roman"/>
          <w:sz w:val="28"/>
          <w:szCs w:val="28"/>
        </w:rPr>
        <w:t>149,6</w:t>
      </w:r>
      <w:r w:rsidR="00EC2A54" w:rsidRPr="007F4179">
        <w:rPr>
          <w:rFonts w:ascii="Times New Roman" w:eastAsia="Times New Roman" w:hAnsi="Times New Roman" w:cs="Times New Roman"/>
          <w:sz w:val="28"/>
          <w:szCs w:val="28"/>
        </w:rPr>
        <w:t xml:space="preserve"> млн. рублей </w:t>
      </w:r>
      <w:r w:rsidR="009A717B">
        <w:rPr>
          <w:rFonts w:ascii="Times New Roman" w:eastAsia="Times New Roman" w:hAnsi="Times New Roman" w:cs="Times New Roman"/>
          <w:sz w:val="28"/>
          <w:szCs w:val="28"/>
        </w:rPr>
        <w:t>с увеличением на 30 % к 2021</w:t>
      </w:r>
      <w:r w:rsidR="00EC2A54" w:rsidRPr="007F4179">
        <w:rPr>
          <w:rFonts w:ascii="Times New Roman" w:eastAsia="Times New Roman" w:hAnsi="Times New Roman" w:cs="Times New Roman"/>
          <w:sz w:val="28"/>
          <w:szCs w:val="28"/>
        </w:rPr>
        <w:t xml:space="preserve"> г</w:t>
      </w:r>
      <w:r w:rsidR="00AC3476">
        <w:rPr>
          <w:rFonts w:ascii="Times New Roman" w:eastAsia="Times New Roman" w:hAnsi="Times New Roman" w:cs="Times New Roman"/>
          <w:color w:val="000000"/>
          <w:sz w:val="26"/>
          <w:szCs w:val="26"/>
          <w:lang w:eastAsia="zh-CN"/>
        </w:rPr>
        <w:t>.</w:t>
      </w:r>
      <w:r w:rsidR="005416AC">
        <w:rPr>
          <w:rFonts w:ascii="Times New Roman" w:eastAsia="Times New Roman" w:hAnsi="Times New Roman" w:cs="Times New Roman"/>
          <w:sz w:val="28"/>
          <w:szCs w:val="28"/>
        </w:rPr>
        <w:t>(</w:t>
      </w:r>
      <w:r w:rsidR="005416AC">
        <w:rPr>
          <w:rFonts w:ascii="Times New Roman" w:hAnsi="Times New Roman" w:cs="Times New Roman"/>
          <w:sz w:val="28"/>
          <w:szCs w:val="28"/>
        </w:rPr>
        <w:t>АППГ - 115,1 млн.руб.).</w:t>
      </w:r>
      <w:r>
        <w:rPr>
          <w:rFonts w:ascii="Times New Roman" w:hAnsi="Times New Roman" w:cs="Times New Roman"/>
          <w:sz w:val="28"/>
          <w:szCs w:val="28"/>
        </w:rPr>
        <w:t xml:space="preserve">  Рост обусловлен за счет господдержки из федерального бюджета. </w:t>
      </w:r>
      <w:r w:rsidRPr="00334C07">
        <w:rPr>
          <w:rFonts w:ascii="Times New Roman" w:hAnsi="Times New Roman" w:cs="Times New Roman"/>
          <w:sz w:val="28"/>
          <w:szCs w:val="28"/>
        </w:rPr>
        <w:t>Продолжена реализация национальных пр</w:t>
      </w:r>
      <w:r w:rsidR="00E41F3E">
        <w:rPr>
          <w:rFonts w:ascii="Times New Roman" w:hAnsi="Times New Roman" w:cs="Times New Roman"/>
          <w:sz w:val="28"/>
          <w:szCs w:val="28"/>
        </w:rPr>
        <w:t xml:space="preserve">оектов, в рамках которых </w:t>
      </w:r>
      <w:r w:rsidRPr="00334C07">
        <w:rPr>
          <w:rFonts w:ascii="Times New Roman" w:hAnsi="Times New Roman" w:cs="Times New Roman"/>
          <w:sz w:val="28"/>
          <w:szCs w:val="28"/>
        </w:rPr>
        <w:t xml:space="preserve"> ведется строительство, капитальный ремонт объектов социальной инфраструктуры (образования, здравоохранения, культур</w:t>
      </w:r>
      <w:r w:rsidR="00E41F3E">
        <w:rPr>
          <w:rFonts w:ascii="Times New Roman" w:hAnsi="Times New Roman" w:cs="Times New Roman"/>
          <w:sz w:val="28"/>
          <w:szCs w:val="28"/>
        </w:rPr>
        <w:t>ы, спорта</w:t>
      </w:r>
      <w:r w:rsidRPr="00334C07">
        <w:rPr>
          <w:rFonts w:ascii="Times New Roman" w:hAnsi="Times New Roman" w:cs="Times New Roman"/>
          <w:sz w:val="28"/>
          <w:szCs w:val="28"/>
        </w:rPr>
        <w:t>).</w:t>
      </w:r>
    </w:p>
    <w:p w:rsidR="00EC2A54" w:rsidRPr="007F4179" w:rsidRDefault="00EC2A54" w:rsidP="00BD2A9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F4179">
        <w:rPr>
          <w:rFonts w:ascii="Times New Roman" w:eastAsia="Times New Roman" w:hAnsi="Times New Roman" w:cs="Times New Roman"/>
          <w:sz w:val="28"/>
          <w:szCs w:val="28"/>
        </w:rPr>
        <w:t xml:space="preserve">Для притока инвестиций в </w:t>
      </w:r>
      <w:r w:rsidR="001235E3">
        <w:rPr>
          <w:rFonts w:ascii="Times New Roman" w:eastAsia="Times New Roman" w:hAnsi="Times New Roman" w:cs="Times New Roman"/>
          <w:sz w:val="28"/>
          <w:szCs w:val="28"/>
        </w:rPr>
        <w:t>кожуун</w:t>
      </w:r>
      <w:r w:rsidRPr="007F4179">
        <w:rPr>
          <w:rFonts w:ascii="Times New Roman" w:eastAsia="Times New Roman" w:hAnsi="Times New Roman" w:cs="Times New Roman"/>
          <w:sz w:val="28"/>
          <w:szCs w:val="28"/>
        </w:rPr>
        <w:t xml:space="preserve"> необходимо, прежде всего, </w:t>
      </w:r>
      <w:r w:rsidR="005416AC">
        <w:rPr>
          <w:rFonts w:ascii="Times New Roman" w:eastAsia="Times New Roman" w:hAnsi="Times New Roman" w:cs="Times New Roman"/>
          <w:sz w:val="28"/>
          <w:szCs w:val="28"/>
        </w:rPr>
        <w:t xml:space="preserve">в рамках госпрограммы ИПСЭР до 2024 года </w:t>
      </w:r>
      <w:r w:rsidRPr="007F4179">
        <w:rPr>
          <w:rFonts w:ascii="Times New Roman" w:eastAsia="Times New Roman" w:hAnsi="Times New Roman" w:cs="Times New Roman"/>
          <w:sz w:val="28"/>
          <w:szCs w:val="28"/>
        </w:rPr>
        <w:t>решить задачу по снятию и</w:t>
      </w:r>
      <w:r w:rsidRPr="007F4179">
        <w:rPr>
          <w:rFonts w:ascii="Times New Roman" w:eastAsia="Calibri" w:hAnsi="Times New Roman" w:cs="Times New Roman"/>
          <w:bCs/>
          <w:sz w:val="28"/>
          <w:szCs w:val="28"/>
        </w:rPr>
        <w:t xml:space="preserve">нфраструктурных ограничений. В связи с этим, </w:t>
      </w:r>
      <w:r w:rsidRPr="007F4179">
        <w:rPr>
          <w:rFonts w:ascii="Times New Roman" w:eastAsia="Times New Roman" w:hAnsi="Times New Roman" w:cs="Times New Roman"/>
          <w:sz w:val="28"/>
          <w:szCs w:val="28"/>
        </w:rPr>
        <w:t>приоритетными направлениями капитальных вложений в период 2</w:t>
      </w:r>
      <w:r w:rsidR="009A717B">
        <w:rPr>
          <w:rFonts w:ascii="Times New Roman" w:eastAsia="Times New Roman" w:hAnsi="Times New Roman" w:cs="Times New Roman"/>
          <w:sz w:val="28"/>
          <w:szCs w:val="28"/>
        </w:rPr>
        <w:t>023-2025</w:t>
      </w:r>
      <w:r w:rsidRPr="007F4179">
        <w:rPr>
          <w:rFonts w:ascii="Times New Roman" w:eastAsia="Times New Roman" w:hAnsi="Times New Roman" w:cs="Times New Roman"/>
          <w:sz w:val="28"/>
          <w:szCs w:val="28"/>
        </w:rPr>
        <w:t xml:space="preserve"> гг. будут развитие инфраструктуры, поддержка эффективных проектов в промышленности, </w:t>
      </w:r>
      <w:r w:rsidR="00AB1597">
        <w:rPr>
          <w:rFonts w:ascii="Times New Roman" w:eastAsia="Times New Roman" w:hAnsi="Times New Roman" w:cs="Times New Roman"/>
          <w:sz w:val="28"/>
          <w:szCs w:val="28"/>
        </w:rPr>
        <w:t xml:space="preserve">участие в федеральных госпрограммах. </w:t>
      </w:r>
    </w:p>
    <w:p w:rsidR="00EC2A54" w:rsidRPr="007F4179" w:rsidRDefault="00EC2A54" w:rsidP="00EC2A54">
      <w:pPr>
        <w:spacing w:after="0" w:line="240" w:lineRule="auto"/>
        <w:ind w:firstLine="540"/>
        <w:jc w:val="both"/>
        <w:rPr>
          <w:rFonts w:ascii="Times New Roman" w:eastAsia="Times New Roman" w:hAnsi="Times New Roman" w:cs="Times New Roman"/>
          <w:sz w:val="28"/>
          <w:szCs w:val="24"/>
        </w:rPr>
      </w:pPr>
      <w:r w:rsidRPr="007F4179">
        <w:rPr>
          <w:rFonts w:ascii="Times New Roman" w:eastAsia="Times New Roman" w:hAnsi="Times New Roman" w:cs="Times New Roman"/>
          <w:color w:val="000000"/>
          <w:sz w:val="28"/>
          <w:szCs w:val="28"/>
        </w:rPr>
        <w:t>В соответствии с консервативным вариантом</w:t>
      </w:r>
      <w:r w:rsidR="009A717B">
        <w:rPr>
          <w:rFonts w:ascii="Times New Roman" w:eastAsia="Times New Roman" w:hAnsi="Times New Roman" w:cs="Times New Roman"/>
          <w:color w:val="000000"/>
          <w:sz w:val="28"/>
          <w:szCs w:val="28"/>
        </w:rPr>
        <w:t xml:space="preserve"> </w:t>
      </w:r>
      <w:r w:rsidRPr="007F4179">
        <w:rPr>
          <w:rFonts w:ascii="Times New Roman" w:eastAsia="Times New Roman" w:hAnsi="Times New Roman" w:cs="Times New Roman"/>
          <w:sz w:val="28"/>
          <w:szCs w:val="24"/>
        </w:rPr>
        <w:t>объем инвестиций в основной капитал (за исключением бюджетных ср</w:t>
      </w:r>
      <w:r w:rsidR="001235E3">
        <w:rPr>
          <w:rFonts w:ascii="Times New Roman" w:eastAsia="Times New Roman" w:hAnsi="Times New Roman" w:cs="Times New Roman"/>
          <w:sz w:val="28"/>
          <w:szCs w:val="24"/>
        </w:rPr>
        <w:t>едств) будет ежегодно расти на 1</w:t>
      </w:r>
      <w:r w:rsidRPr="007F4179">
        <w:rPr>
          <w:rFonts w:ascii="Times New Roman" w:eastAsia="Times New Roman" w:hAnsi="Times New Roman" w:cs="Times New Roman"/>
          <w:sz w:val="28"/>
          <w:szCs w:val="24"/>
        </w:rPr>
        <w:t>% в абсолютном выражении.</w:t>
      </w:r>
      <w:r w:rsidR="00917CF4">
        <w:rPr>
          <w:rFonts w:ascii="Times New Roman" w:eastAsia="Times New Roman" w:hAnsi="Times New Roman" w:cs="Times New Roman"/>
          <w:sz w:val="28"/>
          <w:szCs w:val="24"/>
        </w:rPr>
        <w:t xml:space="preserve"> За счет внебюджетных источников в 2023 году планируется открытие торгового объекта и </w:t>
      </w:r>
      <w:r w:rsidR="007268E2">
        <w:rPr>
          <w:rFonts w:ascii="Times New Roman" w:eastAsia="Times New Roman" w:hAnsi="Times New Roman" w:cs="Times New Roman"/>
          <w:sz w:val="28"/>
          <w:szCs w:val="24"/>
        </w:rPr>
        <w:t xml:space="preserve">расширение </w:t>
      </w:r>
      <w:r w:rsidR="00917CF4">
        <w:rPr>
          <w:rFonts w:ascii="Times New Roman" w:eastAsia="Times New Roman" w:hAnsi="Times New Roman" w:cs="Times New Roman"/>
          <w:sz w:val="28"/>
          <w:szCs w:val="24"/>
        </w:rPr>
        <w:t>объекта общепита в с.Кызыл-Мажалык</w:t>
      </w:r>
      <w:r w:rsidR="005D459C">
        <w:rPr>
          <w:rFonts w:ascii="Times New Roman" w:eastAsia="Times New Roman" w:hAnsi="Times New Roman" w:cs="Times New Roman"/>
          <w:sz w:val="28"/>
          <w:szCs w:val="24"/>
        </w:rPr>
        <w:t xml:space="preserve">. </w:t>
      </w:r>
    </w:p>
    <w:p w:rsidR="00EC2A54" w:rsidRPr="007F4179" w:rsidRDefault="00EC2A54" w:rsidP="00EC2A54">
      <w:pPr>
        <w:spacing w:after="0" w:line="240" w:lineRule="auto"/>
        <w:ind w:firstLine="540"/>
        <w:jc w:val="both"/>
        <w:rPr>
          <w:rFonts w:ascii="Times New Roman" w:eastAsia="Times New Roman" w:hAnsi="Times New Roman" w:cs="Times New Roman"/>
          <w:sz w:val="28"/>
          <w:szCs w:val="24"/>
        </w:rPr>
      </w:pPr>
      <w:r w:rsidRPr="007F4179">
        <w:rPr>
          <w:rFonts w:ascii="Times New Roman" w:eastAsia="Times New Roman" w:hAnsi="Times New Roman" w:cs="Times New Roman"/>
          <w:sz w:val="28"/>
          <w:szCs w:val="24"/>
        </w:rPr>
        <w:t xml:space="preserve">Этому будут способствовать поток бюджетных инвестиций на поддержку </w:t>
      </w:r>
      <w:r w:rsidRPr="007F4179">
        <w:rPr>
          <w:rFonts w:ascii="Times New Roman" w:eastAsia="Times New Roman" w:hAnsi="Times New Roman" w:cs="Times New Roman"/>
          <w:sz w:val="28"/>
          <w:szCs w:val="28"/>
        </w:rPr>
        <w:t>строительства объектов социальной сферы, инженерной и транспортной инфраструктуры; поддержку субъектов малого и среднего предпринимательства.</w:t>
      </w:r>
    </w:p>
    <w:p w:rsidR="00EC2A54" w:rsidRPr="009E1A60" w:rsidRDefault="001235E3" w:rsidP="00EC2A54">
      <w:pPr>
        <w:spacing w:after="0" w:line="240" w:lineRule="auto"/>
        <w:ind w:firstLine="709"/>
        <w:jc w:val="both"/>
        <w:rPr>
          <w:rFonts w:ascii="Times New Roman" w:eastAsia="Times New Roman" w:hAnsi="Times New Roman" w:cs="Times New Roman"/>
          <w:b/>
          <w:bCs/>
          <w:sz w:val="28"/>
          <w:szCs w:val="28"/>
        </w:rPr>
      </w:pPr>
      <w:r w:rsidRPr="009E1A60">
        <w:rPr>
          <w:rFonts w:ascii="Times New Roman" w:eastAsia="Times New Roman" w:hAnsi="Times New Roman" w:cs="Times New Roman"/>
          <w:b/>
          <w:bCs/>
          <w:sz w:val="28"/>
          <w:szCs w:val="28"/>
        </w:rPr>
        <w:t xml:space="preserve">Планируемые </w:t>
      </w:r>
      <w:r w:rsidR="00EC2A54" w:rsidRPr="009E1A60">
        <w:rPr>
          <w:rFonts w:ascii="Times New Roman" w:eastAsia="Times New Roman" w:hAnsi="Times New Roman" w:cs="Times New Roman"/>
          <w:b/>
          <w:bCs/>
          <w:sz w:val="28"/>
          <w:szCs w:val="28"/>
        </w:rPr>
        <w:t>инвестиционные проекты</w:t>
      </w:r>
      <w:r w:rsidR="005416AC">
        <w:rPr>
          <w:rFonts w:ascii="Times New Roman" w:eastAsia="Times New Roman" w:hAnsi="Times New Roman" w:cs="Times New Roman"/>
          <w:b/>
          <w:bCs/>
          <w:sz w:val="28"/>
          <w:szCs w:val="28"/>
        </w:rPr>
        <w:t xml:space="preserve"> на 2023-2025</w:t>
      </w:r>
      <w:r w:rsidR="009E1A60">
        <w:rPr>
          <w:rFonts w:ascii="Times New Roman" w:eastAsia="Times New Roman" w:hAnsi="Times New Roman" w:cs="Times New Roman"/>
          <w:b/>
          <w:bCs/>
          <w:sz w:val="28"/>
          <w:szCs w:val="28"/>
        </w:rPr>
        <w:t xml:space="preserve"> годы</w:t>
      </w:r>
      <w:r w:rsidR="00EC2A54" w:rsidRPr="009E1A60">
        <w:rPr>
          <w:rFonts w:ascii="Times New Roman" w:eastAsia="Times New Roman" w:hAnsi="Times New Roman" w:cs="Times New Roman"/>
          <w:b/>
          <w:bCs/>
          <w:sz w:val="28"/>
          <w:szCs w:val="28"/>
        </w:rPr>
        <w:t>:</w:t>
      </w:r>
    </w:p>
    <w:p w:rsidR="001235E3" w:rsidRPr="00E41F3E" w:rsidRDefault="00EC2A54" w:rsidP="008D4FC7">
      <w:pPr>
        <w:spacing w:after="0" w:line="240" w:lineRule="auto"/>
        <w:ind w:firstLine="567"/>
        <w:jc w:val="both"/>
        <w:rPr>
          <w:rFonts w:ascii="Times New Roman" w:eastAsia="Times New Roman" w:hAnsi="Times New Roman" w:cs="Times New Roman"/>
          <w:bCs/>
          <w:sz w:val="28"/>
          <w:szCs w:val="28"/>
          <w:lang w:eastAsia="zh-CN"/>
        </w:rPr>
      </w:pPr>
      <w:r w:rsidRPr="00E41F3E">
        <w:rPr>
          <w:rFonts w:ascii="Times New Roman" w:eastAsia="Times New Roman" w:hAnsi="Times New Roman" w:cs="Times New Roman"/>
          <w:sz w:val="28"/>
          <w:szCs w:val="28"/>
          <w:lang w:eastAsia="zh-CN"/>
        </w:rPr>
        <w:t xml:space="preserve">- </w:t>
      </w:r>
      <w:r w:rsidR="00034ED3" w:rsidRPr="00E41F3E">
        <w:rPr>
          <w:rFonts w:ascii="Times New Roman" w:eastAsia="Times New Roman" w:hAnsi="Times New Roman" w:cs="Times New Roman"/>
          <w:bCs/>
          <w:sz w:val="28"/>
          <w:szCs w:val="28"/>
          <w:lang w:eastAsia="zh-CN"/>
        </w:rPr>
        <w:t>Строительс</w:t>
      </w:r>
      <w:r w:rsidR="005416AC" w:rsidRPr="00E41F3E">
        <w:rPr>
          <w:rFonts w:ascii="Times New Roman" w:eastAsia="Times New Roman" w:hAnsi="Times New Roman" w:cs="Times New Roman"/>
          <w:bCs/>
          <w:sz w:val="28"/>
          <w:szCs w:val="28"/>
          <w:lang w:eastAsia="zh-CN"/>
        </w:rPr>
        <w:t>тво молокозавода с молокоприем</w:t>
      </w:r>
      <w:r w:rsidR="00034ED3" w:rsidRPr="00E41F3E">
        <w:rPr>
          <w:rFonts w:ascii="Times New Roman" w:eastAsia="Times New Roman" w:hAnsi="Times New Roman" w:cs="Times New Roman"/>
          <w:bCs/>
          <w:sz w:val="28"/>
          <w:szCs w:val="28"/>
          <w:lang w:eastAsia="zh-CN"/>
        </w:rPr>
        <w:t>ным пунктом</w:t>
      </w:r>
    </w:p>
    <w:p w:rsidR="001235E3" w:rsidRPr="00E41F3E" w:rsidRDefault="001235E3" w:rsidP="008D4FC7">
      <w:pPr>
        <w:spacing w:after="0" w:line="240" w:lineRule="auto"/>
        <w:ind w:firstLine="567"/>
        <w:jc w:val="both"/>
        <w:rPr>
          <w:rFonts w:ascii="Times New Roman" w:eastAsia="Times New Roman" w:hAnsi="Times New Roman" w:cs="Times New Roman"/>
          <w:bCs/>
          <w:sz w:val="28"/>
          <w:szCs w:val="28"/>
          <w:lang w:eastAsia="zh-CN"/>
        </w:rPr>
      </w:pPr>
      <w:r w:rsidRPr="00E41F3E">
        <w:rPr>
          <w:rFonts w:ascii="Times New Roman" w:eastAsia="Times New Roman" w:hAnsi="Times New Roman" w:cs="Times New Roman"/>
          <w:sz w:val="28"/>
          <w:szCs w:val="28"/>
          <w:lang w:eastAsia="zh-CN"/>
        </w:rPr>
        <w:t>-</w:t>
      </w:r>
      <w:r w:rsidR="005416AC" w:rsidRPr="00E41F3E">
        <w:rPr>
          <w:rFonts w:ascii="Times New Roman" w:eastAsia="Times New Roman" w:hAnsi="Times New Roman" w:cs="Times New Roman"/>
          <w:sz w:val="28"/>
          <w:szCs w:val="28"/>
          <w:lang w:eastAsia="zh-CN"/>
        </w:rPr>
        <w:t xml:space="preserve"> </w:t>
      </w:r>
      <w:r w:rsidRPr="00E41F3E">
        <w:rPr>
          <w:rFonts w:ascii="Times New Roman" w:eastAsia="Times New Roman" w:hAnsi="Times New Roman" w:cs="Times New Roman"/>
          <w:bCs/>
          <w:sz w:val="28"/>
          <w:szCs w:val="28"/>
          <w:lang w:eastAsia="zh-CN"/>
        </w:rPr>
        <w:t>Открытие цеха по производству муки («Тыва далган»</w:t>
      </w:r>
      <w:r w:rsidR="008D4FC7" w:rsidRPr="00E41F3E">
        <w:rPr>
          <w:rFonts w:ascii="Times New Roman" w:eastAsia="Times New Roman" w:hAnsi="Times New Roman" w:cs="Times New Roman"/>
          <w:bCs/>
          <w:sz w:val="28"/>
          <w:szCs w:val="28"/>
          <w:lang w:eastAsia="zh-CN"/>
        </w:rPr>
        <w:t>)</w:t>
      </w:r>
    </w:p>
    <w:p w:rsidR="00105FDC" w:rsidRPr="00E41F3E" w:rsidRDefault="005416AC" w:rsidP="00E41F3E">
      <w:pPr>
        <w:spacing w:after="0" w:line="240" w:lineRule="auto"/>
        <w:jc w:val="both"/>
        <w:rPr>
          <w:rFonts w:ascii="Times New Roman" w:hAnsi="Times New Roman" w:cs="Times New Roman"/>
          <w:bCs/>
          <w:color w:val="000000" w:themeColor="text1"/>
          <w:kern w:val="24"/>
          <w:sz w:val="28"/>
          <w:szCs w:val="28"/>
        </w:rPr>
      </w:pPr>
      <w:r w:rsidRPr="00E41F3E">
        <w:rPr>
          <w:rFonts w:ascii="Times New Roman" w:hAnsi="Times New Roman" w:cs="Times New Roman"/>
          <w:bCs/>
          <w:color w:val="000000" w:themeColor="dark1"/>
          <w:kern w:val="24"/>
          <w:sz w:val="28"/>
          <w:szCs w:val="28"/>
        </w:rPr>
        <w:t xml:space="preserve">        -</w:t>
      </w:r>
      <w:r w:rsidRPr="00E41F3E">
        <w:rPr>
          <w:rFonts w:ascii="Times New Roman" w:hAnsi="Times New Roman" w:cs="Times New Roman"/>
          <w:bCs/>
          <w:color w:val="000000" w:themeColor="text1"/>
          <w:kern w:val="24"/>
          <w:sz w:val="28"/>
          <w:szCs w:val="28"/>
        </w:rPr>
        <w:t xml:space="preserve"> </w:t>
      </w:r>
      <w:r w:rsidR="009E1A60" w:rsidRPr="00E41F3E">
        <w:rPr>
          <w:rFonts w:ascii="Times New Roman" w:hAnsi="Times New Roman" w:cs="Times New Roman"/>
          <w:bCs/>
          <w:color w:val="000000" w:themeColor="text1"/>
          <w:kern w:val="24"/>
          <w:sz w:val="28"/>
          <w:szCs w:val="28"/>
        </w:rPr>
        <w:t xml:space="preserve"> </w:t>
      </w:r>
      <w:r w:rsidRPr="00E41F3E">
        <w:rPr>
          <w:rFonts w:ascii="Times New Roman" w:hAnsi="Times New Roman" w:cs="Times New Roman"/>
          <w:bCs/>
          <w:color w:val="000000" w:themeColor="text1"/>
          <w:kern w:val="24"/>
          <w:sz w:val="28"/>
          <w:szCs w:val="28"/>
        </w:rPr>
        <w:t xml:space="preserve">Строительство </w:t>
      </w:r>
      <w:r w:rsidR="00105FDC" w:rsidRPr="00E41F3E">
        <w:rPr>
          <w:rFonts w:ascii="Times New Roman" w:hAnsi="Times New Roman" w:cs="Times New Roman"/>
          <w:bCs/>
          <w:color w:val="000000" w:themeColor="text1"/>
          <w:kern w:val="24"/>
          <w:sz w:val="28"/>
          <w:szCs w:val="28"/>
        </w:rPr>
        <w:t>туристической</w:t>
      </w:r>
      <w:r w:rsidR="009E1A60" w:rsidRPr="00E41F3E">
        <w:rPr>
          <w:rFonts w:ascii="Times New Roman" w:hAnsi="Times New Roman" w:cs="Times New Roman"/>
          <w:bCs/>
          <w:color w:val="000000" w:themeColor="text1"/>
          <w:kern w:val="24"/>
          <w:sz w:val="28"/>
          <w:szCs w:val="28"/>
        </w:rPr>
        <w:t xml:space="preserve"> базы </w:t>
      </w:r>
    </w:p>
    <w:p w:rsidR="009E1A60" w:rsidRPr="00E41F3E" w:rsidRDefault="005416AC" w:rsidP="008D4FC7">
      <w:pPr>
        <w:spacing w:after="0"/>
        <w:jc w:val="both"/>
        <w:rPr>
          <w:rFonts w:ascii="Times New Roman" w:hAnsi="Times New Roman" w:cs="Times New Roman"/>
          <w:bCs/>
          <w:color w:val="000000" w:themeColor="text1"/>
          <w:kern w:val="24"/>
          <w:sz w:val="28"/>
          <w:szCs w:val="28"/>
        </w:rPr>
      </w:pPr>
      <w:r w:rsidRPr="00E41F3E">
        <w:rPr>
          <w:rFonts w:ascii="Times New Roman" w:hAnsi="Times New Roman" w:cs="Times New Roman"/>
          <w:bCs/>
          <w:color w:val="000000" w:themeColor="text1"/>
          <w:kern w:val="24"/>
          <w:sz w:val="28"/>
          <w:szCs w:val="28"/>
        </w:rPr>
        <w:t xml:space="preserve">        </w:t>
      </w:r>
      <w:r w:rsidR="00E50370" w:rsidRPr="00E41F3E">
        <w:rPr>
          <w:rFonts w:ascii="Times New Roman" w:hAnsi="Times New Roman" w:cs="Times New Roman"/>
          <w:bCs/>
          <w:color w:val="000000" w:themeColor="text1"/>
          <w:kern w:val="24"/>
          <w:sz w:val="28"/>
          <w:szCs w:val="28"/>
        </w:rPr>
        <w:t xml:space="preserve"> </w:t>
      </w:r>
      <w:r w:rsidR="009E1A60" w:rsidRPr="00E41F3E">
        <w:rPr>
          <w:rFonts w:ascii="Times New Roman" w:hAnsi="Times New Roman" w:cs="Times New Roman"/>
          <w:bCs/>
          <w:color w:val="000000" w:themeColor="text1"/>
          <w:kern w:val="24"/>
          <w:sz w:val="28"/>
          <w:szCs w:val="28"/>
        </w:rPr>
        <w:t xml:space="preserve">- Строительство </w:t>
      </w:r>
      <w:r w:rsidR="00105FDC" w:rsidRPr="00E41F3E">
        <w:rPr>
          <w:rFonts w:ascii="Times New Roman" w:hAnsi="Times New Roman" w:cs="Times New Roman"/>
          <w:bCs/>
          <w:color w:val="000000" w:themeColor="text1"/>
          <w:kern w:val="24"/>
          <w:sz w:val="28"/>
          <w:szCs w:val="28"/>
        </w:rPr>
        <w:t>картофелехранилища</w:t>
      </w:r>
    </w:p>
    <w:p w:rsidR="009E1A60" w:rsidRPr="00E41F3E" w:rsidRDefault="005416AC" w:rsidP="008D4FC7">
      <w:pPr>
        <w:spacing w:after="0"/>
        <w:jc w:val="both"/>
        <w:rPr>
          <w:rFonts w:ascii="Times New Roman" w:hAnsi="Times New Roman" w:cs="Times New Roman"/>
          <w:bCs/>
          <w:color w:val="000000" w:themeColor="text1"/>
          <w:kern w:val="24"/>
          <w:sz w:val="28"/>
          <w:szCs w:val="28"/>
        </w:rPr>
      </w:pPr>
      <w:r w:rsidRPr="00E41F3E">
        <w:rPr>
          <w:rFonts w:ascii="Times New Roman" w:hAnsi="Times New Roman" w:cs="Times New Roman"/>
          <w:bCs/>
          <w:color w:val="000000" w:themeColor="text1"/>
          <w:kern w:val="24"/>
          <w:sz w:val="28"/>
          <w:szCs w:val="28"/>
        </w:rPr>
        <w:t xml:space="preserve">        </w:t>
      </w:r>
      <w:r w:rsidR="00E50370" w:rsidRPr="00E41F3E">
        <w:rPr>
          <w:rFonts w:ascii="Times New Roman" w:hAnsi="Times New Roman" w:cs="Times New Roman"/>
          <w:bCs/>
          <w:color w:val="000000" w:themeColor="text1"/>
          <w:kern w:val="24"/>
          <w:sz w:val="28"/>
          <w:szCs w:val="28"/>
        </w:rPr>
        <w:t xml:space="preserve"> </w:t>
      </w:r>
      <w:r w:rsidR="009E1A60" w:rsidRPr="00E41F3E">
        <w:rPr>
          <w:rFonts w:ascii="Times New Roman" w:hAnsi="Times New Roman" w:cs="Times New Roman"/>
          <w:bCs/>
          <w:color w:val="000000" w:themeColor="text1"/>
          <w:kern w:val="24"/>
          <w:sz w:val="28"/>
          <w:szCs w:val="28"/>
        </w:rPr>
        <w:t>-Строительство сельскохозяйственного рынка в с.Кызыл-Мажалык</w:t>
      </w:r>
      <w:r w:rsidR="00C014D0" w:rsidRPr="00E41F3E">
        <w:rPr>
          <w:rFonts w:ascii="Times New Roman" w:hAnsi="Times New Roman" w:cs="Times New Roman"/>
          <w:bCs/>
          <w:color w:val="000000" w:themeColor="text1"/>
          <w:kern w:val="24"/>
          <w:sz w:val="28"/>
          <w:szCs w:val="28"/>
        </w:rPr>
        <w:t>.</w:t>
      </w:r>
    </w:p>
    <w:p w:rsidR="00403013" w:rsidRPr="00E41F3E" w:rsidRDefault="005416AC" w:rsidP="008D4FC7">
      <w:pPr>
        <w:spacing w:after="0"/>
        <w:jc w:val="both"/>
        <w:rPr>
          <w:rFonts w:ascii="Times New Roman" w:hAnsi="Times New Roman" w:cs="Times New Roman"/>
          <w:bCs/>
          <w:color w:val="000000" w:themeColor="text1"/>
          <w:kern w:val="24"/>
          <w:sz w:val="28"/>
          <w:szCs w:val="28"/>
        </w:rPr>
      </w:pPr>
      <w:r w:rsidRPr="00E41F3E">
        <w:rPr>
          <w:rFonts w:ascii="Times New Roman" w:hAnsi="Times New Roman" w:cs="Times New Roman"/>
          <w:bCs/>
          <w:color w:val="000000" w:themeColor="text1"/>
          <w:kern w:val="24"/>
          <w:sz w:val="28"/>
          <w:szCs w:val="28"/>
        </w:rPr>
        <w:t xml:space="preserve">       </w:t>
      </w:r>
      <w:r w:rsidR="00E50370" w:rsidRPr="00E41F3E">
        <w:rPr>
          <w:rFonts w:ascii="Times New Roman" w:hAnsi="Times New Roman" w:cs="Times New Roman"/>
          <w:bCs/>
          <w:color w:val="000000" w:themeColor="text1"/>
          <w:kern w:val="24"/>
          <w:sz w:val="28"/>
          <w:szCs w:val="28"/>
        </w:rPr>
        <w:t xml:space="preserve">  </w:t>
      </w:r>
      <w:r w:rsidR="00403013" w:rsidRPr="00E41F3E">
        <w:rPr>
          <w:rFonts w:ascii="Times New Roman" w:hAnsi="Times New Roman" w:cs="Times New Roman"/>
          <w:bCs/>
          <w:color w:val="000000" w:themeColor="text1"/>
          <w:kern w:val="24"/>
          <w:sz w:val="28"/>
          <w:szCs w:val="28"/>
        </w:rPr>
        <w:t>-создание машинно-тракторной станции</w:t>
      </w:r>
    </w:p>
    <w:p w:rsidR="00E41F3E" w:rsidRPr="00E41F3E" w:rsidRDefault="00E41F3E" w:rsidP="00E41F3E">
      <w:pPr>
        <w:spacing w:after="0" w:line="240" w:lineRule="auto"/>
        <w:jc w:val="both"/>
        <w:rPr>
          <w:rFonts w:ascii="Times New Roman" w:hAnsi="Times New Roman" w:cs="Times New Roman"/>
          <w:bCs/>
          <w:color w:val="000000" w:themeColor="text1"/>
          <w:kern w:val="24"/>
          <w:sz w:val="28"/>
          <w:szCs w:val="28"/>
        </w:rPr>
      </w:pPr>
      <w:r w:rsidRPr="00E41F3E">
        <w:rPr>
          <w:rFonts w:ascii="Times New Roman" w:hAnsi="Times New Roman" w:cs="Times New Roman"/>
          <w:bCs/>
          <w:color w:val="000000" w:themeColor="dark1"/>
          <w:kern w:val="24"/>
          <w:sz w:val="28"/>
          <w:szCs w:val="28"/>
        </w:rPr>
        <w:t xml:space="preserve">         -Строительство транспортно-логистического центра </w:t>
      </w:r>
      <w:r w:rsidRPr="00E41F3E">
        <w:rPr>
          <w:rFonts w:ascii="Times New Roman" w:hAnsi="Times New Roman" w:cs="Times New Roman"/>
          <w:bCs/>
          <w:color w:val="000000" w:themeColor="text1"/>
          <w:kern w:val="24"/>
          <w:sz w:val="28"/>
          <w:szCs w:val="28"/>
        </w:rPr>
        <w:t>с элементами оптово-розничной торговли, сферы услуг и обслуживания транспорта (развитие транспортных коридоров юго-запада Республики Тыва)</w:t>
      </w:r>
    </w:p>
    <w:p w:rsidR="00E41F3E" w:rsidRPr="00C014D0" w:rsidRDefault="00E41F3E" w:rsidP="008D4FC7">
      <w:pPr>
        <w:spacing w:after="0"/>
        <w:jc w:val="both"/>
        <w:rPr>
          <w:rFonts w:ascii="Times New Roman" w:hAnsi="Times New Roman" w:cs="Times New Roman"/>
          <w:bCs/>
          <w:color w:val="000000" w:themeColor="text1"/>
          <w:kern w:val="24"/>
          <w:sz w:val="28"/>
          <w:szCs w:val="28"/>
        </w:rPr>
      </w:pPr>
    </w:p>
    <w:p w:rsidR="004434DA" w:rsidRPr="007F4179" w:rsidRDefault="00D10E0A" w:rsidP="004434DA">
      <w:pPr>
        <w:keepNext/>
        <w:spacing w:before="240" w:after="60" w:line="240" w:lineRule="auto"/>
        <w:jc w:val="center"/>
        <w:outlineLvl w:val="0"/>
        <w:rPr>
          <w:rFonts w:ascii="Times New Roman" w:eastAsia="Times New Roman" w:hAnsi="Times New Roman" w:cs="Times New Roman"/>
          <w:b/>
          <w:bCs/>
          <w:kern w:val="32"/>
          <w:sz w:val="28"/>
          <w:szCs w:val="32"/>
        </w:rPr>
      </w:pPr>
      <w:bookmarkStart w:id="20" w:name="_Toc80452485"/>
      <w:bookmarkStart w:id="21" w:name="_Toc81408836"/>
      <w:bookmarkStart w:id="22" w:name="_Toc81849188"/>
      <w:r>
        <w:rPr>
          <w:rFonts w:ascii="Times New Roman" w:eastAsia="Times New Roman" w:hAnsi="Times New Roman" w:cs="Times New Roman"/>
          <w:b/>
          <w:bCs/>
          <w:kern w:val="32"/>
          <w:sz w:val="28"/>
          <w:szCs w:val="32"/>
        </w:rPr>
        <w:t>7</w:t>
      </w:r>
      <w:r w:rsidR="004434DA" w:rsidRPr="007F4179">
        <w:rPr>
          <w:rFonts w:ascii="Times New Roman" w:eastAsia="Times New Roman" w:hAnsi="Times New Roman" w:cs="Times New Roman"/>
          <w:b/>
          <w:bCs/>
          <w:kern w:val="32"/>
          <w:sz w:val="28"/>
          <w:szCs w:val="32"/>
        </w:rPr>
        <w:t>. Транспорт</w:t>
      </w:r>
      <w:bookmarkEnd w:id="20"/>
      <w:bookmarkEnd w:id="21"/>
      <w:bookmarkEnd w:id="22"/>
    </w:p>
    <w:p w:rsidR="00747F76" w:rsidRDefault="004434DA" w:rsidP="004434DA">
      <w:pPr>
        <w:spacing w:after="0" w:line="240" w:lineRule="auto"/>
        <w:ind w:firstLine="567"/>
        <w:jc w:val="both"/>
        <w:rPr>
          <w:rFonts w:ascii="Times New Roman" w:hAnsi="Times New Roman" w:cs="Times New Roman"/>
          <w:sz w:val="28"/>
          <w:szCs w:val="28"/>
        </w:rPr>
      </w:pPr>
      <w:r w:rsidRPr="007F4179">
        <w:rPr>
          <w:rFonts w:ascii="Times New Roman" w:eastAsia="Times New Roman" w:hAnsi="Times New Roman" w:cs="Times New Roman"/>
          <w:b/>
          <w:sz w:val="28"/>
          <w:szCs w:val="28"/>
        </w:rPr>
        <w:t>Дорожное хозяйство.</w:t>
      </w:r>
      <w:r w:rsidRPr="007F4179">
        <w:rPr>
          <w:rFonts w:ascii="Times New Roman" w:eastAsia="Calibri" w:hAnsi="Times New Roman" w:cs="Times New Roman"/>
          <w:sz w:val="28"/>
          <w:szCs w:val="28"/>
        </w:rPr>
        <w:t xml:space="preserve"> </w:t>
      </w:r>
      <w:r w:rsidR="006A237E">
        <w:rPr>
          <w:rFonts w:ascii="Times New Roman" w:eastAsia="Calibri" w:hAnsi="Times New Roman" w:cs="Times New Roman"/>
          <w:sz w:val="28"/>
          <w:szCs w:val="28"/>
        </w:rPr>
        <w:t xml:space="preserve">Ежегодно </w:t>
      </w:r>
      <w:r w:rsidR="005B49BF">
        <w:rPr>
          <w:rFonts w:ascii="Times New Roman" w:eastAsia="Calibri" w:hAnsi="Times New Roman" w:cs="Times New Roman"/>
          <w:sz w:val="28"/>
          <w:szCs w:val="28"/>
        </w:rPr>
        <w:t>в кожууне</w:t>
      </w:r>
      <w:r w:rsidR="006A237E">
        <w:rPr>
          <w:rFonts w:ascii="Times New Roman" w:eastAsia="Calibri" w:hAnsi="Times New Roman" w:cs="Times New Roman"/>
          <w:sz w:val="28"/>
          <w:szCs w:val="28"/>
        </w:rPr>
        <w:t xml:space="preserve"> реализуются мероприятия по ремонту, капитальному ремонту</w:t>
      </w:r>
      <w:r w:rsidR="005B49BF">
        <w:rPr>
          <w:rFonts w:ascii="Times New Roman" w:eastAsia="Calibri" w:hAnsi="Times New Roman" w:cs="Times New Roman"/>
          <w:sz w:val="28"/>
          <w:szCs w:val="28"/>
        </w:rPr>
        <w:t>,</w:t>
      </w:r>
      <w:r w:rsidR="006A237E">
        <w:rPr>
          <w:rFonts w:ascii="Times New Roman" w:eastAsia="Calibri" w:hAnsi="Times New Roman" w:cs="Times New Roman"/>
          <w:sz w:val="28"/>
          <w:szCs w:val="28"/>
        </w:rPr>
        <w:t xml:space="preserve"> </w:t>
      </w:r>
      <w:r w:rsidR="006A237E" w:rsidRPr="006A237E">
        <w:rPr>
          <w:rFonts w:ascii="Times New Roman" w:hAnsi="Times New Roman" w:cs="Times New Roman"/>
          <w:sz w:val="28"/>
          <w:szCs w:val="28"/>
        </w:rPr>
        <w:t xml:space="preserve">строительству искусственных </w:t>
      </w:r>
      <w:r w:rsidR="005B49BF">
        <w:rPr>
          <w:rFonts w:ascii="Times New Roman" w:hAnsi="Times New Roman" w:cs="Times New Roman"/>
          <w:sz w:val="28"/>
          <w:szCs w:val="28"/>
        </w:rPr>
        <w:t xml:space="preserve">мостовых </w:t>
      </w:r>
      <w:r w:rsidR="006A237E" w:rsidRPr="006A237E">
        <w:rPr>
          <w:rFonts w:ascii="Times New Roman" w:hAnsi="Times New Roman" w:cs="Times New Roman"/>
          <w:sz w:val="28"/>
          <w:szCs w:val="28"/>
        </w:rPr>
        <w:t xml:space="preserve">сооружений, также по устройству уличного освещения. </w:t>
      </w:r>
    </w:p>
    <w:p w:rsidR="00747F76" w:rsidRDefault="00403013" w:rsidP="004434DA">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lastRenderedPageBreak/>
        <w:t>В</w:t>
      </w:r>
      <w:r w:rsidR="004434DA" w:rsidRPr="007F4179">
        <w:rPr>
          <w:rFonts w:ascii="Times New Roman" w:eastAsia="Calibri" w:hAnsi="Times New Roman" w:cs="Times New Roman"/>
          <w:sz w:val="28"/>
          <w:szCs w:val="28"/>
        </w:rPr>
        <w:t xml:space="preserve"> рамках реализации нацпроекта «Безопасные и качественные дороги»</w:t>
      </w:r>
      <w:r>
        <w:rPr>
          <w:rFonts w:ascii="Times New Roman" w:eastAsia="Calibri" w:hAnsi="Times New Roman" w:cs="Times New Roman"/>
          <w:sz w:val="28"/>
          <w:szCs w:val="28"/>
        </w:rPr>
        <w:t xml:space="preserve"> </w:t>
      </w:r>
      <w:r w:rsidR="00747F76">
        <w:rPr>
          <w:rFonts w:ascii="Times New Roman" w:eastAsia="Calibri" w:hAnsi="Times New Roman" w:cs="Times New Roman"/>
          <w:sz w:val="28"/>
          <w:szCs w:val="28"/>
        </w:rPr>
        <w:t xml:space="preserve">идет </w:t>
      </w:r>
      <w:r w:rsidR="00747F76" w:rsidRPr="00747F76">
        <w:rPr>
          <w:rFonts w:ascii="Times New Roman" w:hAnsi="Times New Roman" w:cs="Times New Roman"/>
          <w:sz w:val="28"/>
          <w:szCs w:val="28"/>
        </w:rPr>
        <w:t xml:space="preserve">строительство </w:t>
      </w:r>
      <w:r w:rsidR="00747F76">
        <w:rPr>
          <w:rFonts w:ascii="Times New Roman" w:hAnsi="Times New Roman" w:cs="Times New Roman"/>
          <w:sz w:val="28"/>
          <w:szCs w:val="28"/>
        </w:rPr>
        <w:t xml:space="preserve">на 2022-2023 годы </w:t>
      </w:r>
      <w:r w:rsidR="00747F76" w:rsidRPr="00747F76">
        <w:rPr>
          <w:rFonts w:ascii="Times New Roman" w:hAnsi="Times New Roman" w:cs="Times New Roman"/>
          <w:sz w:val="28"/>
          <w:szCs w:val="28"/>
        </w:rPr>
        <w:t>моста через р. Аянгаты на автодороге Кызыл-Мажалык – Аянгаты</w:t>
      </w:r>
      <w:r w:rsidR="00CD6292">
        <w:rPr>
          <w:rFonts w:ascii="Times New Roman" w:hAnsi="Times New Roman" w:cs="Times New Roman"/>
          <w:sz w:val="28"/>
          <w:szCs w:val="28"/>
        </w:rPr>
        <w:t xml:space="preserve"> на 146 млн.</w:t>
      </w:r>
      <w:r w:rsidR="00FB5956">
        <w:rPr>
          <w:rFonts w:ascii="Times New Roman" w:hAnsi="Times New Roman" w:cs="Times New Roman"/>
          <w:sz w:val="28"/>
          <w:szCs w:val="28"/>
        </w:rPr>
        <w:t xml:space="preserve"> </w:t>
      </w:r>
      <w:r w:rsidR="00CD6292">
        <w:rPr>
          <w:rFonts w:ascii="Times New Roman" w:hAnsi="Times New Roman" w:cs="Times New Roman"/>
          <w:sz w:val="28"/>
          <w:szCs w:val="28"/>
        </w:rPr>
        <w:t>руб.</w:t>
      </w:r>
      <w:r w:rsidR="00047F71">
        <w:rPr>
          <w:rFonts w:ascii="Times New Roman" w:hAnsi="Times New Roman" w:cs="Times New Roman"/>
          <w:sz w:val="28"/>
          <w:szCs w:val="28"/>
        </w:rPr>
        <w:t xml:space="preserve"> В 2022 году ООО «Восток» начаты аварийно-восстановительные работы мостового перехода на 88,5 млн.</w:t>
      </w:r>
      <w:r w:rsidR="00B12231">
        <w:rPr>
          <w:rFonts w:ascii="Times New Roman" w:hAnsi="Times New Roman" w:cs="Times New Roman"/>
          <w:sz w:val="28"/>
          <w:szCs w:val="28"/>
        </w:rPr>
        <w:t xml:space="preserve"> </w:t>
      </w:r>
      <w:r w:rsidR="00047F71">
        <w:rPr>
          <w:rFonts w:ascii="Times New Roman" w:hAnsi="Times New Roman" w:cs="Times New Roman"/>
          <w:sz w:val="28"/>
          <w:szCs w:val="28"/>
        </w:rPr>
        <w:t>руб. со сроком выполнения до 30 ноября 2022г.</w:t>
      </w:r>
    </w:p>
    <w:p w:rsidR="00A7684A" w:rsidRDefault="00747F76" w:rsidP="00747F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7684A">
        <w:rPr>
          <w:rFonts w:ascii="Times New Roman" w:eastAsia="Calibri" w:hAnsi="Times New Roman" w:cs="Times New Roman"/>
          <w:sz w:val="28"/>
          <w:szCs w:val="28"/>
        </w:rPr>
        <w:t>В</w:t>
      </w:r>
      <w:r w:rsidR="00A7684A" w:rsidRPr="007F4179">
        <w:rPr>
          <w:rFonts w:ascii="Times New Roman" w:eastAsia="Calibri" w:hAnsi="Times New Roman" w:cs="Times New Roman"/>
          <w:sz w:val="28"/>
          <w:szCs w:val="28"/>
        </w:rPr>
        <w:t xml:space="preserve"> рамках реализации нацпроекта «Безопасные и качественные дороги»</w:t>
      </w:r>
      <w:r w:rsidR="00A7684A">
        <w:rPr>
          <w:rFonts w:ascii="Times New Roman" w:eastAsia="Calibri" w:hAnsi="Times New Roman" w:cs="Times New Roman"/>
          <w:sz w:val="28"/>
          <w:szCs w:val="28"/>
        </w:rPr>
        <w:t xml:space="preserve"> </w:t>
      </w:r>
      <w:r w:rsidR="00125690">
        <w:rPr>
          <w:rFonts w:ascii="Times New Roman" w:eastAsia="Calibri" w:hAnsi="Times New Roman" w:cs="Times New Roman"/>
          <w:sz w:val="28"/>
          <w:szCs w:val="28"/>
        </w:rPr>
        <w:t xml:space="preserve">ООО «Строй-Экспресс» </w:t>
      </w:r>
      <w:r w:rsidR="00A7684A" w:rsidRPr="00A366A2">
        <w:rPr>
          <w:rFonts w:ascii="Times New Roman" w:hAnsi="Times New Roman" w:cs="Times New Roman"/>
          <w:sz w:val="28"/>
          <w:szCs w:val="28"/>
        </w:rPr>
        <w:t xml:space="preserve">проведен капитальный ремонт автодороги ул.Чургуй-оола </w:t>
      </w:r>
      <w:r w:rsidR="00A7684A">
        <w:rPr>
          <w:rFonts w:ascii="Times New Roman" w:hAnsi="Times New Roman" w:cs="Times New Roman"/>
          <w:sz w:val="28"/>
          <w:szCs w:val="28"/>
        </w:rPr>
        <w:t xml:space="preserve">с протяженностью 1,5 км. </w:t>
      </w:r>
      <w:r w:rsidR="00CD6292">
        <w:rPr>
          <w:rFonts w:ascii="Times New Roman" w:hAnsi="Times New Roman" w:cs="Times New Roman"/>
          <w:sz w:val="28"/>
          <w:szCs w:val="28"/>
        </w:rPr>
        <w:t>на</w:t>
      </w:r>
      <w:r w:rsidR="00A7684A" w:rsidRPr="00A366A2">
        <w:rPr>
          <w:rFonts w:ascii="Times New Roman" w:hAnsi="Times New Roman" w:cs="Times New Roman"/>
          <w:sz w:val="28"/>
          <w:szCs w:val="28"/>
        </w:rPr>
        <w:t xml:space="preserve"> 31,6 млн.руб., </w:t>
      </w:r>
    </w:p>
    <w:p w:rsidR="00747F76" w:rsidRDefault="00747F76" w:rsidP="00747F76">
      <w:pPr>
        <w:spacing w:after="0" w:line="240" w:lineRule="auto"/>
        <w:ind w:firstLine="567"/>
        <w:jc w:val="both"/>
        <w:rPr>
          <w:rFonts w:ascii="Times New Roman" w:hAnsi="Times New Roman" w:cs="Times New Roman"/>
          <w:sz w:val="28"/>
          <w:szCs w:val="28"/>
        </w:rPr>
      </w:pPr>
      <w:r w:rsidRPr="00747F76">
        <w:rPr>
          <w:rFonts w:ascii="Times New Roman" w:hAnsi="Times New Roman" w:cs="Times New Roman"/>
          <w:sz w:val="28"/>
          <w:szCs w:val="28"/>
        </w:rPr>
        <w:t>В текущем году начата реализация нового губернаторского проекта «Народный мост». Результатом проекта</w:t>
      </w:r>
      <w:r>
        <w:rPr>
          <w:rFonts w:ascii="Times New Roman" w:hAnsi="Times New Roman" w:cs="Times New Roman"/>
          <w:sz w:val="28"/>
          <w:szCs w:val="28"/>
        </w:rPr>
        <w:t xml:space="preserve"> является обустройство временного искусственного  сооружения (моста</w:t>
      </w:r>
      <w:r w:rsidRPr="00747F76">
        <w:rPr>
          <w:rFonts w:ascii="Times New Roman" w:hAnsi="Times New Roman" w:cs="Times New Roman"/>
          <w:sz w:val="28"/>
          <w:szCs w:val="28"/>
        </w:rPr>
        <w:t>)</w:t>
      </w:r>
      <w:r>
        <w:rPr>
          <w:rFonts w:ascii="Times New Roman" w:hAnsi="Times New Roman" w:cs="Times New Roman"/>
          <w:sz w:val="28"/>
          <w:szCs w:val="28"/>
        </w:rPr>
        <w:t xml:space="preserve"> в м.</w:t>
      </w:r>
      <w:r w:rsidR="00A92399">
        <w:rPr>
          <w:rFonts w:ascii="Times New Roman" w:hAnsi="Times New Roman" w:cs="Times New Roman"/>
          <w:sz w:val="28"/>
          <w:szCs w:val="28"/>
        </w:rPr>
        <w:t xml:space="preserve"> </w:t>
      </w:r>
      <w:r>
        <w:rPr>
          <w:rFonts w:ascii="Times New Roman" w:hAnsi="Times New Roman" w:cs="Times New Roman"/>
          <w:sz w:val="28"/>
          <w:szCs w:val="28"/>
        </w:rPr>
        <w:t xml:space="preserve">Теректиг-Аксы с.Хонделен с протяженностью 16 м. </w:t>
      </w:r>
      <w:r w:rsidR="00CD6292">
        <w:rPr>
          <w:rFonts w:ascii="Times New Roman" w:hAnsi="Times New Roman" w:cs="Times New Roman"/>
          <w:sz w:val="28"/>
          <w:szCs w:val="28"/>
        </w:rPr>
        <w:t xml:space="preserve">на </w:t>
      </w:r>
      <w:r w:rsidR="00A7684A">
        <w:rPr>
          <w:rFonts w:ascii="Times New Roman" w:hAnsi="Times New Roman" w:cs="Times New Roman"/>
          <w:sz w:val="28"/>
          <w:szCs w:val="28"/>
        </w:rPr>
        <w:t xml:space="preserve"> 526,3</w:t>
      </w:r>
      <w:r>
        <w:rPr>
          <w:rFonts w:ascii="Times New Roman" w:hAnsi="Times New Roman" w:cs="Times New Roman"/>
          <w:sz w:val="28"/>
          <w:szCs w:val="28"/>
        </w:rPr>
        <w:t xml:space="preserve"> тыс.руб.</w:t>
      </w:r>
    </w:p>
    <w:p w:rsidR="00B23C93" w:rsidRDefault="00B23C93" w:rsidP="00747F76">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В целях приведения </w:t>
      </w:r>
      <w:r w:rsidRPr="007F4179">
        <w:rPr>
          <w:rFonts w:ascii="Times New Roman" w:eastAsia="Times New Roman" w:hAnsi="Times New Roman" w:cs="Times New Roman"/>
          <w:sz w:val="28"/>
          <w:szCs w:val="28"/>
        </w:rPr>
        <w:t xml:space="preserve">в нормативное состояние автомобильных дорог общего пользования местного значения </w:t>
      </w:r>
      <w:r>
        <w:rPr>
          <w:rFonts w:ascii="Times New Roman" w:eastAsia="Times New Roman" w:hAnsi="Times New Roman" w:cs="Times New Roman"/>
          <w:sz w:val="28"/>
          <w:szCs w:val="28"/>
        </w:rPr>
        <w:t>для участия в госпрограмме «Комплексное развитие сельских территорий»  по направлению «</w:t>
      </w:r>
      <w:r w:rsidRPr="00B23C93">
        <w:rPr>
          <w:rFonts w:ascii="Times New Roman" w:eastAsia="Times New Roman" w:hAnsi="Times New Roman" w:cs="Times New Roman"/>
          <w:sz w:val="28"/>
          <w:szCs w:val="28"/>
        </w:rPr>
        <w:t>Развитие транспортной инфраст</w:t>
      </w:r>
      <w:r>
        <w:rPr>
          <w:rFonts w:ascii="Times New Roman" w:eastAsia="Times New Roman" w:hAnsi="Times New Roman" w:cs="Times New Roman"/>
          <w:sz w:val="28"/>
          <w:szCs w:val="28"/>
        </w:rPr>
        <w:t>руктуры на сельских территориях» за счет средств муниципального дорожного фонда в размере 850,0 тыс.руб. оплачена услуга</w:t>
      </w:r>
      <w:r w:rsidR="0027725B">
        <w:rPr>
          <w:rFonts w:ascii="Times New Roman" w:eastAsia="Times New Roman" w:hAnsi="Times New Roman" w:cs="Times New Roman"/>
          <w:sz w:val="28"/>
          <w:szCs w:val="28"/>
        </w:rPr>
        <w:t xml:space="preserve"> ООО «Ак»</w:t>
      </w:r>
      <w:r>
        <w:rPr>
          <w:rFonts w:ascii="Times New Roman" w:eastAsia="Times New Roman" w:hAnsi="Times New Roman" w:cs="Times New Roman"/>
          <w:sz w:val="28"/>
          <w:szCs w:val="28"/>
        </w:rPr>
        <w:t xml:space="preserve"> за составление </w:t>
      </w:r>
      <w:r w:rsidR="0027725B">
        <w:rPr>
          <w:rFonts w:ascii="Times New Roman" w:eastAsia="Times New Roman" w:hAnsi="Times New Roman" w:cs="Times New Roman"/>
          <w:sz w:val="28"/>
          <w:szCs w:val="28"/>
        </w:rPr>
        <w:t xml:space="preserve">дефектной ведомости и </w:t>
      </w:r>
      <w:r>
        <w:rPr>
          <w:rFonts w:ascii="Times New Roman" w:eastAsia="Times New Roman" w:hAnsi="Times New Roman" w:cs="Times New Roman"/>
          <w:sz w:val="28"/>
          <w:szCs w:val="28"/>
        </w:rPr>
        <w:t xml:space="preserve">сметной документации </w:t>
      </w:r>
      <w:r w:rsidR="0027725B">
        <w:rPr>
          <w:rFonts w:ascii="Times New Roman" w:eastAsia="Times New Roman" w:hAnsi="Times New Roman" w:cs="Times New Roman"/>
          <w:sz w:val="28"/>
          <w:szCs w:val="28"/>
        </w:rPr>
        <w:t xml:space="preserve">автодорог </w:t>
      </w:r>
      <w:r>
        <w:rPr>
          <w:rFonts w:ascii="Times New Roman" w:eastAsia="Times New Roman" w:hAnsi="Times New Roman" w:cs="Times New Roman"/>
          <w:sz w:val="28"/>
          <w:szCs w:val="28"/>
        </w:rPr>
        <w:t xml:space="preserve">15 </w:t>
      </w:r>
      <w:r w:rsidR="0027725B">
        <w:rPr>
          <w:rFonts w:ascii="Times New Roman" w:eastAsia="Times New Roman" w:hAnsi="Times New Roman" w:cs="Times New Roman"/>
          <w:sz w:val="28"/>
          <w:szCs w:val="28"/>
        </w:rPr>
        <w:t xml:space="preserve">улиц </w:t>
      </w:r>
      <w:r w:rsidR="008A5D37">
        <w:rPr>
          <w:rFonts w:ascii="Times New Roman" w:eastAsia="Times New Roman" w:hAnsi="Times New Roman" w:cs="Times New Roman"/>
          <w:sz w:val="28"/>
          <w:szCs w:val="28"/>
        </w:rPr>
        <w:t xml:space="preserve">в сумме 111230,7 млн.руб. </w:t>
      </w:r>
      <w:r>
        <w:rPr>
          <w:rFonts w:ascii="Times New Roman" w:eastAsia="Times New Roman" w:hAnsi="Times New Roman" w:cs="Times New Roman"/>
          <w:sz w:val="28"/>
          <w:szCs w:val="28"/>
        </w:rPr>
        <w:t xml:space="preserve"> На 2023 год заявочная документация не прошла, в 2024-2025 годах работа будет продолжена. </w:t>
      </w:r>
    </w:p>
    <w:p w:rsidR="004434DA" w:rsidRPr="008809F0" w:rsidRDefault="004434DA" w:rsidP="00747F76">
      <w:pPr>
        <w:spacing w:after="0" w:line="240" w:lineRule="auto"/>
        <w:ind w:firstLine="567"/>
        <w:jc w:val="both"/>
        <w:rPr>
          <w:rFonts w:ascii="Times New Roman" w:eastAsia="Times New Roman" w:hAnsi="Times New Roman" w:cs="Times New Roman"/>
          <w:sz w:val="28"/>
          <w:szCs w:val="28"/>
        </w:rPr>
      </w:pPr>
      <w:r w:rsidRPr="007F4179">
        <w:rPr>
          <w:rFonts w:ascii="Times New Roman" w:eastAsia="Times New Roman" w:hAnsi="Times New Roman" w:cs="Times New Roman"/>
          <w:b/>
          <w:sz w:val="28"/>
          <w:szCs w:val="28"/>
        </w:rPr>
        <w:tab/>
      </w:r>
      <w:r w:rsidR="008809F0" w:rsidRPr="008809F0">
        <w:rPr>
          <w:rFonts w:ascii="Times New Roman" w:eastAsia="Times New Roman" w:hAnsi="Times New Roman" w:cs="Times New Roman"/>
          <w:sz w:val="28"/>
          <w:szCs w:val="28"/>
        </w:rPr>
        <w:t>По данным с</w:t>
      </w:r>
      <w:r w:rsidR="008809F0" w:rsidRPr="008809F0">
        <w:rPr>
          <w:rFonts w:ascii="Times New Roman" w:hAnsi="Times New Roman" w:cs="Times New Roman"/>
          <w:bCs/>
          <w:color w:val="202124"/>
          <w:sz w:val="28"/>
          <w:szCs w:val="28"/>
          <w:shd w:val="clear" w:color="auto" w:fill="FFFFFF"/>
        </w:rPr>
        <w:t>истемы контроля за формированием и использованием средств дорожных фондов</w:t>
      </w:r>
      <w:r w:rsidR="008809F0" w:rsidRPr="008809F0">
        <w:rPr>
          <w:rFonts w:ascii="Times New Roman" w:hAnsi="Times New Roman" w:cs="Times New Roman"/>
          <w:color w:val="202124"/>
          <w:sz w:val="28"/>
          <w:szCs w:val="28"/>
          <w:shd w:val="clear" w:color="auto" w:fill="FFFFFF"/>
        </w:rPr>
        <w:t> (СКДФ) </w:t>
      </w:r>
      <w:r w:rsidR="008809F0">
        <w:rPr>
          <w:rFonts w:ascii="Times New Roman" w:hAnsi="Times New Roman" w:cs="Times New Roman"/>
          <w:color w:val="202124"/>
          <w:sz w:val="28"/>
          <w:szCs w:val="28"/>
          <w:shd w:val="clear" w:color="auto" w:fill="FFFFFF"/>
        </w:rPr>
        <w:t>н</w:t>
      </w:r>
      <w:r w:rsidR="00AB7759" w:rsidRPr="008809F0">
        <w:rPr>
          <w:rFonts w:ascii="Times New Roman" w:eastAsia="Times New Roman" w:hAnsi="Times New Roman" w:cs="Times New Roman"/>
          <w:sz w:val="28"/>
          <w:szCs w:val="28"/>
        </w:rPr>
        <w:t xml:space="preserve">а территории кожууна имеется 102 автодорог  местного значения с общей протяженностью </w:t>
      </w:r>
      <w:r w:rsidR="005300E0" w:rsidRPr="005300E0">
        <w:rPr>
          <w:rFonts w:ascii="Times New Roman" w:eastAsia="Times New Roman" w:hAnsi="Times New Roman" w:cs="Times New Roman"/>
          <w:sz w:val="28"/>
          <w:szCs w:val="28"/>
        </w:rPr>
        <w:t>264,9</w:t>
      </w:r>
      <w:r w:rsidR="00AB7759" w:rsidRPr="005300E0">
        <w:rPr>
          <w:rFonts w:ascii="Times New Roman" w:eastAsia="Times New Roman" w:hAnsi="Times New Roman" w:cs="Times New Roman"/>
          <w:sz w:val="28"/>
          <w:szCs w:val="28"/>
        </w:rPr>
        <w:t xml:space="preserve"> км</w:t>
      </w:r>
      <w:r w:rsidR="005300E0" w:rsidRPr="005300E0">
        <w:rPr>
          <w:rFonts w:ascii="Times New Roman" w:eastAsia="Times New Roman" w:hAnsi="Times New Roman" w:cs="Times New Roman"/>
          <w:sz w:val="28"/>
          <w:szCs w:val="28"/>
        </w:rPr>
        <w:t>, в том числе с твердым покрытием 33,3 км.</w:t>
      </w:r>
      <w:r w:rsidR="005300E0">
        <w:rPr>
          <w:rFonts w:ascii="Times New Roman" w:eastAsia="Times New Roman" w:hAnsi="Times New Roman" w:cs="Times New Roman"/>
          <w:sz w:val="28"/>
          <w:szCs w:val="28"/>
        </w:rPr>
        <w:t xml:space="preserve"> </w:t>
      </w:r>
    </w:p>
    <w:p w:rsidR="00AB7759" w:rsidRPr="00AB7759" w:rsidRDefault="00F53536" w:rsidP="00BD2A95">
      <w:pPr>
        <w:spacing w:after="0" w:line="240" w:lineRule="auto"/>
        <w:jc w:val="both"/>
        <w:textAlignment w:val="baseline"/>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B7759">
        <w:rPr>
          <w:rFonts w:ascii="Times New Roman" w:eastAsia="Times New Roman" w:hAnsi="Times New Roman" w:cs="Times New Roman"/>
          <w:sz w:val="28"/>
          <w:szCs w:val="28"/>
        </w:rPr>
        <w:t>Соглас</w:t>
      </w:r>
      <w:r w:rsidR="00AB7759" w:rsidRPr="00AB7759">
        <w:rPr>
          <w:rFonts w:ascii="Times New Roman" w:eastAsia="Times New Roman" w:hAnsi="Times New Roman" w:cs="Times New Roman"/>
          <w:sz w:val="28"/>
          <w:szCs w:val="28"/>
        </w:rPr>
        <w:t>но Постановлению Правительства РТ от</w:t>
      </w:r>
      <w:r w:rsidR="00AB7759">
        <w:rPr>
          <w:rFonts w:ascii="Times New Roman" w:eastAsia="Times New Roman" w:hAnsi="Times New Roman" w:cs="Times New Roman"/>
          <w:sz w:val="28"/>
          <w:szCs w:val="28"/>
        </w:rPr>
        <w:t xml:space="preserve"> 24.01.2011г. №35</w:t>
      </w:r>
      <w:r w:rsidR="00AB7759" w:rsidRPr="00AB7759">
        <w:rPr>
          <w:rFonts w:ascii="Times New Roman" w:eastAsia="Times New Roman" w:hAnsi="Times New Roman" w:cs="Times New Roman"/>
          <w:sz w:val="28"/>
          <w:szCs w:val="28"/>
        </w:rPr>
        <w:t xml:space="preserve"> </w:t>
      </w:r>
      <w:r w:rsidR="00933966">
        <w:rPr>
          <w:rFonts w:ascii="Times New Roman" w:eastAsia="Times New Roman" w:hAnsi="Times New Roman" w:cs="Times New Roman"/>
          <w:sz w:val="28"/>
          <w:szCs w:val="28"/>
        </w:rPr>
        <w:t>«</w:t>
      </w:r>
      <w:r w:rsidR="00AB7759" w:rsidRPr="00AB7759">
        <w:rPr>
          <w:rFonts w:ascii="Times New Roman" w:eastAsia="Times New Roman" w:hAnsi="Times New Roman" w:cs="Times New Roman"/>
          <w:bCs/>
          <w:sz w:val="28"/>
          <w:szCs w:val="28"/>
        </w:rPr>
        <w:t>Об автомобильных дорогах общего пользования регионального или межмуниципального значения Республики Тыва</w:t>
      </w:r>
      <w:r w:rsidR="00933966">
        <w:rPr>
          <w:rFonts w:ascii="Times New Roman" w:eastAsia="Times New Roman" w:hAnsi="Times New Roman" w:cs="Times New Roman"/>
          <w:bCs/>
          <w:sz w:val="28"/>
          <w:szCs w:val="28"/>
        </w:rPr>
        <w:t xml:space="preserve">» </w:t>
      </w:r>
      <w:r w:rsidR="00AB7759">
        <w:rPr>
          <w:rFonts w:ascii="Times New Roman" w:eastAsia="Times New Roman" w:hAnsi="Times New Roman" w:cs="Times New Roman"/>
          <w:bCs/>
          <w:sz w:val="28"/>
          <w:szCs w:val="28"/>
        </w:rPr>
        <w:t xml:space="preserve"> </w:t>
      </w:r>
      <w:r w:rsidR="00AB7759" w:rsidRPr="00AB7759">
        <w:rPr>
          <w:rFonts w:ascii="Times New Roman" w:eastAsia="Times New Roman" w:hAnsi="Times New Roman" w:cs="Times New Roman"/>
          <w:sz w:val="28"/>
          <w:szCs w:val="28"/>
        </w:rPr>
        <w:t>(с изменениями на 25 ноября 2020 года)</w:t>
      </w:r>
      <w:r w:rsidR="00AB7759">
        <w:rPr>
          <w:rFonts w:ascii="Times New Roman" w:eastAsia="Times New Roman" w:hAnsi="Times New Roman" w:cs="Times New Roman"/>
          <w:sz w:val="28"/>
          <w:szCs w:val="28"/>
        </w:rPr>
        <w:t xml:space="preserve"> на территории кожууна имеется 8 автодорог регионального значения с общей протяженностью 81,2 км. </w:t>
      </w:r>
    </w:p>
    <w:p w:rsidR="004434DA" w:rsidRPr="007F4179" w:rsidRDefault="00F53536" w:rsidP="00BD2A95">
      <w:pPr>
        <w:tabs>
          <w:tab w:val="left" w:pos="851"/>
          <w:tab w:val="left" w:pos="993"/>
          <w:tab w:val="left" w:pos="2156"/>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00085065">
        <w:rPr>
          <w:rFonts w:ascii="Times New Roman" w:eastAsia="Times New Roman" w:hAnsi="Times New Roman" w:cs="Times New Roman"/>
          <w:sz w:val="28"/>
          <w:szCs w:val="28"/>
        </w:rPr>
        <w:t xml:space="preserve">       </w:t>
      </w:r>
      <w:r w:rsidR="004434DA" w:rsidRPr="007F4179">
        <w:rPr>
          <w:rFonts w:ascii="Times New Roman" w:eastAsia="Calibri" w:hAnsi="Times New Roman" w:cs="Times New Roman"/>
          <w:sz w:val="28"/>
          <w:szCs w:val="28"/>
        </w:rPr>
        <w:t xml:space="preserve">На </w:t>
      </w:r>
      <w:r w:rsidR="006C0248">
        <w:rPr>
          <w:rFonts w:ascii="Times New Roman" w:eastAsia="Calibri" w:hAnsi="Times New Roman" w:cs="Times New Roman"/>
          <w:sz w:val="28"/>
          <w:szCs w:val="28"/>
        </w:rPr>
        <w:t xml:space="preserve">2022-2024 </w:t>
      </w:r>
      <w:r w:rsidR="004434DA" w:rsidRPr="007F4179">
        <w:rPr>
          <w:rFonts w:ascii="Times New Roman" w:eastAsia="Calibri" w:hAnsi="Times New Roman" w:cs="Times New Roman"/>
          <w:sz w:val="28"/>
          <w:szCs w:val="28"/>
        </w:rPr>
        <w:t xml:space="preserve"> год</w:t>
      </w:r>
      <w:r w:rsidR="006C0248">
        <w:rPr>
          <w:rFonts w:ascii="Times New Roman" w:eastAsia="Calibri" w:hAnsi="Times New Roman" w:cs="Times New Roman"/>
          <w:sz w:val="28"/>
          <w:szCs w:val="28"/>
        </w:rPr>
        <w:t xml:space="preserve">ы по перечню поручений Главы Республики Тыва  №148-ГРТ от 22.09.2021г. </w:t>
      </w:r>
      <w:r w:rsidR="003D318B">
        <w:rPr>
          <w:rFonts w:ascii="Times New Roman" w:eastAsia="Calibri" w:hAnsi="Times New Roman" w:cs="Times New Roman"/>
          <w:sz w:val="28"/>
          <w:szCs w:val="28"/>
        </w:rPr>
        <w:t>поручено Миндортрансу РТ провести работу по  приведению</w:t>
      </w:r>
      <w:r w:rsidR="004434DA" w:rsidRPr="007F4179">
        <w:rPr>
          <w:rFonts w:ascii="Times New Roman" w:eastAsia="Calibri" w:hAnsi="Times New Roman" w:cs="Times New Roman"/>
          <w:sz w:val="28"/>
          <w:szCs w:val="28"/>
        </w:rPr>
        <w:t xml:space="preserve"> в нормативное состояние автомобильных дорог </w:t>
      </w:r>
      <w:r w:rsidR="006C0248">
        <w:rPr>
          <w:rFonts w:ascii="Times New Roman" w:eastAsia="Calibri" w:hAnsi="Times New Roman" w:cs="Times New Roman"/>
          <w:sz w:val="28"/>
          <w:szCs w:val="28"/>
        </w:rPr>
        <w:t>путем отсыпки ще</w:t>
      </w:r>
      <w:r w:rsidR="00715591">
        <w:rPr>
          <w:rFonts w:ascii="Times New Roman" w:eastAsia="Calibri" w:hAnsi="Times New Roman" w:cs="Times New Roman"/>
          <w:sz w:val="28"/>
          <w:szCs w:val="28"/>
        </w:rPr>
        <w:t xml:space="preserve">беночно-песочной смесью и грейдирования </w:t>
      </w:r>
      <w:r w:rsidR="006C0248">
        <w:rPr>
          <w:rFonts w:ascii="Times New Roman" w:eastAsia="Calibri" w:hAnsi="Times New Roman" w:cs="Times New Roman"/>
          <w:sz w:val="28"/>
          <w:szCs w:val="28"/>
        </w:rPr>
        <w:t>в сс. Аянгаты, Аксы-Барлык.</w:t>
      </w:r>
      <w:r w:rsidR="00715591">
        <w:rPr>
          <w:rFonts w:ascii="Times New Roman" w:eastAsia="Calibri" w:hAnsi="Times New Roman" w:cs="Times New Roman"/>
          <w:sz w:val="28"/>
          <w:szCs w:val="28"/>
        </w:rPr>
        <w:t xml:space="preserve"> В 2022 году за счет средств муниципального дорожного фонда ООО «Ак-Довуракское ДРСУ» проведено грейдирование автодорог с. Аксы-Барлык, Бижиктиг-Хая, Аянгаты, Хонделен. </w:t>
      </w:r>
    </w:p>
    <w:p w:rsidR="00EC2A54" w:rsidRDefault="004434DA" w:rsidP="00381D4E">
      <w:pPr>
        <w:tabs>
          <w:tab w:val="left" w:pos="567"/>
        </w:tabs>
        <w:spacing w:after="0" w:line="240" w:lineRule="auto"/>
        <w:jc w:val="both"/>
        <w:rPr>
          <w:rFonts w:ascii="Times New Roman" w:eastAsia="Times New Roman" w:hAnsi="Times New Roman" w:cs="Times New Roman"/>
          <w:color w:val="000000"/>
          <w:sz w:val="28"/>
          <w:szCs w:val="28"/>
        </w:rPr>
      </w:pPr>
      <w:r w:rsidRPr="007F4179">
        <w:rPr>
          <w:rFonts w:ascii="Times New Roman" w:eastAsia="Times New Roman" w:hAnsi="Times New Roman" w:cs="Times New Roman"/>
          <w:b/>
          <w:sz w:val="28"/>
          <w:szCs w:val="28"/>
        </w:rPr>
        <w:tab/>
        <w:t xml:space="preserve">Транспорт. </w:t>
      </w:r>
      <w:r w:rsidRPr="007F4179">
        <w:rPr>
          <w:rFonts w:ascii="Times New Roman" w:eastAsia="Times New Roman" w:hAnsi="Times New Roman" w:cs="Times New Roman"/>
          <w:sz w:val="28"/>
          <w:szCs w:val="28"/>
        </w:rPr>
        <w:t xml:space="preserve">В сфере транспорта </w:t>
      </w:r>
      <w:r w:rsidR="00381D4E">
        <w:rPr>
          <w:rFonts w:ascii="Times New Roman" w:eastAsia="Times New Roman" w:hAnsi="Times New Roman" w:cs="Times New Roman"/>
          <w:sz w:val="28"/>
          <w:szCs w:val="28"/>
        </w:rPr>
        <w:t>в</w:t>
      </w:r>
      <w:r w:rsidRPr="007F4179">
        <w:rPr>
          <w:rFonts w:ascii="Times New Roman" w:eastAsia="Times New Roman" w:hAnsi="Times New Roman" w:cs="Times New Roman"/>
          <w:color w:val="000000"/>
          <w:sz w:val="28"/>
          <w:szCs w:val="28"/>
        </w:rPr>
        <w:t xml:space="preserve"> </w:t>
      </w:r>
      <w:r w:rsidR="00551083">
        <w:rPr>
          <w:rFonts w:ascii="Times New Roman" w:eastAsia="Times New Roman" w:hAnsi="Times New Roman" w:cs="Times New Roman"/>
          <w:color w:val="000000"/>
          <w:sz w:val="28"/>
          <w:szCs w:val="28"/>
        </w:rPr>
        <w:t xml:space="preserve">2022 году восстановлена маршрутная сеть межмуниципальной перевозки пассажиров Кызыл-Кызыл-Мажалык-Ак-Довурак на комфортабельном автобусе вместимостью 39 мест. В </w:t>
      </w:r>
      <w:r w:rsidRPr="007F4179">
        <w:rPr>
          <w:rFonts w:ascii="Times New Roman" w:eastAsia="Times New Roman" w:hAnsi="Times New Roman" w:cs="Times New Roman"/>
          <w:color w:val="000000"/>
          <w:sz w:val="28"/>
          <w:szCs w:val="28"/>
        </w:rPr>
        <w:t>среднесрочном периоде для создания усло</w:t>
      </w:r>
      <w:r w:rsidR="00551083">
        <w:rPr>
          <w:rFonts w:ascii="Times New Roman" w:eastAsia="Times New Roman" w:hAnsi="Times New Roman" w:cs="Times New Roman"/>
          <w:color w:val="000000"/>
          <w:sz w:val="28"/>
          <w:szCs w:val="28"/>
        </w:rPr>
        <w:t xml:space="preserve">вий развития пассажироперевозки </w:t>
      </w:r>
      <w:r w:rsidR="00403013">
        <w:rPr>
          <w:rFonts w:ascii="Times New Roman" w:eastAsia="Times New Roman" w:hAnsi="Times New Roman" w:cs="Times New Roman"/>
          <w:color w:val="000000"/>
          <w:sz w:val="28"/>
          <w:szCs w:val="28"/>
        </w:rPr>
        <w:t xml:space="preserve">между селами </w:t>
      </w:r>
      <w:r w:rsidRPr="007F4179">
        <w:rPr>
          <w:rFonts w:ascii="Times New Roman" w:eastAsia="Times New Roman" w:hAnsi="Times New Roman" w:cs="Times New Roman"/>
          <w:color w:val="000000"/>
          <w:sz w:val="28"/>
          <w:szCs w:val="28"/>
        </w:rPr>
        <w:t xml:space="preserve">прорабатывается </w:t>
      </w:r>
      <w:r w:rsidR="00381D4E">
        <w:rPr>
          <w:rFonts w:ascii="Times New Roman" w:eastAsia="Times New Roman" w:hAnsi="Times New Roman" w:cs="Times New Roman"/>
          <w:color w:val="000000"/>
          <w:sz w:val="28"/>
          <w:szCs w:val="28"/>
        </w:rPr>
        <w:t>вопрос по оказанию у</w:t>
      </w:r>
      <w:r w:rsidR="007133B9">
        <w:rPr>
          <w:rFonts w:ascii="Times New Roman" w:eastAsia="Times New Roman" w:hAnsi="Times New Roman" w:cs="Times New Roman"/>
          <w:color w:val="000000"/>
          <w:sz w:val="28"/>
          <w:szCs w:val="28"/>
        </w:rPr>
        <w:t>слуг</w:t>
      </w:r>
      <w:r w:rsidR="00053B03">
        <w:rPr>
          <w:rFonts w:ascii="Times New Roman" w:eastAsia="Times New Roman" w:hAnsi="Times New Roman" w:cs="Times New Roman"/>
          <w:color w:val="000000"/>
          <w:sz w:val="28"/>
          <w:szCs w:val="28"/>
        </w:rPr>
        <w:t>,  строительство пункта отправки с придорожным сервисом для обслуживания участников дорожного движения. В рамках госпрограммы Минтруда РТ будут поддержаны участники, которые планируют оказать услуги по пассажиро-грузоперевозке от районного центра с.Кызыл-Мажалык до с.Аянгаты, Бижиктиг-Хая, Шекпээр,Аксы-Барлык.</w:t>
      </w:r>
    </w:p>
    <w:p w:rsidR="00664F58" w:rsidRPr="007F4179" w:rsidRDefault="00596495" w:rsidP="00381D4E">
      <w:pPr>
        <w:tabs>
          <w:tab w:val="left" w:pos="567"/>
        </w:tabs>
        <w:spacing w:after="0" w:line="240" w:lineRule="auto"/>
        <w:jc w:val="both"/>
        <w:rPr>
          <w:rFonts w:ascii="Times New Roman" w:eastAsia="Calibri" w:hAnsi="Times New Roman" w:cs="Times New Roman"/>
          <w:sz w:val="28"/>
          <w:szCs w:val="28"/>
        </w:rPr>
      </w:pPr>
      <w:r w:rsidRPr="00596495">
        <w:rPr>
          <w:rFonts w:ascii="Times New Roman" w:eastAsia="Times New Roman" w:hAnsi="Times New Roman" w:cs="Times New Roman"/>
          <w:b/>
          <w:color w:val="000000"/>
          <w:sz w:val="28"/>
          <w:szCs w:val="28"/>
        </w:rPr>
        <w:t xml:space="preserve">      </w:t>
      </w:r>
      <w:r w:rsidR="00664F58" w:rsidRPr="00596495">
        <w:rPr>
          <w:rFonts w:ascii="Times New Roman" w:eastAsia="Times New Roman" w:hAnsi="Times New Roman" w:cs="Times New Roman"/>
          <w:b/>
          <w:color w:val="000000"/>
          <w:sz w:val="28"/>
          <w:szCs w:val="28"/>
        </w:rPr>
        <w:t>По уличному освещению</w:t>
      </w:r>
      <w:r w:rsidR="00664F58">
        <w:rPr>
          <w:rFonts w:ascii="Times New Roman" w:eastAsia="Times New Roman" w:hAnsi="Times New Roman" w:cs="Times New Roman"/>
          <w:color w:val="000000"/>
          <w:sz w:val="28"/>
          <w:szCs w:val="28"/>
        </w:rPr>
        <w:t xml:space="preserve"> в 2022 году активно начата работа. За счет собственных доходов кожууна, за счет средств муниципального дорожного фонда</w:t>
      </w:r>
      <w:r w:rsidR="00715591">
        <w:rPr>
          <w:rFonts w:ascii="Times New Roman" w:eastAsia="Times New Roman" w:hAnsi="Times New Roman" w:cs="Times New Roman"/>
          <w:color w:val="000000"/>
          <w:sz w:val="28"/>
          <w:szCs w:val="28"/>
        </w:rPr>
        <w:t xml:space="preserve"> </w:t>
      </w:r>
      <w:r w:rsidR="00715591">
        <w:rPr>
          <w:rFonts w:ascii="Times New Roman" w:eastAsia="Times New Roman" w:hAnsi="Times New Roman" w:cs="Times New Roman"/>
          <w:color w:val="000000"/>
          <w:sz w:val="28"/>
          <w:szCs w:val="28"/>
        </w:rPr>
        <w:lastRenderedPageBreak/>
        <w:t>в 28 улицах сельских поселений установлены фонари и прожектора.</w:t>
      </w:r>
      <w:r>
        <w:rPr>
          <w:rFonts w:ascii="Times New Roman" w:eastAsia="Times New Roman" w:hAnsi="Times New Roman" w:cs="Times New Roman"/>
          <w:color w:val="000000"/>
          <w:sz w:val="28"/>
          <w:szCs w:val="28"/>
        </w:rPr>
        <w:t xml:space="preserve"> На прогнозные периоды 2023-2025 годов работа будет продолжена.</w:t>
      </w:r>
    </w:p>
    <w:p w:rsidR="007133B9" w:rsidRPr="007F4179" w:rsidRDefault="00D10E0A" w:rsidP="007133B9">
      <w:pPr>
        <w:keepNext/>
        <w:spacing w:before="240" w:after="60" w:line="240" w:lineRule="auto"/>
        <w:jc w:val="center"/>
        <w:outlineLvl w:val="0"/>
        <w:rPr>
          <w:rFonts w:ascii="Times New Roman" w:eastAsia="Times New Roman" w:hAnsi="Times New Roman" w:cs="Times New Roman"/>
          <w:b/>
          <w:bCs/>
          <w:kern w:val="32"/>
          <w:sz w:val="32"/>
          <w:szCs w:val="32"/>
        </w:rPr>
      </w:pPr>
      <w:bookmarkStart w:id="23" w:name="_Toc80452486"/>
      <w:bookmarkStart w:id="24" w:name="_Toc81408837"/>
      <w:bookmarkStart w:id="25" w:name="_Toc81849189"/>
      <w:r>
        <w:rPr>
          <w:rFonts w:ascii="Times New Roman" w:eastAsia="Times New Roman" w:hAnsi="Times New Roman" w:cs="Times New Roman"/>
          <w:b/>
          <w:bCs/>
          <w:kern w:val="32"/>
          <w:sz w:val="28"/>
          <w:szCs w:val="32"/>
        </w:rPr>
        <w:t>8</w:t>
      </w:r>
      <w:r w:rsidR="007133B9" w:rsidRPr="007F4179">
        <w:rPr>
          <w:rFonts w:ascii="Times New Roman" w:eastAsia="Times New Roman" w:hAnsi="Times New Roman" w:cs="Times New Roman"/>
          <w:b/>
          <w:bCs/>
          <w:kern w:val="32"/>
          <w:sz w:val="28"/>
          <w:szCs w:val="32"/>
        </w:rPr>
        <w:t>. Информатизация и связь</w:t>
      </w:r>
      <w:bookmarkEnd w:id="23"/>
      <w:bookmarkEnd w:id="24"/>
      <w:bookmarkEnd w:id="25"/>
    </w:p>
    <w:p w:rsidR="00434043" w:rsidRDefault="007133B9" w:rsidP="00434043">
      <w:pPr>
        <w:spacing w:after="0" w:line="240" w:lineRule="auto"/>
        <w:ind w:left="-426"/>
        <w:jc w:val="both"/>
        <w:rPr>
          <w:rFonts w:ascii="Times New Roman" w:hAnsi="Times New Roman" w:cs="Times New Roman"/>
          <w:sz w:val="28"/>
          <w:szCs w:val="28"/>
        </w:rPr>
      </w:pPr>
      <w:r w:rsidRPr="007F4179">
        <w:rPr>
          <w:rFonts w:ascii="Times New Roman" w:eastAsia="Times New Roman" w:hAnsi="Times New Roman" w:cs="Times New Roman"/>
          <w:b/>
          <w:sz w:val="28"/>
          <w:szCs w:val="28"/>
          <w:lang w:eastAsia="zh-CN"/>
        </w:rPr>
        <w:t xml:space="preserve">Информатизация и связь. </w:t>
      </w:r>
      <w:r w:rsidR="00195CE2" w:rsidRPr="00195CE2">
        <w:rPr>
          <w:rFonts w:ascii="Times New Roman" w:hAnsi="Times New Roman" w:cs="Times New Roman"/>
          <w:sz w:val="28"/>
          <w:szCs w:val="28"/>
        </w:rPr>
        <w:t>В рамках губернаторского проекта «Мы на связи» в 2021-2022 гг. заверше</w:t>
      </w:r>
      <w:r w:rsidR="00195CE2">
        <w:rPr>
          <w:rFonts w:ascii="Times New Roman" w:hAnsi="Times New Roman" w:cs="Times New Roman"/>
          <w:sz w:val="28"/>
          <w:szCs w:val="28"/>
        </w:rPr>
        <w:t>на установка базовых станций сотовой связи МТС в 2</w:t>
      </w:r>
      <w:r w:rsidR="00195CE2" w:rsidRPr="00195CE2">
        <w:rPr>
          <w:rFonts w:ascii="Times New Roman" w:hAnsi="Times New Roman" w:cs="Times New Roman"/>
          <w:sz w:val="28"/>
          <w:szCs w:val="28"/>
        </w:rPr>
        <w:t xml:space="preserve"> населенных пунктах</w:t>
      </w:r>
      <w:r w:rsidR="00195CE2">
        <w:rPr>
          <w:rFonts w:ascii="Times New Roman" w:hAnsi="Times New Roman" w:cs="Times New Roman"/>
          <w:sz w:val="28"/>
          <w:szCs w:val="28"/>
        </w:rPr>
        <w:t xml:space="preserve"> с.Аянгаты и с.Хонделен. </w:t>
      </w:r>
      <w:r w:rsidR="00AE069B" w:rsidRPr="009F6A99">
        <w:rPr>
          <w:rFonts w:ascii="Times New Roman" w:hAnsi="Times New Roman" w:cs="Times New Roman"/>
          <w:sz w:val="28"/>
          <w:szCs w:val="28"/>
        </w:rPr>
        <w:t xml:space="preserve">В рамках реализации национальной программы  </w:t>
      </w:r>
      <w:r w:rsidR="00AE069B" w:rsidRPr="00434043">
        <w:rPr>
          <w:rFonts w:ascii="Times New Roman" w:hAnsi="Times New Roman" w:cs="Times New Roman"/>
          <w:sz w:val="28"/>
          <w:szCs w:val="28"/>
        </w:rPr>
        <w:t>«Цифровая экономика Российской Федерации» на</w:t>
      </w:r>
      <w:r w:rsidR="00AE069B" w:rsidRPr="009F6A99">
        <w:rPr>
          <w:rFonts w:ascii="Times New Roman" w:hAnsi="Times New Roman" w:cs="Times New Roman"/>
          <w:sz w:val="28"/>
          <w:szCs w:val="28"/>
        </w:rPr>
        <w:t xml:space="preserve"> оплату услуг по обеспечению доступа</w:t>
      </w:r>
      <w:r w:rsidR="00AE069B">
        <w:rPr>
          <w:rFonts w:ascii="Times New Roman" w:hAnsi="Times New Roman" w:cs="Times New Roman"/>
          <w:sz w:val="28"/>
          <w:szCs w:val="28"/>
        </w:rPr>
        <w:t xml:space="preserve"> </w:t>
      </w:r>
      <w:r w:rsidR="00AE069B" w:rsidRPr="009F6A99">
        <w:rPr>
          <w:rFonts w:ascii="Times New Roman" w:hAnsi="Times New Roman" w:cs="Times New Roman"/>
          <w:sz w:val="28"/>
          <w:szCs w:val="28"/>
        </w:rPr>
        <w:t xml:space="preserve">к сети Интернет </w:t>
      </w:r>
      <w:r w:rsidR="00AE069B">
        <w:rPr>
          <w:rFonts w:ascii="Times New Roman" w:hAnsi="Times New Roman" w:cs="Times New Roman"/>
          <w:sz w:val="28"/>
          <w:szCs w:val="28"/>
        </w:rPr>
        <w:t xml:space="preserve">14 </w:t>
      </w:r>
      <w:r w:rsidR="00AE069B" w:rsidRPr="009F6A99">
        <w:rPr>
          <w:rFonts w:ascii="Times New Roman" w:hAnsi="Times New Roman" w:cs="Times New Roman"/>
          <w:sz w:val="28"/>
          <w:szCs w:val="28"/>
        </w:rPr>
        <w:t>социально-значимых объектов, подключенных</w:t>
      </w:r>
      <w:r w:rsidR="00AE069B">
        <w:rPr>
          <w:rFonts w:ascii="Times New Roman" w:hAnsi="Times New Roman" w:cs="Times New Roman"/>
          <w:sz w:val="28"/>
          <w:szCs w:val="28"/>
        </w:rPr>
        <w:t xml:space="preserve"> </w:t>
      </w:r>
      <w:r w:rsidR="00AE069B" w:rsidRPr="009F6A99">
        <w:rPr>
          <w:rFonts w:ascii="Times New Roman" w:hAnsi="Times New Roman" w:cs="Times New Roman"/>
          <w:sz w:val="28"/>
          <w:szCs w:val="28"/>
        </w:rPr>
        <w:t>к широкополосному доступу к сети Интернет</w:t>
      </w:r>
      <w:r w:rsidR="00AE069B">
        <w:rPr>
          <w:rFonts w:ascii="Times New Roman" w:hAnsi="Times New Roman" w:cs="Times New Roman"/>
          <w:sz w:val="28"/>
          <w:szCs w:val="28"/>
        </w:rPr>
        <w:t xml:space="preserve"> предоставлена субсидия из республиканского бюджета  813,1 тыс.руб. </w:t>
      </w:r>
    </w:p>
    <w:p w:rsidR="00D43F86" w:rsidRDefault="00434043" w:rsidP="00D43F86">
      <w:pPr>
        <w:spacing w:after="0" w:line="240" w:lineRule="auto"/>
        <w:ind w:left="-426"/>
        <w:jc w:val="both"/>
        <w:rPr>
          <w:rFonts w:ascii="Times New Roman" w:hAnsi="Times New Roman" w:cs="Times New Roman"/>
          <w:sz w:val="28"/>
          <w:szCs w:val="28"/>
        </w:rPr>
      </w:pPr>
      <w:r>
        <w:rPr>
          <w:rFonts w:ascii="Times New Roman" w:eastAsia="Times New Roman" w:hAnsi="Times New Roman" w:cs="Times New Roman"/>
          <w:b/>
          <w:sz w:val="28"/>
          <w:szCs w:val="28"/>
          <w:lang w:eastAsia="zh-CN"/>
        </w:rPr>
        <w:t xml:space="preserve">         </w:t>
      </w:r>
      <w:r w:rsidR="007133B9" w:rsidRPr="00195CE2">
        <w:rPr>
          <w:rFonts w:ascii="Times New Roman" w:eastAsia="Times New Roman" w:hAnsi="Times New Roman" w:cs="Times New Roman"/>
          <w:sz w:val="28"/>
          <w:szCs w:val="28"/>
          <w:lang w:eastAsia="zh-CN"/>
        </w:rPr>
        <w:t>Реализация национальной программы «Цифровая экономика Российской</w:t>
      </w:r>
      <w:r w:rsidR="007133B9" w:rsidRPr="007F4179">
        <w:rPr>
          <w:rFonts w:ascii="Times New Roman" w:eastAsia="Times New Roman" w:hAnsi="Times New Roman" w:cs="Times New Roman"/>
          <w:sz w:val="28"/>
          <w:szCs w:val="28"/>
          <w:lang w:eastAsia="zh-CN"/>
        </w:rPr>
        <w:t xml:space="preserve"> Федерации» обеспечивает доступ жителей к высокоскоростному Интернету. </w:t>
      </w:r>
      <w:r w:rsidR="002B6528">
        <w:rPr>
          <w:rFonts w:ascii="Times New Roman" w:eastAsia="Times New Roman" w:hAnsi="Times New Roman" w:cs="Times New Roman"/>
          <w:color w:val="000000"/>
          <w:sz w:val="28"/>
          <w:szCs w:val="28"/>
        </w:rPr>
        <w:t>Приоритетом</w:t>
      </w:r>
      <w:r w:rsidR="007133B9">
        <w:rPr>
          <w:rFonts w:ascii="Times New Roman" w:eastAsia="Times New Roman" w:hAnsi="Times New Roman" w:cs="Times New Roman"/>
          <w:color w:val="000000"/>
          <w:sz w:val="28"/>
          <w:szCs w:val="28"/>
        </w:rPr>
        <w:t xml:space="preserve">  остается  увеличение д</w:t>
      </w:r>
      <w:r w:rsidR="007133B9">
        <w:rPr>
          <w:rFonts w:ascii="Times New Roman" w:eastAsia="Times New Roman" w:hAnsi="Times New Roman" w:cs="Times New Roman"/>
          <w:sz w:val="28"/>
          <w:szCs w:val="28"/>
          <w:lang w:eastAsia="zh-CN"/>
        </w:rPr>
        <w:t>оли</w:t>
      </w:r>
      <w:r w:rsidR="007133B9" w:rsidRPr="007F4179">
        <w:rPr>
          <w:rFonts w:ascii="Times New Roman" w:eastAsia="Times New Roman" w:hAnsi="Times New Roman" w:cs="Times New Roman"/>
          <w:sz w:val="28"/>
          <w:szCs w:val="28"/>
          <w:lang w:eastAsia="zh-CN"/>
        </w:rPr>
        <w:t xml:space="preserve"> домохозяйств, подключенных к широкополос</w:t>
      </w:r>
      <w:r w:rsidR="00195CE2">
        <w:rPr>
          <w:rFonts w:ascii="Times New Roman" w:eastAsia="Times New Roman" w:hAnsi="Times New Roman" w:cs="Times New Roman"/>
          <w:sz w:val="28"/>
          <w:szCs w:val="28"/>
          <w:lang w:eastAsia="zh-CN"/>
        </w:rPr>
        <w:t>ному доступу к сети «Интернет»</w:t>
      </w:r>
      <w:r w:rsidR="00AE069B">
        <w:rPr>
          <w:rFonts w:ascii="Times New Roman" w:eastAsia="Times New Roman" w:hAnsi="Times New Roman" w:cs="Times New Roman"/>
          <w:sz w:val="28"/>
          <w:szCs w:val="28"/>
          <w:lang w:eastAsia="zh-CN"/>
        </w:rPr>
        <w:t>. В 2022 году начато онлайн-голосование на проведение мобильного интернета 4</w:t>
      </w:r>
      <w:r w:rsidR="00AE069B" w:rsidRPr="007F4179">
        <w:rPr>
          <w:rFonts w:ascii="Times New Roman" w:eastAsia="Times New Roman" w:hAnsi="Times New Roman" w:cs="Times New Roman"/>
          <w:sz w:val="28"/>
          <w:szCs w:val="28"/>
          <w:lang w:eastAsia="zh-CN"/>
        </w:rPr>
        <w:t>G</w:t>
      </w:r>
      <w:r w:rsidR="00AE069B">
        <w:rPr>
          <w:rFonts w:ascii="Times New Roman" w:eastAsia="Times New Roman" w:hAnsi="Times New Roman" w:cs="Times New Roman"/>
          <w:sz w:val="28"/>
          <w:szCs w:val="28"/>
          <w:lang w:eastAsia="zh-CN"/>
        </w:rPr>
        <w:t xml:space="preserve"> в населенном пункте с.Хонделен с численностью от 100 до 500 человек. </w:t>
      </w:r>
    </w:p>
    <w:p w:rsidR="00AE069B" w:rsidRDefault="00D43F86" w:rsidP="00D43F86">
      <w:pPr>
        <w:spacing w:after="0" w:line="240" w:lineRule="auto"/>
        <w:ind w:left="-426"/>
        <w:jc w:val="both"/>
        <w:rPr>
          <w:rFonts w:ascii="Times New Roman" w:eastAsia="Times New Roman" w:hAnsi="Times New Roman" w:cs="Times New Roman"/>
          <w:b/>
          <w:bCs/>
          <w:kern w:val="32"/>
          <w:sz w:val="28"/>
          <w:szCs w:val="28"/>
        </w:rPr>
      </w:pPr>
      <w:r>
        <w:rPr>
          <w:rFonts w:ascii="Times New Roman" w:hAnsi="Times New Roman" w:cs="Times New Roman"/>
          <w:sz w:val="28"/>
          <w:szCs w:val="28"/>
        </w:rPr>
        <w:t xml:space="preserve">         </w:t>
      </w:r>
      <w:r w:rsidR="007133B9" w:rsidRPr="007F4179">
        <w:rPr>
          <w:rFonts w:ascii="Times New Roman" w:eastAsia="Times New Roman" w:hAnsi="Times New Roman" w:cs="Times New Roman"/>
          <w:sz w:val="28"/>
          <w:szCs w:val="28"/>
          <w:lang w:eastAsia="zh-CN"/>
        </w:rPr>
        <w:t xml:space="preserve">В среднесрочном периоде </w:t>
      </w:r>
      <w:bookmarkStart w:id="26" w:name="_Toc80452487"/>
      <w:bookmarkStart w:id="27" w:name="_Toc81408839"/>
      <w:bookmarkStart w:id="28" w:name="_Toc81849191"/>
      <w:r w:rsidR="00AE069B" w:rsidRPr="00AE069B">
        <w:rPr>
          <w:rFonts w:ascii="Times New Roman" w:hAnsi="Times New Roman" w:cs="Times New Roman"/>
          <w:sz w:val="28"/>
          <w:szCs w:val="28"/>
        </w:rPr>
        <w:t>в сфере цифровой трансформации будет обеспечена реализация Программы цифровой трансформации ключевых отраслей экономики, социальной сферы и государственного управления на период 2022-2024 годы: развитие финансовых инструментов поддержки ведения ИТ-сферы, снижение административного давления на бизнес, цифровизация государственных и муниципальных услуг, внедрение цифровых административных регламентов, импортозамещение и переход на отечественное программное обеспечение.</w:t>
      </w:r>
      <w:r w:rsidR="00AE069B">
        <w:rPr>
          <w:rFonts w:ascii="Times New Roman" w:eastAsia="Times New Roman" w:hAnsi="Times New Roman" w:cs="Times New Roman"/>
          <w:b/>
          <w:bCs/>
          <w:kern w:val="32"/>
          <w:sz w:val="28"/>
          <w:szCs w:val="28"/>
        </w:rPr>
        <w:t xml:space="preserve"> </w:t>
      </w:r>
    </w:p>
    <w:p w:rsidR="00085065" w:rsidRPr="00D43F86" w:rsidRDefault="00085065" w:rsidP="00D43F86">
      <w:pPr>
        <w:spacing w:after="0" w:line="240" w:lineRule="auto"/>
        <w:ind w:left="-426"/>
        <w:jc w:val="both"/>
        <w:rPr>
          <w:rFonts w:ascii="Times New Roman" w:hAnsi="Times New Roman" w:cs="Times New Roman"/>
          <w:sz w:val="28"/>
          <w:szCs w:val="28"/>
        </w:rPr>
      </w:pPr>
    </w:p>
    <w:p w:rsidR="00CD6E01" w:rsidRDefault="00D10E0A" w:rsidP="005A6C75">
      <w:pPr>
        <w:spacing w:after="0" w:line="240" w:lineRule="auto"/>
        <w:ind w:firstLine="567"/>
        <w:jc w:val="cente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9</w:t>
      </w:r>
      <w:r w:rsidR="00213E53" w:rsidRPr="005A6C75">
        <w:rPr>
          <w:rFonts w:ascii="Times New Roman" w:eastAsia="Times New Roman" w:hAnsi="Times New Roman" w:cs="Times New Roman"/>
          <w:b/>
          <w:bCs/>
          <w:kern w:val="32"/>
          <w:sz w:val="28"/>
          <w:szCs w:val="28"/>
        </w:rPr>
        <w:t xml:space="preserve">. </w:t>
      </w:r>
      <w:r w:rsidR="003B6388" w:rsidRPr="005A6C75">
        <w:rPr>
          <w:rFonts w:ascii="Times New Roman" w:eastAsia="Times New Roman" w:hAnsi="Times New Roman" w:cs="Times New Roman"/>
          <w:b/>
          <w:bCs/>
          <w:kern w:val="32"/>
          <w:sz w:val="28"/>
          <w:szCs w:val="28"/>
        </w:rPr>
        <w:t xml:space="preserve">Малое и среднее предпринимательство. </w:t>
      </w:r>
    </w:p>
    <w:p w:rsidR="003B6388" w:rsidRDefault="003B6388" w:rsidP="005A6C75">
      <w:pPr>
        <w:spacing w:after="0" w:line="240" w:lineRule="auto"/>
        <w:ind w:firstLine="567"/>
        <w:jc w:val="center"/>
        <w:rPr>
          <w:rFonts w:ascii="Times New Roman" w:eastAsia="Times New Roman" w:hAnsi="Times New Roman" w:cs="Times New Roman"/>
          <w:b/>
          <w:bCs/>
          <w:kern w:val="32"/>
          <w:sz w:val="28"/>
          <w:szCs w:val="28"/>
        </w:rPr>
      </w:pPr>
      <w:r w:rsidRPr="005A6C75">
        <w:rPr>
          <w:rFonts w:ascii="Times New Roman" w:eastAsia="Times New Roman" w:hAnsi="Times New Roman" w:cs="Times New Roman"/>
          <w:b/>
          <w:bCs/>
          <w:kern w:val="32"/>
          <w:sz w:val="28"/>
          <w:szCs w:val="28"/>
        </w:rPr>
        <w:t>Т</w:t>
      </w:r>
      <w:r w:rsidR="00213E53" w:rsidRPr="005A6C75">
        <w:rPr>
          <w:rFonts w:ascii="Times New Roman" w:eastAsia="Times New Roman" w:hAnsi="Times New Roman" w:cs="Times New Roman"/>
          <w:b/>
          <w:bCs/>
          <w:kern w:val="32"/>
          <w:sz w:val="28"/>
          <w:szCs w:val="28"/>
        </w:rPr>
        <w:t>орговля и услуги населению</w:t>
      </w:r>
      <w:bookmarkEnd w:id="26"/>
      <w:bookmarkEnd w:id="27"/>
      <w:bookmarkEnd w:id="28"/>
      <w:r w:rsidRPr="005A6C75">
        <w:rPr>
          <w:rFonts w:ascii="Times New Roman" w:eastAsia="Times New Roman" w:hAnsi="Times New Roman" w:cs="Times New Roman"/>
          <w:b/>
          <w:bCs/>
          <w:kern w:val="32"/>
          <w:sz w:val="28"/>
          <w:szCs w:val="28"/>
        </w:rPr>
        <w:t>.</w:t>
      </w:r>
    </w:p>
    <w:p w:rsidR="00BD2A95" w:rsidRDefault="00BD2A95" w:rsidP="005A6C75">
      <w:pPr>
        <w:spacing w:after="0" w:line="240" w:lineRule="auto"/>
        <w:ind w:firstLine="567"/>
        <w:jc w:val="center"/>
        <w:rPr>
          <w:rFonts w:ascii="Times New Roman" w:eastAsia="Times New Roman" w:hAnsi="Times New Roman" w:cs="Times New Roman"/>
          <w:b/>
          <w:bCs/>
          <w:kern w:val="32"/>
          <w:sz w:val="28"/>
          <w:szCs w:val="28"/>
        </w:rPr>
      </w:pPr>
    </w:p>
    <w:p w:rsidR="00085065" w:rsidRDefault="00164BCB" w:rsidP="00085065">
      <w:pPr>
        <w:spacing w:after="0" w:line="240" w:lineRule="auto"/>
        <w:ind w:firstLine="567"/>
        <w:jc w:val="both"/>
        <w:rPr>
          <w:rFonts w:ascii="Times New Roman" w:hAnsi="Times New Roman" w:cs="Times New Roman"/>
          <w:sz w:val="28"/>
          <w:szCs w:val="28"/>
        </w:rPr>
      </w:pPr>
      <w:r w:rsidRPr="005A6C75">
        <w:rPr>
          <w:rFonts w:ascii="Times New Roman" w:eastAsia="Times New Roman" w:hAnsi="Times New Roman" w:cs="Times New Roman"/>
          <w:b/>
          <w:bCs/>
          <w:kern w:val="32"/>
          <w:sz w:val="28"/>
          <w:szCs w:val="28"/>
        </w:rPr>
        <w:t xml:space="preserve">Малое и среднее предпринимательство. </w:t>
      </w:r>
      <w:r w:rsidR="00085065" w:rsidRPr="00085065">
        <w:rPr>
          <w:rFonts w:ascii="Times New Roman" w:hAnsi="Times New Roman" w:cs="Times New Roman"/>
          <w:sz w:val="28"/>
          <w:szCs w:val="28"/>
        </w:rPr>
        <w:t>По</w:t>
      </w:r>
      <w:r w:rsidR="00085065">
        <w:rPr>
          <w:rFonts w:ascii="Times New Roman" w:hAnsi="Times New Roman" w:cs="Times New Roman"/>
          <w:sz w:val="28"/>
          <w:szCs w:val="28"/>
        </w:rPr>
        <w:t xml:space="preserve"> итогам 2022 года ожидается 200</w:t>
      </w:r>
      <w:r w:rsidR="00085065" w:rsidRPr="00085065">
        <w:rPr>
          <w:rFonts w:ascii="Times New Roman" w:hAnsi="Times New Roman" w:cs="Times New Roman"/>
          <w:sz w:val="28"/>
          <w:szCs w:val="28"/>
        </w:rPr>
        <w:t xml:space="preserve"> субъектов малого и среднего предп</w:t>
      </w:r>
      <w:r w:rsidR="004B4D31">
        <w:rPr>
          <w:rFonts w:ascii="Times New Roman" w:hAnsi="Times New Roman" w:cs="Times New Roman"/>
          <w:sz w:val="28"/>
          <w:szCs w:val="28"/>
        </w:rPr>
        <w:t>ринимательства или с ростом на 5 процентов (+10</w:t>
      </w:r>
      <w:r w:rsidR="00085065" w:rsidRPr="00085065">
        <w:rPr>
          <w:rFonts w:ascii="Times New Roman" w:hAnsi="Times New Roman" w:cs="Times New Roman"/>
          <w:sz w:val="28"/>
          <w:szCs w:val="28"/>
        </w:rPr>
        <w:t>) к уровню прошлого года</w:t>
      </w:r>
      <w:r w:rsidR="004B4D31">
        <w:rPr>
          <w:rFonts w:ascii="Times New Roman" w:hAnsi="Times New Roman" w:cs="Times New Roman"/>
          <w:sz w:val="28"/>
          <w:szCs w:val="28"/>
        </w:rPr>
        <w:t xml:space="preserve">. </w:t>
      </w:r>
      <w:r w:rsidR="00085065" w:rsidRPr="001562A0">
        <w:rPr>
          <w:rFonts w:ascii="Times New Roman" w:hAnsi="Times New Roman" w:cs="Times New Roman"/>
          <w:sz w:val="28"/>
          <w:szCs w:val="28"/>
        </w:rPr>
        <w:t xml:space="preserve">Среднесписочная численность работников у субъектов малого и среднего предпринимательства составила </w:t>
      </w:r>
      <w:r w:rsidR="00D215F5" w:rsidRPr="001562A0">
        <w:rPr>
          <w:rFonts w:ascii="Times New Roman" w:hAnsi="Times New Roman" w:cs="Times New Roman"/>
          <w:sz w:val="28"/>
          <w:szCs w:val="28"/>
        </w:rPr>
        <w:t>100</w:t>
      </w:r>
      <w:r w:rsidR="00085065" w:rsidRPr="001562A0">
        <w:rPr>
          <w:rFonts w:ascii="Times New Roman" w:hAnsi="Times New Roman" w:cs="Times New Roman"/>
          <w:sz w:val="28"/>
          <w:szCs w:val="28"/>
        </w:rPr>
        <w:t xml:space="preserve"> человек, с </w:t>
      </w:r>
      <w:r w:rsidR="00D215F5" w:rsidRPr="001562A0">
        <w:rPr>
          <w:rFonts w:ascii="Times New Roman" w:hAnsi="Times New Roman" w:cs="Times New Roman"/>
          <w:sz w:val="28"/>
          <w:szCs w:val="28"/>
        </w:rPr>
        <w:t>уменьш</w:t>
      </w:r>
      <w:r w:rsidR="00085065" w:rsidRPr="001562A0">
        <w:rPr>
          <w:rFonts w:ascii="Times New Roman" w:hAnsi="Times New Roman" w:cs="Times New Roman"/>
          <w:sz w:val="28"/>
          <w:szCs w:val="28"/>
        </w:rPr>
        <w:t xml:space="preserve">ением на </w:t>
      </w:r>
      <w:r w:rsidR="00D215F5" w:rsidRPr="001562A0">
        <w:rPr>
          <w:rFonts w:ascii="Times New Roman" w:hAnsi="Times New Roman" w:cs="Times New Roman"/>
          <w:sz w:val="28"/>
          <w:szCs w:val="28"/>
        </w:rPr>
        <w:t>16</w:t>
      </w:r>
      <w:r w:rsidR="00085065" w:rsidRPr="001562A0">
        <w:rPr>
          <w:rFonts w:ascii="Times New Roman" w:hAnsi="Times New Roman" w:cs="Times New Roman"/>
          <w:sz w:val="28"/>
          <w:szCs w:val="28"/>
        </w:rPr>
        <w:t xml:space="preserve"> человек по сравнению с аналогичным периодом прошлого года (</w:t>
      </w:r>
      <w:r w:rsidR="00D215F5" w:rsidRPr="001562A0">
        <w:rPr>
          <w:rFonts w:ascii="Times New Roman" w:hAnsi="Times New Roman" w:cs="Times New Roman"/>
          <w:sz w:val="28"/>
          <w:szCs w:val="28"/>
        </w:rPr>
        <w:t>116</w:t>
      </w:r>
      <w:r w:rsidR="00085065" w:rsidRPr="001562A0">
        <w:rPr>
          <w:rFonts w:ascii="Times New Roman" w:hAnsi="Times New Roman" w:cs="Times New Roman"/>
          <w:sz w:val="28"/>
          <w:szCs w:val="28"/>
        </w:rPr>
        <w:t xml:space="preserve"> человек). Из общего числа субъекто</w:t>
      </w:r>
      <w:r w:rsidR="001562A0" w:rsidRPr="001562A0">
        <w:rPr>
          <w:rFonts w:ascii="Times New Roman" w:hAnsi="Times New Roman" w:cs="Times New Roman"/>
          <w:sz w:val="28"/>
          <w:szCs w:val="28"/>
        </w:rPr>
        <w:t>в малого и среднего предпринимательства 35</w:t>
      </w:r>
      <w:r w:rsidR="00085065" w:rsidRPr="001562A0">
        <w:rPr>
          <w:rFonts w:ascii="Times New Roman" w:hAnsi="Times New Roman" w:cs="Times New Roman"/>
          <w:sz w:val="28"/>
          <w:szCs w:val="28"/>
        </w:rPr>
        <w:t xml:space="preserve"> процента предпринимател</w:t>
      </w:r>
      <w:r w:rsidR="001562A0" w:rsidRPr="001562A0">
        <w:rPr>
          <w:rFonts w:ascii="Times New Roman" w:hAnsi="Times New Roman" w:cs="Times New Roman"/>
          <w:sz w:val="28"/>
          <w:szCs w:val="28"/>
        </w:rPr>
        <w:t>ей заняты в сфере торговли (70 ед.), 36</w:t>
      </w:r>
      <w:r w:rsidR="00085065" w:rsidRPr="001562A0">
        <w:rPr>
          <w:rFonts w:ascii="Times New Roman" w:hAnsi="Times New Roman" w:cs="Times New Roman"/>
          <w:sz w:val="28"/>
          <w:szCs w:val="28"/>
        </w:rPr>
        <w:t xml:space="preserve"> процен</w:t>
      </w:r>
      <w:r w:rsidR="001562A0" w:rsidRPr="001562A0">
        <w:rPr>
          <w:rFonts w:ascii="Times New Roman" w:hAnsi="Times New Roman" w:cs="Times New Roman"/>
          <w:sz w:val="28"/>
          <w:szCs w:val="28"/>
        </w:rPr>
        <w:t>тов – в сельском хозяйстве (72), 7,5</w:t>
      </w:r>
      <w:r w:rsidR="00085065" w:rsidRPr="001562A0">
        <w:rPr>
          <w:rFonts w:ascii="Times New Roman" w:hAnsi="Times New Roman" w:cs="Times New Roman"/>
          <w:sz w:val="28"/>
          <w:szCs w:val="28"/>
        </w:rPr>
        <w:t xml:space="preserve"> процента – в обрабатывающем пр</w:t>
      </w:r>
      <w:r w:rsidR="001562A0" w:rsidRPr="001562A0">
        <w:rPr>
          <w:rFonts w:ascii="Times New Roman" w:hAnsi="Times New Roman" w:cs="Times New Roman"/>
          <w:sz w:val="28"/>
          <w:szCs w:val="28"/>
        </w:rPr>
        <w:t>оизводстве и строительстве (15ед.), 7</w:t>
      </w:r>
      <w:r w:rsidR="00085065" w:rsidRPr="001562A0">
        <w:rPr>
          <w:rFonts w:ascii="Times New Roman" w:hAnsi="Times New Roman" w:cs="Times New Roman"/>
          <w:sz w:val="28"/>
          <w:szCs w:val="28"/>
        </w:rPr>
        <w:t xml:space="preserve"> процен</w:t>
      </w:r>
      <w:r w:rsidR="001562A0" w:rsidRPr="001562A0">
        <w:rPr>
          <w:rFonts w:ascii="Times New Roman" w:hAnsi="Times New Roman" w:cs="Times New Roman"/>
          <w:sz w:val="28"/>
          <w:szCs w:val="28"/>
        </w:rPr>
        <w:t>та – в транспортной отрасли (14</w:t>
      </w:r>
      <w:r w:rsidR="00085065" w:rsidRPr="001562A0">
        <w:rPr>
          <w:rFonts w:ascii="Times New Roman" w:hAnsi="Times New Roman" w:cs="Times New Roman"/>
          <w:sz w:val="28"/>
          <w:szCs w:val="28"/>
        </w:rPr>
        <w:t xml:space="preserve"> е</w:t>
      </w:r>
      <w:r w:rsidR="001562A0" w:rsidRPr="001562A0">
        <w:rPr>
          <w:rFonts w:ascii="Times New Roman" w:hAnsi="Times New Roman" w:cs="Times New Roman"/>
          <w:sz w:val="28"/>
          <w:szCs w:val="28"/>
        </w:rPr>
        <w:t>д.), 1</w:t>
      </w:r>
      <w:r w:rsidR="00085065" w:rsidRPr="001562A0">
        <w:rPr>
          <w:rFonts w:ascii="Times New Roman" w:hAnsi="Times New Roman" w:cs="Times New Roman"/>
          <w:sz w:val="28"/>
          <w:szCs w:val="28"/>
        </w:rPr>
        <w:t xml:space="preserve"> процента за</w:t>
      </w:r>
      <w:r w:rsidR="001562A0" w:rsidRPr="001562A0">
        <w:rPr>
          <w:rFonts w:ascii="Times New Roman" w:hAnsi="Times New Roman" w:cs="Times New Roman"/>
          <w:sz w:val="28"/>
          <w:szCs w:val="28"/>
        </w:rPr>
        <w:t>няты в сфере бытовых услуг (2</w:t>
      </w:r>
      <w:r w:rsidR="00085065" w:rsidRPr="001562A0">
        <w:rPr>
          <w:rFonts w:ascii="Times New Roman" w:hAnsi="Times New Roman" w:cs="Times New Roman"/>
          <w:sz w:val="28"/>
          <w:szCs w:val="28"/>
        </w:rPr>
        <w:t>ед.).</w:t>
      </w:r>
    </w:p>
    <w:p w:rsidR="00FB44F3" w:rsidRPr="005226EE" w:rsidRDefault="00FB44F3" w:rsidP="00085065">
      <w:pPr>
        <w:spacing w:after="0" w:line="240" w:lineRule="auto"/>
        <w:ind w:firstLine="567"/>
        <w:jc w:val="both"/>
        <w:rPr>
          <w:rFonts w:ascii="Times New Roman" w:hAnsi="Times New Roman" w:cs="Times New Roman"/>
          <w:sz w:val="28"/>
          <w:szCs w:val="28"/>
        </w:rPr>
      </w:pPr>
      <w:r w:rsidRPr="005226EE">
        <w:rPr>
          <w:rFonts w:ascii="Times New Roman" w:hAnsi="Times New Roman" w:cs="Times New Roman"/>
          <w:sz w:val="28"/>
          <w:szCs w:val="28"/>
        </w:rPr>
        <w:t xml:space="preserve">Пандемия новой коронавирусной инфекции (COVID-19), начавшаяся с 2020 года, привела к сокращению численности работников субъектов предпринимательства. В связи с этим, экономическая политика в прошлом году в приоритетном порядке была ориентирована на борьбу с пандемией и ее последствиями посредством создания условий для быстрого восстановления экономики с минимальными потерями. В марте 2022 года в связи с наступлением благоприятной эпидемиологической ситуации сняты действовавшие в период пандемии ограничения, однако, бизнес сталкивается с вызовами из-за санкционных ограничений, введенных недружественными странами. Наиболее </w:t>
      </w:r>
      <w:r w:rsidRPr="005226EE">
        <w:rPr>
          <w:rFonts w:ascii="Times New Roman" w:hAnsi="Times New Roman" w:cs="Times New Roman"/>
          <w:sz w:val="28"/>
          <w:szCs w:val="28"/>
        </w:rPr>
        <w:lastRenderedPageBreak/>
        <w:t xml:space="preserve">актуальная задача – поддержать малое и среднее предпринимательство в период, когда удорожание средств производства сказывается на реальном секторе экономики. Наряду с налоговыми послаблениями и низкопроцентными кредитными средствами, малое и среднее предпринимательство может воспользоваться мерой государственной поддержки в виде субсидий на модернизацию и приобретение оборудования. </w:t>
      </w:r>
    </w:p>
    <w:p w:rsidR="00FB44F3" w:rsidRDefault="00FB44F3" w:rsidP="00085065">
      <w:pPr>
        <w:spacing w:after="0" w:line="240" w:lineRule="auto"/>
        <w:ind w:firstLine="567"/>
        <w:jc w:val="both"/>
        <w:rPr>
          <w:rFonts w:ascii="Times New Roman" w:hAnsi="Times New Roman" w:cs="Times New Roman"/>
          <w:sz w:val="28"/>
          <w:szCs w:val="28"/>
        </w:rPr>
      </w:pPr>
      <w:r w:rsidRPr="005226EE">
        <w:rPr>
          <w:rFonts w:ascii="Times New Roman" w:hAnsi="Times New Roman" w:cs="Times New Roman"/>
          <w:sz w:val="28"/>
          <w:szCs w:val="28"/>
        </w:rPr>
        <w:t xml:space="preserve">В прогнозный период планируется увеличение оборота, количества малого и среднего предпринимательства, включая микропредприятия, и, соответственно, среднесписочной численности работников за счет реализуемых финансовых мер поддержки в рамках Индивидуальной программы социально-экономического развития Республики Тыва на 2020-2024 годы, государственной программы Республики Тыва «Развитие малого и среднего предпринимательства в Республике Тыва на 2022-2024 годы», </w:t>
      </w:r>
      <w:r w:rsidR="0082206C" w:rsidRPr="005226EE">
        <w:rPr>
          <w:rFonts w:ascii="Times New Roman" w:hAnsi="Times New Roman" w:cs="Times New Roman"/>
          <w:sz w:val="28"/>
          <w:szCs w:val="28"/>
        </w:rPr>
        <w:t>МЦП "Создание благоприятных условий для ведения биз</w:t>
      </w:r>
      <w:r w:rsidR="005226EE">
        <w:rPr>
          <w:rFonts w:ascii="Times New Roman" w:hAnsi="Times New Roman" w:cs="Times New Roman"/>
          <w:sz w:val="28"/>
          <w:szCs w:val="28"/>
        </w:rPr>
        <w:t>н</w:t>
      </w:r>
      <w:r w:rsidR="0082206C" w:rsidRPr="005226EE">
        <w:rPr>
          <w:rFonts w:ascii="Times New Roman" w:hAnsi="Times New Roman" w:cs="Times New Roman"/>
          <w:sz w:val="28"/>
          <w:szCs w:val="28"/>
        </w:rPr>
        <w:t xml:space="preserve">еса в Барун-Хемчикском кожууне на 2022-2024г.", госпрограммы </w:t>
      </w:r>
      <w:r w:rsidR="00CA6DE5" w:rsidRPr="005226EE">
        <w:rPr>
          <w:rFonts w:ascii="Times New Roman" w:hAnsi="Times New Roman" w:cs="Times New Roman"/>
          <w:sz w:val="28"/>
          <w:szCs w:val="28"/>
        </w:rPr>
        <w:t>Минтруда и социа</w:t>
      </w:r>
      <w:r w:rsidR="0082206C" w:rsidRPr="005226EE">
        <w:rPr>
          <w:rFonts w:ascii="Times New Roman" w:hAnsi="Times New Roman" w:cs="Times New Roman"/>
          <w:sz w:val="28"/>
          <w:szCs w:val="28"/>
        </w:rPr>
        <w:t xml:space="preserve">льной политики </w:t>
      </w:r>
      <w:r w:rsidR="0082206C" w:rsidRPr="005226EE">
        <w:rPr>
          <w:rFonts w:ascii="Times New Roman" w:hAnsi="Times New Roman" w:cs="Times New Roman"/>
          <w:color w:val="000000" w:themeColor="text1"/>
          <w:sz w:val="28"/>
          <w:szCs w:val="28"/>
        </w:rPr>
        <w:t xml:space="preserve">РТ </w:t>
      </w:r>
      <w:r w:rsidR="0082206C" w:rsidRPr="005226EE">
        <w:rPr>
          <w:rFonts w:ascii="Times New Roman" w:hAnsi="Times New Roman" w:cs="Times New Roman"/>
          <w:color w:val="000000" w:themeColor="text1"/>
          <w:sz w:val="28"/>
          <w:szCs w:val="28"/>
          <w:shd w:val="clear" w:color="auto" w:fill="FFFFFF"/>
        </w:rPr>
        <w:t>по оказанию государственной социальной помощи малоимущим семьям и малоимущим одиноко проживающим гражданам на основе социального контракта</w:t>
      </w:r>
      <w:r w:rsidR="00CA6DE5" w:rsidRPr="005226EE">
        <w:rPr>
          <w:rFonts w:ascii="Times New Roman" w:hAnsi="Times New Roman" w:cs="Times New Roman"/>
          <w:color w:val="000000" w:themeColor="text1"/>
          <w:sz w:val="28"/>
          <w:szCs w:val="28"/>
          <w:shd w:val="clear" w:color="auto" w:fill="FFFFFF"/>
        </w:rPr>
        <w:t>,</w:t>
      </w:r>
      <w:r w:rsidR="0082206C" w:rsidRPr="005226EE">
        <w:rPr>
          <w:rFonts w:ascii="Times New Roman" w:hAnsi="Times New Roman" w:cs="Times New Roman"/>
          <w:color w:val="000000" w:themeColor="text1"/>
          <w:sz w:val="28"/>
          <w:szCs w:val="28"/>
        </w:rPr>
        <w:t xml:space="preserve"> </w:t>
      </w:r>
      <w:r w:rsidRPr="005226EE">
        <w:rPr>
          <w:rFonts w:ascii="Times New Roman" w:hAnsi="Times New Roman" w:cs="Times New Roman"/>
          <w:color w:val="000000" w:themeColor="text1"/>
          <w:sz w:val="28"/>
          <w:szCs w:val="28"/>
        </w:rPr>
        <w:t>создающих</w:t>
      </w:r>
      <w:r w:rsidRPr="005226EE">
        <w:rPr>
          <w:rFonts w:ascii="Times New Roman" w:hAnsi="Times New Roman" w:cs="Times New Roman"/>
          <w:sz w:val="28"/>
          <w:szCs w:val="28"/>
        </w:rPr>
        <w:t xml:space="preserve"> благоприятные условия для создания новых рабочих мест, активизации предпринимательской инициативы. При подготовке прогноза по малому и среднему предпринимател</w:t>
      </w:r>
      <w:r w:rsidR="00CA6DE5" w:rsidRPr="005226EE">
        <w:rPr>
          <w:rFonts w:ascii="Times New Roman" w:hAnsi="Times New Roman" w:cs="Times New Roman"/>
          <w:sz w:val="28"/>
          <w:szCs w:val="28"/>
        </w:rPr>
        <w:t xml:space="preserve">ьству учитывались федеральные, </w:t>
      </w:r>
      <w:r w:rsidRPr="005226EE">
        <w:rPr>
          <w:rFonts w:ascii="Times New Roman" w:hAnsi="Times New Roman" w:cs="Times New Roman"/>
          <w:sz w:val="28"/>
          <w:szCs w:val="28"/>
        </w:rPr>
        <w:t>республиканские</w:t>
      </w:r>
      <w:r w:rsidR="00CA6DE5" w:rsidRPr="005226EE">
        <w:rPr>
          <w:rFonts w:ascii="Times New Roman" w:hAnsi="Times New Roman" w:cs="Times New Roman"/>
          <w:sz w:val="28"/>
          <w:szCs w:val="28"/>
        </w:rPr>
        <w:t xml:space="preserve"> и муниципальные</w:t>
      </w:r>
      <w:r w:rsidRPr="005226EE">
        <w:rPr>
          <w:rFonts w:ascii="Times New Roman" w:hAnsi="Times New Roman" w:cs="Times New Roman"/>
          <w:sz w:val="28"/>
          <w:szCs w:val="28"/>
        </w:rPr>
        <w:t xml:space="preserve"> меры</w:t>
      </w:r>
      <w:r w:rsidR="00CA6DE5" w:rsidRPr="005226EE">
        <w:rPr>
          <w:rFonts w:ascii="Times New Roman" w:hAnsi="Times New Roman" w:cs="Times New Roman"/>
          <w:sz w:val="28"/>
          <w:szCs w:val="28"/>
        </w:rPr>
        <w:t xml:space="preserve"> поддержки предпринимательства. </w:t>
      </w:r>
      <w:r w:rsidRPr="005226EE">
        <w:rPr>
          <w:rFonts w:ascii="Times New Roman" w:hAnsi="Times New Roman" w:cs="Times New Roman"/>
          <w:sz w:val="28"/>
          <w:szCs w:val="28"/>
        </w:rPr>
        <w:t>К 2025 году количество малых и средних предприятий, включая</w:t>
      </w:r>
      <w:r w:rsidR="00CA6DE5" w:rsidRPr="005226EE">
        <w:rPr>
          <w:rFonts w:ascii="Times New Roman" w:hAnsi="Times New Roman" w:cs="Times New Roman"/>
          <w:sz w:val="28"/>
          <w:szCs w:val="28"/>
        </w:rPr>
        <w:t xml:space="preserve"> микропредприятия, составит 137 ед. с ростом на 37 процента или 37</w:t>
      </w:r>
      <w:r w:rsidRPr="005226EE">
        <w:rPr>
          <w:rFonts w:ascii="Times New Roman" w:hAnsi="Times New Roman" w:cs="Times New Roman"/>
          <w:sz w:val="28"/>
          <w:szCs w:val="28"/>
        </w:rPr>
        <w:t xml:space="preserve"> ед.</w:t>
      </w:r>
    </w:p>
    <w:p w:rsidR="0028225F" w:rsidRDefault="0028225F" w:rsidP="00085065">
      <w:pPr>
        <w:spacing w:after="0" w:line="240" w:lineRule="auto"/>
        <w:ind w:firstLine="567"/>
        <w:jc w:val="both"/>
        <w:rPr>
          <w:rFonts w:ascii="Times New Roman" w:hAnsi="Times New Roman" w:cs="Times New Roman"/>
          <w:sz w:val="28"/>
          <w:szCs w:val="28"/>
        </w:rPr>
      </w:pPr>
      <w:r w:rsidRPr="0028225F">
        <w:rPr>
          <w:rFonts w:ascii="Times New Roman" w:hAnsi="Times New Roman" w:cs="Times New Roman"/>
          <w:sz w:val="28"/>
          <w:szCs w:val="28"/>
        </w:rPr>
        <w:t xml:space="preserve">В прогнозном периоде финансовые средства будут направлены на развитие следующих направлений: создание благоприятных условий для осуществления деятельности самозанятыми гражданами, создание условий для легкого старта и комфортного ведения бизнеса, акселерация субъектов малого и среднего предпринимательства. </w:t>
      </w:r>
      <w:r>
        <w:rPr>
          <w:rFonts w:ascii="Times New Roman" w:hAnsi="Times New Roman" w:cs="Times New Roman"/>
          <w:sz w:val="28"/>
          <w:szCs w:val="28"/>
        </w:rPr>
        <w:t xml:space="preserve">За 10 месяцев 2022 года 160 самозанятых граждан. Основной проблемой </w:t>
      </w:r>
      <w:r w:rsidR="00E8542E">
        <w:rPr>
          <w:rFonts w:ascii="Times New Roman" w:hAnsi="Times New Roman" w:cs="Times New Roman"/>
          <w:sz w:val="28"/>
          <w:szCs w:val="28"/>
        </w:rPr>
        <w:t xml:space="preserve">развития предпринимательства на территории районного центра </w:t>
      </w:r>
      <w:r>
        <w:rPr>
          <w:rFonts w:ascii="Times New Roman" w:hAnsi="Times New Roman" w:cs="Times New Roman"/>
          <w:sz w:val="28"/>
          <w:szCs w:val="28"/>
        </w:rPr>
        <w:t>является имущественная поддержка. В целях поддержки администрацией планируется подд</w:t>
      </w:r>
      <w:r w:rsidR="00E8542E">
        <w:rPr>
          <w:rFonts w:ascii="Times New Roman" w:hAnsi="Times New Roman" w:cs="Times New Roman"/>
          <w:sz w:val="28"/>
          <w:szCs w:val="28"/>
        </w:rPr>
        <w:t xml:space="preserve">ержка </w:t>
      </w:r>
      <w:r w:rsidR="00F07C48">
        <w:rPr>
          <w:rFonts w:ascii="Times New Roman" w:hAnsi="Times New Roman" w:cs="Times New Roman"/>
          <w:sz w:val="28"/>
          <w:szCs w:val="28"/>
        </w:rPr>
        <w:t xml:space="preserve">начинающих </w:t>
      </w:r>
      <w:r w:rsidR="00E8542E">
        <w:rPr>
          <w:rFonts w:ascii="Times New Roman" w:hAnsi="Times New Roman" w:cs="Times New Roman"/>
          <w:sz w:val="28"/>
          <w:szCs w:val="28"/>
        </w:rPr>
        <w:t>4 человек на основе нулевой арендной платы. (2 чел. в сфере сельского хозяйства</w:t>
      </w:r>
      <w:r w:rsidR="00F07C48">
        <w:rPr>
          <w:rFonts w:ascii="Times New Roman" w:hAnsi="Times New Roman" w:cs="Times New Roman"/>
          <w:sz w:val="28"/>
          <w:szCs w:val="28"/>
        </w:rPr>
        <w:t xml:space="preserve"> за аренду земли</w:t>
      </w:r>
      <w:r w:rsidR="00E8542E">
        <w:rPr>
          <w:rFonts w:ascii="Times New Roman" w:hAnsi="Times New Roman" w:cs="Times New Roman"/>
          <w:sz w:val="28"/>
          <w:szCs w:val="28"/>
        </w:rPr>
        <w:t>,  2 чел. в сфере предпринимательства</w:t>
      </w:r>
      <w:r w:rsidR="00F07C48">
        <w:rPr>
          <w:rFonts w:ascii="Times New Roman" w:hAnsi="Times New Roman" w:cs="Times New Roman"/>
          <w:sz w:val="28"/>
          <w:szCs w:val="28"/>
        </w:rPr>
        <w:t xml:space="preserve"> (бывшее здание АО Россельхозбанка,  здание бывшего молочного цеха</w:t>
      </w:r>
      <w:r w:rsidR="00E8542E">
        <w:rPr>
          <w:rFonts w:ascii="Times New Roman" w:hAnsi="Times New Roman" w:cs="Times New Roman"/>
          <w:sz w:val="28"/>
          <w:szCs w:val="28"/>
        </w:rPr>
        <w:t xml:space="preserve">). </w:t>
      </w:r>
    </w:p>
    <w:p w:rsidR="004B6620" w:rsidRDefault="0028225F" w:rsidP="00BD2A95">
      <w:pPr>
        <w:widowControl w:val="0"/>
        <w:spacing w:after="0" w:line="240" w:lineRule="auto"/>
        <w:jc w:val="both"/>
        <w:rPr>
          <w:rFonts w:ascii="Times New Roman" w:hAnsi="Times New Roman" w:cs="Times New Roman"/>
          <w:sz w:val="28"/>
          <w:szCs w:val="28"/>
        </w:rPr>
      </w:pPr>
      <w:r w:rsidRPr="00164BCB">
        <w:rPr>
          <w:rFonts w:ascii="Times New Roman" w:hAnsi="Times New Roman" w:cs="Times New Roman"/>
          <w:b/>
          <w:sz w:val="28"/>
          <w:szCs w:val="28"/>
        </w:rPr>
        <w:t>Торговля и услуги населению</w:t>
      </w:r>
      <w:r w:rsidRPr="0028225F">
        <w:rPr>
          <w:rFonts w:ascii="Times New Roman" w:hAnsi="Times New Roman" w:cs="Times New Roman"/>
          <w:sz w:val="28"/>
          <w:szCs w:val="28"/>
        </w:rPr>
        <w:t>.</w:t>
      </w:r>
      <w:r w:rsidR="00007C49" w:rsidRPr="00007C49">
        <w:rPr>
          <w:rFonts w:ascii="Times New Roman" w:hAnsi="Times New Roman" w:cs="Times New Roman"/>
          <w:b/>
          <w:sz w:val="28"/>
          <w:szCs w:val="28"/>
        </w:rPr>
        <w:t>Розничная торговля</w:t>
      </w:r>
      <w:r w:rsidR="00007C49">
        <w:rPr>
          <w:rFonts w:ascii="Times New Roman" w:hAnsi="Times New Roman" w:cs="Times New Roman"/>
          <w:sz w:val="28"/>
          <w:szCs w:val="28"/>
        </w:rPr>
        <w:t xml:space="preserve">. </w:t>
      </w:r>
      <w:r w:rsidR="004B6620" w:rsidRPr="00553D2E">
        <w:rPr>
          <w:rFonts w:ascii="Times New Roman" w:eastAsia="Times New Roman" w:hAnsi="Times New Roman" w:cs="Times New Roman"/>
          <w:sz w:val="28"/>
          <w:szCs w:val="28"/>
        </w:rPr>
        <w:t>Потребительский рынок оказывает существенное влияние на поддержание экономики территории.</w:t>
      </w:r>
      <w:r w:rsidR="00B42790">
        <w:rPr>
          <w:rFonts w:ascii="Times New Roman" w:eastAsia="Times New Roman" w:hAnsi="Times New Roman" w:cs="Times New Roman"/>
          <w:sz w:val="28"/>
          <w:szCs w:val="28"/>
        </w:rPr>
        <w:t xml:space="preserve"> </w:t>
      </w:r>
      <w:r w:rsidR="00707D50">
        <w:rPr>
          <w:rFonts w:ascii="Times New Roman" w:eastAsia="Times New Roman" w:hAnsi="Times New Roman" w:cs="Times New Roman"/>
          <w:sz w:val="28"/>
          <w:szCs w:val="28"/>
        </w:rPr>
        <w:t xml:space="preserve">Количество объектов розничной торговли и общественного питания за 2021 год -73 единиц, в том числе магазины -26, минимаркеты -15, универмаги-1, аптеки-1, кафе-2, столовые учебных заведений -10, киоски-3, павильоны-2. </w:t>
      </w:r>
      <w:r w:rsidR="00562125">
        <w:rPr>
          <w:rFonts w:ascii="Times New Roman" w:eastAsia="Times New Roman" w:hAnsi="Times New Roman" w:cs="Times New Roman"/>
          <w:sz w:val="28"/>
          <w:szCs w:val="28"/>
        </w:rPr>
        <w:t>В 2022 году открыта аптека «Одучу», магазин продовольс</w:t>
      </w:r>
      <w:r w:rsidR="00BD2A95">
        <w:rPr>
          <w:rFonts w:ascii="Times New Roman" w:eastAsia="Times New Roman" w:hAnsi="Times New Roman" w:cs="Times New Roman"/>
          <w:sz w:val="28"/>
          <w:szCs w:val="28"/>
        </w:rPr>
        <w:t xml:space="preserve">твенных товаров. </w:t>
      </w:r>
      <w:r w:rsidR="00B42790" w:rsidRPr="00553D2E">
        <w:rPr>
          <w:rFonts w:ascii="Times New Roman" w:hAnsi="Times New Roman" w:cs="Times New Roman"/>
          <w:sz w:val="28"/>
          <w:szCs w:val="28"/>
        </w:rPr>
        <w:t xml:space="preserve">Необходимо отметить, что эпидемиологическая обстановка послужила толчком для перехода на новые виды и условия обслуживания: гибкие графики работы, онлайн - рекламы и продажи, реализация товаров «доставка на дом», «под заказ», «на вынос», развитие различных мобильных приложений и многое другое. </w:t>
      </w:r>
      <w:r w:rsidR="00562125" w:rsidRPr="00553D2E">
        <w:rPr>
          <w:rFonts w:ascii="Times New Roman" w:hAnsi="Times New Roman" w:cs="Times New Roman"/>
          <w:sz w:val="28"/>
          <w:szCs w:val="28"/>
        </w:rPr>
        <w:t xml:space="preserve">Основным критерием оценки доступности товаров для населения и удовлетворения спроса, является </w:t>
      </w:r>
      <w:r w:rsidR="00562125">
        <w:rPr>
          <w:rFonts w:ascii="Times New Roman" w:hAnsi="Times New Roman" w:cs="Times New Roman"/>
          <w:sz w:val="28"/>
          <w:szCs w:val="28"/>
        </w:rPr>
        <w:t>площадь</w:t>
      </w:r>
      <w:r w:rsidR="00562125" w:rsidRPr="00553D2E">
        <w:rPr>
          <w:rFonts w:ascii="Times New Roman" w:hAnsi="Times New Roman" w:cs="Times New Roman"/>
          <w:sz w:val="28"/>
          <w:szCs w:val="28"/>
        </w:rPr>
        <w:t xml:space="preserve"> объектов.</w:t>
      </w:r>
      <w:r w:rsidR="00562125">
        <w:rPr>
          <w:rFonts w:ascii="Times New Roman" w:hAnsi="Times New Roman" w:cs="Times New Roman"/>
          <w:sz w:val="28"/>
          <w:szCs w:val="28"/>
        </w:rPr>
        <w:t xml:space="preserve">  Площадь объектов розничной торговли на территории кожууна 6705,3 кв.м., из них магазинов- 3333 кв.м. </w:t>
      </w:r>
      <w:r w:rsidR="00562125" w:rsidRPr="00553D2E">
        <w:rPr>
          <w:rFonts w:ascii="Times New Roman" w:hAnsi="Times New Roman" w:cs="Times New Roman"/>
          <w:sz w:val="28"/>
          <w:szCs w:val="28"/>
        </w:rPr>
        <w:t xml:space="preserve"> </w:t>
      </w:r>
      <w:r w:rsidRPr="0028225F">
        <w:rPr>
          <w:rFonts w:ascii="Times New Roman" w:hAnsi="Times New Roman" w:cs="Times New Roman"/>
          <w:sz w:val="28"/>
          <w:szCs w:val="28"/>
        </w:rPr>
        <w:t>О</w:t>
      </w:r>
      <w:r w:rsidR="0010072C">
        <w:rPr>
          <w:rFonts w:ascii="Times New Roman" w:hAnsi="Times New Roman" w:cs="Times New Roman"/>
          <w:sz w:val="28"/>
          <w:szCs w:val="28"/>
        </w:rPr>
        <w:t>борот розничной торговли на 95</w:t>
      </w:r>
      <w:r w:rsidRPr="0028225F">
        <w:rPr>
          <w:rFonts w:ascii="Times New Roman" w:hAnsi="Times New Roman" w:cs="Times New Roman"/>
          <w:sz w:val="28"/>
          <w:szCs w:val="28"/>
        </w:rPr>
        <w:t xml:space="preserve"> процента формировался торгующими организациями и </w:t>
      </w:r>
      <w:r w:rsidRPr="0028225F">
        <w:rPr>
          <w:rFonts w:ascii="Times New Roman" w:hAnsi="Times New Roman" w:cs="Times New Roman"/>
          <w:sz w:val="28"/>
          <w:szCs w:val="28"/>
        </w:rPr>
        <w:lastRenderedPageBreak/>
        <w:t>индивидуальными предпринимателями, осуществляющими деятельность вне рынка; доля розничных</w:t>
      </w:r>
      <w:r w:rsidR="0010072C">
        <w:rPr>
          <w:rFonts w:ascii="Times New Roman" w:hAnsi="Times New Roman" w:cs="Times New Roman"/>
          <w:sz w:val="28"/>
          <w:szCs w:val="28"/>
        </w:rPr>
        <w:t xml:space="preserve"> рынков и ярмарок составляет 5</w:t>
      </w:r>
      <w:r w:rsidRPr="0028225F">
        <w:rPr>
          <w:rFonts w:ascii="Times New Roman" w:hAnsi="Times New Roman" w:cs="Times New Roman"/>
          <w:sz w:val="28"/>
          <w:szCs w:val="28"/>
        </w:rPr>
        <w:t xml:space="preserve"> процента. </w:t>
      </w:r>
      <w:r w:rsidR="0010072C">
        <w:rPr>
          <w:rFonts w:ascii="Times New Roman" w:hAnsi="Times New Roman" w:cs="Times New Roman"/>
          <w:sz w:val="28"/>
          <w:szCs w:val="28"/>
        </w:rPr>
        <w:t>Ожидаемый о</w:t>
      </w:r>
      <w:r w:rsidRPr="0028225F">
        <w:rPr>
          <w:rFonts w:ascii="Times New Roman" w:hAnsi="Times New Roman" w:cs="Times New Roman"/>
          <w:sz w:val="28"/>
          <w:szCs w:val="28"/>
        </w:rPr>
        <w:t>борот розничной торговли в 20</w:t>
      </w:r>
      <w:r w:rsidR="0010072C">
        <w:rPr>
          <w:rFonts w:ascii="Times New Roman" w:hAnsi="Times New Roman" w:cs="Times New Roman"/>
          <w:sz w:val="28"/>
          <w:szCs w:val="28"/>
        </w:rPr>
        <w:t>22 году составил 248821,3 тыс</w:t>
      </w:r>
      <w:r w:rsidRPr="0028225F">
        <w:rPr>
          <w:rFonts w:ascii="Times New Roman" w:hAnsi="Times New Roman" w:cs="Times New Roman"/>
          <w:sz w:val="28"/>
          <w:szCs w:val="28"/>
        </w:rPr>
        <w:t>. рублей с рос</w:t>
      </w:r>
      <w:r w:rsidR="00007C49">
        <w:rPr>
          <w:rFonts w:ascii="Times New Roman" w:hAnsi="Times New Roman" w:cs="Times New Roman"/>
          <w:sz w:val="28"/>
          <w:szCs w:val="28"/>
        </w:rPr>
        <w:t>том к уровню 2021</w:t>
      </w:r>
      <w:r w:rsidR="0010072C">
        <w:rPr>
          <w:rFonts w:ascii="Times New Roman" w:hAnsi="Times New Roman" w:cs="Times New Roman"/>
          <w:sz w:val="28"/>
          <w:szCs w:val="28"/>
        </w:rPr>
        <w:t xml:space="preserve"> года (239712,2тыс. рублей) на 9109,1 тыс. рублей или на 3,8</w:t>
      </w:r>
      <w:r w:rsidRPr="0028225F">
        <w:rPr>
          <w:rFonts w:ascii="Times New Roman" w:hAnsi="Times New Roman" w:cs="Times New Roman"/>
          <w:sz w:val="28"/>
          <w:szCs w:val="28"/>
        </w:rPr>
        <w:t xml:space="preserve"> процента, объе</w:t>
      </w:r>
      <w:r w:rsidR="0010072C">
        <w:rPr>
          <w:rFonts w:ascii="Times New Roman" w:hAnsi="Times New Roman" w:cs="Times New Roman"/>
          <w:sz w:val="28"/>
          <w:szCs w:val="28"/>
        </w:rPr>
        <w:t>м платных услуг населению в 2022 году составит 21343,1 тыс</w:t>
      </w:r>
      <w:r w:rsidRPr="0028225F">
        <w:rPr>
          <w:rFonts w:ascii="Times New Roman" w:hAnsi="Times New Roman" w:cs="Times New Roman"/>
          <w:sz w:val="28"/>
          <w:szCs w:val="28"/>
        </w:rPr>
        <w:t>. рублей с ростом к уровню 202</w:t>
      </w:r>
      <w:r w:rsidR="0010072C">
        <w:rPr>
          <w:rFonts w:ascii="Times New Roman" w:hAnsi="Times New Roman" w:cs="Times New Roman"/>
          <w:sz w:val="28"/>
          <w:szCs w:val="28"/>
        </w:rPr>
        <w:t xml:space="preserve">1 </w:t>
      </w:r>
      <w:r w:rsidR="00F07C48">
        <w:rPr>
          <w:rFonts w:ascii="Times New Roman" w:hAnsi="Times New Roman" w:cs="Times New Roman"/>
          <w:sz w:val="28"/>
          <w:szCs w:val="28"/>
        </w:rPr>
        <w:t>года (21131,8</w:t>
      </w:r>
      <w:r w:rsidRPr="0028225F">
        <w:rPr>
          <w:rFonts w:ascii="Times New Roman" w:hAnsi="Times New Roman" w:cs="Times New Roman"/>
          <w:sz w:val="28"/>
          <w:szCs w:val="28"/>
        </w:rPr>
        <w:t xml:space="preserve"> млн. рублей) на 1</w:t>
      </w:r>
      <w:r w:rsidR="0010072C">
        <w:rPr>
          <w:rFonts w:ascii="Times New Roman" w:hAnsi="Times New Roman" w:cs="Times New Roman"/>
          <w:sz w:val="28"/>
          <w:szCs w:val="28"/>
        </w:rPr>
        <w:t>537,1 млн. рублей или на 1</w:t>
      </w:r>
      <w:r w:rsidRPr="0028225F">
        <w:rPr>
          <w:rFonts w:ascii="Times New Roman" w:hAnsi="Times New Roman" w:cs="Times New Roman"/>
          <w:sz w:val="28"/>
          <w:szCs w:val="28"/>
        </w:rPr>
        <w:t xml:space="preserve"> процента. Оборот розничной торговли к 2</w:t>
      </w:r>
      <w:r w:rsidR="005D2B5D">
        <w:rPr>
          <w:rFonts w:ascii="Times New Roman" w:hAnsi="Times New Roman" w:cs="Times New Roman"/>
          <w:sz w:val="28"/>
          <w:szCs w:val="28"/>
        </w:rPr>
        <w:t>025 году возрастет до 278278,4 тыс</w:t>
      </w:r>
      <w:r w:rsidRPr="0028225F">
        <w:rPr>
          <w:rFonts w:ascii="Times New Roman" w:hAnsi="Times New Roman" w:cs="Times New Roman"/>
          <w:sz w:val="28"/>
          <w:szCs w:val="28"/>
        </w:rPr>
        <w:t>. рублей по ба</w:t>
      </w:r>
      <w:r w:rsidR="005D2B5D">
        <w:rPr>
          <w:rFonts w:ascii="Times New Roman" w:hAnsi="Times New Roman" w:cs="Times New Roman"/>
          <w:sz w:val="28"/>
          <w:szCs w:val="28"/>
        </w:rPr>
        <w:t>зовому варианту с ростом на 12</w:t>
      </w:r>
      <w:r w:rsidRPr="0028225F">
        <w:rPr>
          <w:rFonts w:ascii="Times New Roman" w:hAnsi="Times New Roman" w:cs="Times New Roman"/>
          <w:sz w:val="28"/>
          <w:szCs w:val="28"/>
        </w:rPr>
        <w:t xml:space="preserve"> процента к уровню 202</w:t>
      </w:r>
      <w:r w:rsidR="005D2B5D">
        <w:rPr>
          <w:rFonts w:ascii="Times New Roman" w:hAnsi="Times New Roman" w:cs="Times New Roman"/>
          <w:sz w:val="28"/>
          <w:szCs w:val="28"/>
        </w:rPr>
        <w:t>2</w:t>
      </w:r>
      <w:r w:rsidRPr="0028225F">
        <w:rPr>
          <w:rFonts w:ascii="Times New Roman" w:hAnsi="Times New Roman" w:cs="Times New Roman"/>
          <w:sz w:val="28"/>
          <w:szCs w:val="28"/>
        </w:rPr>
        <w:t xml:space="preserve"> года. </w:t>
      </w:r>
    </w:p>
    <w:p w:rsidR="00CA6DE5" w:rsidRDefault="00007C49" w:rsidP="00BD2A95">
      <w:pPr>
        <w:spacing w:after="0" w:line="240" w:lineRule="auto"/>
        <w:ind w:firstLine="567"/>
        <w:jc w:val="both"/>
        <w:rPr>
          <w:rFonts w:ascii="Times New Roman" w:hAnsi="Times New Roman" w:cs="Times New Roman"/>
          <w:sz w:val="28"/>
          <w:szCs w:val="28"/>
        </w:rPr>
      </w:pPr>
      <w:r w:rsidRPr="00007C49">
        <w:rPr>
          <w:rFonts w:ascii="Times New Roman" w:hAnsi="Times New Roman" w:cs="Times New Roman"/>
          <w:b/>
          <w:sz w:val="28"/>
          <w:szCs w:val="28"/>
        </w:rPr>
        <w:t>Платные услуги населению</w:t>
      </w:r>
      <w:r>
        <w:rPr>
          <w:rFonts w:ascii="Times New Roman" w:hAnsi="Times New Roman" w:cs="Times New Roman"/>
          <w:sz w:val="28"/>
          <w:szCs w:val="28"/>
        </w:rPr>
        <w:t xml:space="preserve">. </w:t>
      </w:r>
      <w:r w:rsidR="004B6620">
        <w:rPr>
          <w:rFonts w:ascii="Times New Roman" w:hAnsi="Times New Roman" w:cs="Times New Roman"/>
          <w:sz w:val="28"/>
          <w:szCs w:val="28"/>
        </w:rPr>
        <w:t xml:space="preserve">Объем платных услуг </w:t>
      </w:r>
      <w:r>
        <w:rPr>
          <w:rFonts w:ascii="Times New Roman" w:hAnsi="Times New Roman" w:cs="Times New Roman"/>
          <w:sz w:val="28"/>
          <w:szCs w:val="28"/>
        </w:rPr>
        <w:t xml:space="preserve"> за 2021 год составил 21131,8 тыс.руб. В 2022 году ожидается в 21343,1 тыс.руб. с ростом на 211,3 тыс.руб. или на 1%. Число объектов бытового обслуживания населения 10 единиц, в том числе </w:t>
      </w:r>
      <w:r w:rsidR="00202DFC">
        <w:rPr>
          <w:rFonts w:ascii="Times New Roman" w:hAnsi="Times New Roman" w:cs="Times New Roman"/>
          <w:sz w:val="28"/>
          <w:szCs w:val="28"/>
        </w:rPr>
        <w:t xml:space="preserve">ремонт бытовой аппаратуры- 1, услуги парикмахерской – 2, ремонт обуви-1, ремонт и пошив изделий-2, ремонт и строительство-1. </w:t>
      </w:r>
    </w:p>
    <w:p w:rsidR="00D10E0A" w:rsidRPr="00007C49" w:rsidRDefault="00D10E0A" w:rsidP="00BD2A95">
      <w:pPr>
        <w:spacing w:after="0" w:line="240" w:lineRule="auto"/>
        <w:ind w:firstLine="567"/>
        <w:jc w:val="both"/>
        <w:rPr>
          <w:rFonts w:ascii="Times New Roman" w:eastAsia="Times New Roman" w:hAnsi="Times New Roman" w:cs="Times New Roman"/>
          <w:b/>
          <w:bCs/>
          <w:kern w:val="32"/>
          <w:sz w:val="28"/>
          <w:szCs w:val="28"/>
        </w:rPr>
      </w:pPr>
      <w:r>
        <w:rPr>
          <w:rFonts w:ascii="Times New Roman" w:hAnsi="Times New Roman" w:cs="Times New Roman"/>
          <w:sz w:val="28"/>
          <w:szCs w:val="28"/>
        </w:rPr>
        <w:t xml:space="preserve">За счет частных инвестиций в 2022 году открыт кафе «Мясоед», в 2023 году ожидается открытие торгового дома в с. Кызыл-Мажалык. </w:t>
      </w:r>
    </w:p>
    <w:p w:rsidR="0068495A" w:rsidRPr="007F4179" w:rsidRDefault="005662CE" w:rsidP="00BD2A95">
      <w:pPr>
        <w:keepNext/>
        <w:spacing w:before="240" w:after="60" w:line="240" w:lineRule="auto"/>
        <w:jc w:val="center"/>
        <w:outlineLvl w:val="0"/>
        <w:rPr>
          <w:rFonts w:ascii="Times New Roman" w:eastAsia="Times New Roman" w:hAnsi="Times New Roman" w:cs="Times New Roman"/>
          <w:b/>
          <w:bCs/>
          <w:kern w:val="32"/>
          <w:sz w:val="28"/>
          <w:szCs w:val="32"/>
        </w:rPr>
      </w:pPr>
      <w:bookmarkStart w:id="29" w:name="_Toc80452491"/>
      <w:bookmarkStart w:id="30" w:name="_Toc81408841"/>
      <w:bookmarkStart w:id="31" w:name="_Toc81849193"/>
      <w:r>
        <w:rPr>
          <w:rFonts w:ascii="Times New Roman" w:eastAsia="Times New Roman" w:hAnsi="Times New Roman" w:cs="Times New Roman"/>
          <w:b/>
          <w:bCs/>
          <w:kern w:val="32"/>
          <w:sz w:val="28"/>
          <w:szCs w:val="32"/>
        </w:rPr>
        <w:t>10</w:t>
      </w:r>
      <w:r w:rsidR="0068495A" w:rsidRPr="007F4179">
        <w:rPr>
          <w:rFonts w:ascii="Times New Roman" w:eastAsia="Times New Roman" w:hAnsi="Times New Roman" w:cs="Times New Roman"/>
          <w:b/>
          <w:bCs/>
          <w:kern w:val="32"/>
          <w:sz w:val="28"/>
          <w:szCs w:val="32"/>
        </w:rPr>
        <w:t>. Туризм</w:t>
      </w:r>
      <w:bookmarkEnd w:id="29"/>
      <w:bookmarkEnd w:id="30"/>
      <w:bookmarkEnd w:id="31"/>
    </w:p>
    <w:p w:rsidR="001C583E" w:rsidRDefault="005040C4" w:rsidP="00BD2A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туризма должно обеспечивать значительный вклад в развитие экономики кожууна. Туризм повышает уровень качества жизни населения, </w:t>
      </w:r>
      <w:r w:rsidR="00E56A1B">
        <w:rPr>
          <w:rFonts w:ascii="Times New Roman" w:eastAsia="Times New Roman" w:hAnsi="Times New Roman" w:cs="Times New Roman"/>
          <w:sz w:val="28"/>
          <w:szCs w:val="28"/>
        </w:rPr>
        <w:t xml:space="preserve">защита объектов наследия и природы. </w:t>
      </w:r>
      <w:r w:rsidR="0068495A" w:rsidRPr="007F4179">
        <w:rPr>
          <w:rFonts w:ascii="Times New Roman" w:eastAsia="Times New Roman" w:hAnsi="Times New Roman" w:cs="Times New Roman"/>
          <w:sz w:val="28"/>
          <w:szCs w:val="28"/>
        </w:rPr>
        <w:t xml:space="preserve">В туристской отрасли в </w:t>
      </w:r>
      <w:r w:rsidR="008E468C">
        <w:rPr>
          <w:rFonts w:ascii="Times New Roman" w:eastAsia="Times New Roman" w:hAnsi="Times New Roman" w:cs="Times New Roman"/>
          <w:sz w:val="28"/>
          <w:szCs w:val="28"/>
        </w:rPr>
        <w:t>кожууне</w:t>
      </w:r>
      <w:r w:rsidR="0068495A" w:rsidRPr="007F4179">
        <w:rPr>
          <w:rFonts w:ascii="Times New Roman" w:eastAsia="Times New Roman" w:hAnsi="Times New Roman" w:cs="Times New Roman"/>
          <w:sz w:val="28"/>
          <w:szCs w:val="28"/>
        </w:rPr>
        <w:t xml:space="preserve"> функционируют </w:t>
      </w:r>
      <w:r w:rsidR="008E468C">
        <w:rPr>
          <w:rFonts w:ascii="Times New Roman" w:eastAsia="Times New Roman" w:hAnsi="Times New Roman" w:cs="Times New Roman"/>
          <w:sz w:val="28"/>
          <w:szCs w:val="28"/>
        </w:rPr>
        <w:t xml:space="preserve"> туристический горнолыжный клуб «Чеди-Хаан». Имеется</w:t>
      </w:r>
      <w:r w:rsidR="0068495A" w:rsidRPr="007F4179">
        <w:rPr>
          <w:rFonts w:ascii="Times New Roman" w:eastAsia="Times New Roman" w:hAnsi="Times New Roman" w:cs="Times New Roman"/>
          <w:sz w:val="28"/>
          <w:szCs w:val="28"/>
        </w:rPr>
        <w:t xml:space="preserve"> го</w:t>
      </w:r>
      <w:r w:rsidR="008E468C">
        <w:rPr>
          <w:rFonts w:ascii="Times New Roman" w:eastAsia="Times New Roman" w:hAnsi="Times New Roman" w:cs="Times New Roman"/>
          <w:sz w:val="28"/>
          <w:szCs w:val="28"/>
        </w:rPr>
        <w:t xml:space="preserve">стевые номера при администрации кожууна, которая не соответствует санитарным требованиям.  </w:t>
      </w:r>
    </w:p>
    <w:p w:rsidR="001C583E" w:rsidRDefault="001C583E" w:rsidP="00BD2A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приоритетных направлений является создание благоприятных условий для развития сферы туризма и туристкой деятельности на  территории кожууна. Достижение указанной  цели предполагается посредством создания условий для развития предпринимательства в сфере туризма, совершенствование системы информационно-рекламного обеспечения в сфере туризма (создание муницип</w:t>
      </w:r>
      <w:r w:rsidR="00BD2A95">
        <w:rPr>
          <w:rFonts w:ascii="Times New Roman" w:eastAsia="Times New Roman" w:hAnsi="Times New Roman" w:cs="Times New Roman"/>
          <w:sz w:val="28"/>
          <w:szCs w:val="28"/>
        </w:rPr>
        <w:t>ального туристического маршрута</w:t>
      </w:r>
      <w:r>
        <w:rPr>
          <w:rFonts w:ascii="Times New Roman" w:eastAsia="Times New Roman" w:hAnsi="Times New Roman" w:cs="Times New Roman"/>
          <w:sz w:val="28"/>
          <w:szCs w:val="28"/>
        </w:rPr>
        <w:t xml:space="preserve">, изготовление и реализация сувенирной продукции, обучение гида-экскурсовода, </w:t>
      </w:r>
      <w:r w:rsidR="00CA2478">
        <w:rPr>
          <w:rFonts w:ascii="Times New Roman" w:eastAsia="Times New Roman" w:hAnsi="Times New Roman" w:cs="Times New Roman"/>
          <w:sz w:val="28"/>
          <w:szCs w:val="28"/>
        </w:rPr>
        <w:t xml:space="preserve">проведение информационно-пропагандистских мероприятий  по продвижению туристского продукта и маршрута с использованием интернет ресурсов, с привлечением ветеранов-туристов), использования природно-рекреационного и культурно-исторического потенциала. </w:t>
      </w:r>
      <w:r w:rsidR="00BD2A95">
        <w:rPr>
          <w:rFonts w:ascii="Times New Roman" w:eastAsia="Times New Roman" w:hAnsi="Times New Roman" w:cs="Times New Roman"/>
          <w:sz w:val="28"/>
          <w:szCs w:val="28"/>
        </w:rPr>
        <w:t xml:space="preserve">На 2023 год запланирован открытие музея на базе РЦКС. Для привлечения инциаторов ко Дню туризма проведен муниципальный отбор проектов в сфере туризма. </w:t>
      </w:r>
      <w:r w:rsidR="00780727">
        <w:rPr>
          <w:rFonts w:ascii="Times New Roman" w:eastAsia="Times New Roman" w:hAnsi="Times New Roman" w:cs="Times New Roman"/>
          <w:sz w:val="28"/>
          <w:szCs w:val="28"/>
        </w:rPr>
        <w:t xml:space="preserve">Отобрано 3 проекта для дальнейшей реализации проекта. </w:t>
      </w:r>
    </w:p>
    <w:p w:rsidR="0068495A" w:rsidRPr="007F4179" w:rsidRDefault="001755AF" w:rsidP="0068495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кожууна имеется 11 минеральных источников, 7 из них исследованы НИИ медико-социальных проблем и управления РТ. </w:t>
      </w:r>
      <w:r w:rsidR="00E6103F">
        <w:rPr>
          <w:rFonts w:ascii="Times New Roman" w:eastAsia="Times New Roman" w:hAnsi="Times New Roman" w:cs="Times New Roman"/>
          <w:sz w:val="28"/>
          <w:szCs w:val="28"/>
        </w:rPr>
        <w:t>Для развития оз</w:t>
      </w:r>
      <w:r w:rsidR="00C81535">
        <w:rPr>
          <w:rFonts w:ascii="Times New Roman" w:eastAsia="Times New Roman" w:hAnsi="Times New Roman" w:cs="Times New Roman"/>
          <w:sz w:val="28"/>
          <w:szCs w:val="28"/>
        </w:rPr>
        <w:t>доровительного туризма  до  2025</w:t>
      </w:r>
      <w:r w:rsidR="00E6103F">
        <w:rPr>
          <w:rFonts w:ascii="Times New Roman" w:eastAsia="Times New Roman" w:hAnsi="Times New Roman" w:cs="Times New Roman"/>
          <w:sz w:val="28"/>
          <w:szCs w:val="28"/>
        </w:rPr>
        <w:t xml:space="preserve"> года запланировано  </w:t>
      </w:r>
      <w:r w:rsidR="00095AA0">
        <w:rPr>
          <w:rFonts w:ascii="Times New Roman" w:eastAsia="Times New Roman" w:hAnsi="Times New Roman" w:cs="Times New Roman"/>
          <w:sz w:val="28"/>
          <w:szCs w:val="28"/>
        </w:rPr>
        <w:t xml:space="preserve">благоустройство  имеющихся </w:t>
      </w:r>
      <w:r w:rsidR="009F332E">
        <w:rPr>
          <w:rFonts w:ascii="Times New Roman" w:eastAsia="Times New Roman" w:hAnsi="Times New Roman" w:cs="Times New Roman"/>
          <w:sz w:val="28"/>
          <w:szCs w:val="28"/>
        </w:rPr>
        <w:t>минеральных источников «</w:t>
      </w:r>
      <w:r w:rsidR="00095AA0">
        <w:rPr>
          <w:rFonts w:ascii="Times New Roman" w:eastAsia="Times New Roman" w:hAnsi="Times New Roman" w:cs="Times New Roman"/>
          <w:sz w:val="28"/>
          <w:szCs w:val="28"/>
        </w:rPr>
        <w:t>аржаанов</w:t>
      </w:r>
      <w:r w:rsidR="009F332E">
        <w:rPr>
          <w:rFonts w:ascii="Times New Roman" w:eastAsia="Times New Roman" w:hAnsi="Times New Roman" w:cs="Times New Roman"/>
          <w:sz w:val="28"/>
          <w:szCs w:val="28"/>
        </w:rPr>
        <w:t>»</w:t>
      </w:r>
      <w:r w:rsidR="00095AA0">
        <w:rPr>
          <w:rFonts w:ascii="Times New Roman" w:eastAsia="Times New Roman" w:hAnsi="Times New Roman" w:cs="Times New Roman"/>
          <w:sz w:val="28"/>
          <w:szCs w:val="28"/>
        </w:rPr>
        <w:t xml:space="preserve"> на территории кожууна. (Суглуг-Ой, Алаш</w:t>
      </w:r>
      <w:r w:rsidR="00C81535">
        <w:rPr>
          <w:rFonts w:ascii="Times New Roman" w:eastAsia="Times New Roman" w:hAnsi="Times New Roman" w:cs="Times New Roman"/>
          <w:sz w:val="28"/>
          <w:szCs w:val="28"/>
        </w:rPr>
        <w:t xml:space="preserve">, Час-Адыр, Талдыг-Ой). </w:t>
      </w:r>
      <w:r w:rsidR="00095AA0">
        <w:rPr>
          <w:rFonts w:ascii="Times New Roman" w:eastAsia="Times New Roman" w:hAnsi="Times New Roman" w:cs="Times New Roman"/>
          <w:sz w:val="28"/>
          <w:szCs w:val="28"/>
        </w:rPr>
        <w:t xml:space="preserve"> </w:t>
      </w:r>
      <w:r w:rsidR="001A7469">
        <w:rPr>
          <w:rFonts w:ascii="Times New Roman" w:eastAsia="Times New Roman" w:hAnsi="Times New Roman" w:cs="Times New Roman"/>
          <w:sz w:val="28"/>
          <w:szCs w:val="28"/>
        </w:rPr>
        <w:t xml:space="preserve">По благоустройству аржаана «Талдыг-Ой» </w:t>
      </w:r>
      <w:r w:rsidR="00515F70" w:rsidRPr="00515F70">
        <w:rPr>
          <w:rFonts w:ascii="Times New Roman" w:eastAsia="Times New Roman" w:hAnsi="Times New Roman" w:cs="Times New Roman"/>
          <w:sz w:val="28"/>
          <w:szCs w:val="28"/>
        </w:rPr>
        <w:t>имеется инициатор ИП Ооржак М.О</w:t>
      </w:r>
      <w:r w:rsidR="001A7469" w:rsidRPr="00515F70">
        <w:rPr>
          <w:rFonts w:ascii="Times New Roman" w:eastAsia="Times New Roman" w:hAnsi="Times New Roman" w:cs="Times New Roman"/>
          <w:sz w:val="28"/>
          <w:szCs w:val="28"/>
        </w:rPr>
        <w:t>.</w:t>
      </w:r>
      <w:r w:rsidR="001A7469">
        <w:rPr>
          <w:rFonts w:ascii="Times New Roman" w:eastAsia="Times New Roman" w:hAnsi="Times New Roman" w:cs="Times New Roman"/>
          <w:sz w:val="28"/>
          <w:szCs w:val="28"/>
        </w:rPr>
        <w:t xml:space="preserve">  В 2023 -2025 годах будем продвигать на участие в конкурсных отборах Ростуризма. </w:t>
      </w:r>
    </w:p>
    <w:p w:rsidR="0068495A" w:rsidRDefault="00C81535" w:rsidP="007D3277">
      <w:pPr>
        <w:jc w:val="both"/>
        <w:rPr>
          <w:rFonts w:ascii="Times New Roman" w:eastAsia="Times New Roman" w:hAnsi="Times New Roman" w:cs="Calibri"/>
          <w:bCs/>
          <w:color w:val="000000"/>
          <w:sz w:val="28"/>
          <w:szCs w:val="28"/>
        </w:rPr>
      </w:pPr>
      <w:r>
        <w:rPr>
          <w:rFonts w:ascii="Times New Roman" w:eastAsia="Times New Roman" w:hAnsi="Times New Roman" w:cs="Times New Roman"/>
          <w:sz w:val="28"/>
          <w:szCs w:val="28"/>
        </w:rPr>
        <w:t xml:space="preserve">         </w:t>
      </w:r>
      <w:r w:rsidR="0068495A" w:rsidRPr="007F4179">
        <w:rPr>
          <w:rFonts w:ascii="Times New Roman" w:eastAsia="Times New Roman" w:hAnsi="Times New Roman" w:cs="Times New Roman"/>
          <w:sz w:val="28"/>
          <w:szCs w:val="28"/>
        </w:rPr>
        <w:t>Для привл</w:t>
      </w:r>
      <w:r>
        <w:rPr>
          <w:rFonts w:ascii="Times New Roman" w:eastAsia="Times New Roman" w:hAnsi="Times New Roman" w:cs="Times New Roman"/>
          <w:sz w:val="28"/>
          <w:szCs w:val="28"/>
        </w:rPr>
        <w:t>ечения инвестиций и развития туризма в рамках индивидуальной программы социально-экономического развития РТ на 2020- 2024 годы  в 2022 году</w:t>
      </w:r>
      <w:r w:rsidR="001A7469">
        <w:rPr>
          <w:rFonts w:ascii="Times New Roman" w:eastAsia="Times New Roman" w:hAnsi="Times New Roman" w:cs="Times New Roman"/>
          <w:sz w:val="28"/>
          <w:szCs w:val="28"/>
        </w:rPr>
        <w:t xml:space="preserve"> заявлялась инициатор ИП Ооржак А.А. </w:t>
      </w:r>
      <w:r>
        <w:rPr>
          <w:rFonts w:ascii="Times New Roman" w:eastAsia="Times New Roman" w:hAnsi="Times New Roman" w:cs="Times New Roman"/>
          <w:sz w:val="28"/>
          <w:szCs w:val="28"/>
        </w:rPr>
        <w:t xml:space="preserve"> в Министерство культуры и туризма РТ с проектом по строительству турбазы «Ак-Ой». </w:t>
      </w:r>
      <w:r w:rsidR="001A7469">
        <w:rPr>
          <w:rFonts w:ascii="Times New Roman" w:eastAsia="Times New Roman" w:hAnsi="Times New Roman" w:cs="Times New Roman"/>
          <w:sz w:val="28"/>
          <w:szCs w:val="28"/>
        </w:rPr>
        <w:t xml:space="preserve">В связи с отсутствием средств </w:t>
      </w:r>
      <w:r w:rsidR="001A7469">
        <w:rPr>
          <w:rFonts w:ascii="Times New Roman" w:eastAsia="Times New Roman" w:hAnsi="Times New Roman" w:cs="Times New Roman"/>
          <w:sz w:val="28"/>
          <w:szCs w:val="28"/>
        </w:rPr>
        <w:lastRenderedPageBreak/>
        <w:t xml:space="preserve">национального проекта «Туризм и индустрия гостеприимства» в 2022 году проект перенесли на 2023 год. </w:t>
      </w:r>
      <w:r w:rsidR="0068495A" w:rsidRPr="007F4179">
        <w:rPr>
          <w:rFonts w:ascii="Times New Roman" w:eastAsia="Times New Roman" w:hAnsi="Times New Roman" w:cs="Times New Roman"/>
          <w:bCs/>
          <w:color w:val="000000"/>
          <w:sz w:val="28"/>
          <w:szCs w:val="28"/>
        </w:rPr>
        <w:t>В среднесрочном периоде</w:t>
      </w:r>
      <w:r w:rsidR="001A7469">
        <w:rPr>
          <w:rFonts w:ascii="Times New Roman" w:eastAsia="Times New Roman" w:hAnsi="Times New Roman" w:cs="Times New Roman"/>
          <w:bCs/>
          <w:color w:val="000000"/>
          <w:sz w:val="28"/>
          <w:szCs w:val="28"/>
        </w:rPr>
        <w:t xml:space="preserve"> 2023-2025 годах</w:t>
      </w:r>
      <w:r w:rsidR="0068495A" w:rsidRPr="007F4179">
        <w:rPr>
          <w:rFonts w:ascii="Times New Roman" w:eastAsia="Times New Roman" w:hAnsi="Times New Roman" w:cs="Times New Roman"/>
          <w:bCs/>
          <w:color w:val="000000"/>
          <w:sz w:val="28"/>
          <w:szCs w:val="28"/>
        </w:rPr>
        <w:t xml:space="preserve"> развити</w:t>
      </w:r>
      <w:r w:rsidR="001A7469">
        <w:rPr>
          <w:rFonts w:ascii="Times New Roman" w:eastAsia="Times New Roman" w:hAnsi="Times New Roman" w:cs="Times New Roman"/>
          <w:bCs/>
          <w:color w:val="000000"/>
          <w:sz w:val="28"/>
          <w:szCs w:val="28"/>
        </w:rPr>
        <w:t>е</w:t>
      </w:r>
      <w:r w:rsidR="0068495A" w:rsidRPr="007F4179">
        <w:rPr>
          <w:rFonts w:ascii="Times New Roman" w:eastAsia="Times New Roman" w:hAnsi="Times New Roman" w:cs="Times New Roman"/>
          <w:bCs/>
          <w:color w:val="000000"/>
          <w:sz w:val="28"/>
          <w:szCs w:val="28"/>
        </w:rPr>
        <w:t xml:space="preserve"> туристской отрасли в </w:t>
      </w:r>
      <w:r w:rsidR="00FB0BA8">
        <w:rPr>
          <w:rFonts w:ascii="Times New Roman" w:eastAsia="Times New Roman" w:hAnsi="Times New Roman" w:cs="Times New Roman"/>
          <w:bCs/>
          <w:color w:val="000000"/>
          <w:sz w:val="28"/>
          <w:szCs w:val="28"/>
        </w:rPr>
        <w:t>кожууне</w:t>
      </w:r>
      <w:r w:rsidR="0068495A" w:rsidRPr="007F4179">
        <w:rPr>
          <w:rFonts w:ascii="Times New Roman" w:eastAsia="Times New Roman" w:hAnsi="Times New Roman" w:cs="Times New Roman"/>
          <w:bCs/>
          <w:color w:val="000000"/>
          <w:sz w:val="28"/>
          <w:szCs w:val="28"/>
        </w:rPr>
        <w:t xml:space="preserve"> </w:t>
      </w:r>
      <w:r w:rsidR="0068495A" w:rsidRPr="007F4179">
        <w:rPr>
          <w:rFonts w:ascii="Times New Roman" w:eastAsia="Times New Roman" w:hAnsi="Times New Roman" w:cs="Calibri"/>
          <w:bCs/>
          <w:color w:val="000000"/>
          <w:sz w:val="28"/>
          <w:szCs w:val="28"/>
        </w:rPr>
        <w:t>должны привести к достиже</w:t>
      </w:r>
      <w:r w:rsidR="007D3277">
        <w:rPr>
          <w:rFonts w:ascii="Times New Roman" w:eastAsia="Times New Roman" w:hAnsi="Times New Roman" w:cs="Calibri"/>
          <w:bCs/>
          <w:color w:val="000000"/>
          <w:sz w:val="28"/>
          <w:szCs w:val="28"/>
        </w:rPr>
        <w:t>нию следующих показателей к 2025</w:t>
      </w:r>
      <w:r w:rsidR="0068495A" w:rsidRPr="007F4179">
        <w:rPr>
          <w:rFonts w:ascii="Times New Roman" w:eastAsia="Times New Roman" w:hAnsi="Times New Roman" w:cs="Calibri"/>
          <w:bCs/>
          <w:color w:val="000000"/>
          <w:sz w:val="28"/>
          <w:szCs w:val="28"/>
        </w:rPr>
        <w:t xml:space="preserve"> году:</w:t>
      </w:r>
      <w:r w:rsidR="007D3277">
        <w:rPr>
          <w:rFonts w:ascii="Times New Roman" w:eastAsia="Times New Roman" w:hAnsi="Times New Roman" w:cs="Calibri"/>
          <w:bCs/>
          <w:color w:val="000000"/>
          <w:sz w:val="28"/>
          <w:szCs w:val="28"/>
        </w:rPr>
        <w:t xml:space="preserve"> </w:t>
      </w:r>
      <w:r w:rsidR="0068495A" w:rsidRPr="007F4179">
        <w:rPr>
          <w:rFonts w:ascii="Times New Roman" w:eastAsia="Times New Roman" w:hAnsi="Times New Roman" w:cs="Calibri"/>
          <w:bCs/>
          <w:color w:val="000000"/>
          <w:sz w:val="28"/>
          <w:szCs w:val="28"/>
        </w:rPr>
        <w:t>росту туристского потока;</w:t>
      </w:r>
      <w:r w:rsidR="007D3277">
        <w:rPr>
          <w:rFonts w:ascii="Times New Roman" w:eastAsia="Times New Roman" w:hAnsi="Times New Roman" w:cs="Calibri"/>
          <w:bCs/>
          <w:color w:val="000000"/>
          <w:sz w:val="28"/>
          <w:szCs w:val="28"/>
        </w:rPr>
        <w:t xml:space="preserve"> </w:t>
      </w:r>
      <w:r w:rsidR="0068495A" w:rsidRPr="007F4179">
        <w:rPr>
          <w:rFonts w:ascii="Times New Roman" w:eastAsia="Times New Roman" w:hAnsi="Times New Roman" w:cs="Calibri"/>
          <w:bCs/>
          <w:color w:val="000000"/>
          <w:sz w:val="28"/>
          <w:szCs w:val="28"/>
        </w:rPr>
        <w:t xml:space="preserve"> увеличению налоговых поступлений от туристско-рекреационной деятельности</w:t>
      </w:r>
      <w:r w:rsidR="0072143A">
        <w:rPr>
          <w:rFonts w:ascii="Times New Roman" w:eastAsia="Times New Roman" w:hAnsi="Times New Roman" w:cs="Calibri"/>
          <w:bCs/>
          <w:color w:val="000000"/>
          <w:sz w:val="28"/>
          <w:szCs w:val="28"/>
        </w:rPr>
        <w:t>,</w:t>
      </w:r>
      <w:r w:rsidR="007D3277">
        <w:rPr>
          <w:rFonts w:ascii="Times New Roman" w:eastAsia="Times New Roman" w:hAnsi="Times New Roman" w:cs="Calibri"/>
          <w:bCs/>
          <w:color w:val="000000"/>
          <w:sz w:val="28"/>
          <w:szCs w:val="28"/>
        </w:rPr>
        <w:t xml:space="preserve"> </w:t>
      </w:r>
      <w:r w:rsidR="0068495A" w:rsidRPr="007F4179">
        <w:rPr>
          <w:rFonts w:ascii="Times New Roman" w:eastAsia="Times New Roman" w:hAnsi="Times New Roman" w:cs="Calibri"/>
          <w:bCs/>
          <w:color w:val="000000"/>
          <w:sz w:val="28"/>
          <w:szCs w:val="28"/>
        </w:rPr>
        <w:t>увеличению объема платных услуг от турис</w:t>
      </w:r>
      <w:r w:rsidR="0072143A">
        <w:rPr>
          <w:rFonts w:ascii="Times New Roman" w:eastAsia="Times New Roman" w:hAnsi="Times New Roman" w:cs="Calibri"/>
          <w:bCs/>
          <w:color w:val="000000"/>
          <w:sz w:val="28"/>
          <w:szCs w:val="28"/>
        </w:rPr>
        <w:t xml:space="preserve">тско-рекреационной деятельности. </w:t>
      </w:r>
    </w:p>
    <w:p w:rsidR="0072143A" w:rsidRPr="007F4179" w:rsidRDefault="0072143A" w:rsidP="00F109D7">
      <w:pPr>
        <w:keepNext/>
        <w:spacing w:after="0" w:line="240" w:lineRule="auto"/>
        <w:jc w:val="center"/>
        <w:outlineLvl w:val="0"/>
        <w:rPr>
          <w:rFonts w:ascii="Arial" w:eastAsia="Times New Roman" w:hAnsi="Arial" w:cs="Arial"/>
          <w:bCs/>
          <w:kern w:val="32"/>
          <w:sz w:val="32"/>
          <w:szCs w:val="32"/>
        </w:rPr>
      </w:pPr>
      <w:bookmarkStart w:id="32" w:name="_Toc53673066"/>
      <w:bookmarkStart w:id="33" w:name="_Toc53673161"/>
      <w:bookmarkStart w:id="34" w:name="_Toc81408842"/>
      <w:bookmarkStart w:id="35" w:name="_Toc81849194"/>
      <w:r w:rsidRPr="007F4179">
        <w:rPr>
          <w:rFonts w:ascii="Times New Roman" w:eastAsia="Times New Roman" w:hAnsi="Times New Roman" w:cs="Times New Roman"/>
          <w:b/>
          <w:bCs/>
          <w:kern w:val="32"/>
          <w:sz w:val="32"/>
          <w:szCs w:val="28"/>
        </w:rPr>
        <w:t>СОЦИАЛЬНАЯ СФЕРА</w:t>
      </w:r>
      <w:bookmarkEnd w:id="32"/>
      <w:bookmarkEnd w:id="33"/>
      <w:bookmarkEnd w:id="34"/>
      <w:bookmarkEnd w:id="35"/>
    </w:p>
    <w:p w:rsidR="0072143A" w:rsidRDefault="005662CE" w:rsidP="00F109D7">
      <w:pPr>
        <w:keepNext/>
        <w:spacing w:before="240" w:after="0" w:line="240" w:lineRule="auto"/>
        <w:ind w:firstLine="567"/>
        <w:jc w:val="center"/>
        <w:outlineLvl w:val="0"/>
        <w:rPr>
          <w:rFonts w:ascii="Times New Roman" w:eastAsia="Times New Roman" w:hAnsi="Times New Roman" w:cs="Times New Roman"/>
          <w:b/>
          <w:bCs/>
          <w:kern w:val="32"/>
          <w:sz w:val="28"/>
          <w:szCs w:val="28"/>
        </w:rPr>
      </w:pPr>
      <w:bookmarkStart w:id="36" w:name="_Toc80452480"/>
      <w:bookmarkStart w:id="37" w:name="_Toc81408843"/>
      <w:bookmarkStart w:id="38" w:name="_Toc81849195"/>
      <w:r>
        <w:rPr>
          <w:rFonts w:ascii="Times New Roman" w:eastAsia="Times New Roman" w:hAnsi="Times New Roman" w:cs="Times New Roman"/>
          <w:b/>
          <w:bCs/>
          <w:kern w:val="32"/>
          <w:sz w:val="28"/>
          <w:szCs w:val="28"/>
        </w:rPr>
        <w:t>11</w:t>
      </w:r>
      <w:r w:rsidR="0072143A" w:rsidRPr="007F4179">
        <w:rPr>
          <w:rFonts w:ascii="Times New Roman" w:eastAsia="Times New Roman" w:hAnsi="Times New Roman" w:cs="Times New Roman"/>
          <w:b/>
          <w:bCs/>
          <w:kern w:val="32"/>
          <w:sz w:val="28"/>
          <w:szCs w:val="28"/>
        </w:rPr>
        <w:t xml:space="preserve">. </w:t>
      </w:r>
      <w:bookmarkEnd w:id="36"/>
      <w:bookmarkEnd w:id="37"/>
      <w:r w:rsidR="0072143A" w:rsidRPr="007F4179">
        <w:rPr>
          <w:rFonts w:ascii="Times New Roman" w:eastAsia="Times New Roman" w:hAnsi="Times New Roman" w:cs="Times New Roman"/>
          <w:b/>
          <w:bCs/>
          <w:kern w:val="32"/>
          <w:sz w:val="28"/>
          <w:szCs w:val="28"/>
        </w:rPr>
        <w:t>Демографическая ситуация. Здравоохранение</w:t>
      </w:r>
      <w:bookmarkEnd w:id="38"/>
    </w:p>
    <w:p w:rsidR="007D3277" w:rsidRPr="00553D2E" w:rsidRDefault="007D3277" w:rsidP="00F109D7">
      <w:pPr>
        <w:suppressAutoHyphens/>
        <w:spacing w:after="0" w:line="240" w:lineRule="auto"/>
        <w:ind w:firstLine="709"/>
        <w:jc w:val="both"/>
        <w:rPr>
          <w:rFonts w:ascii="Times New Roman" w:eastAsia="Times New Roman" w:hAnsi="Times New Roman" w:cs="Times New Roman"/>
          <w:sz w:val="28"/>
          <w:szCs w:val="28"/>
        </w:rPr>
      </w:pPr>
      <w:r w:rsidRPr="00553D2E">
        <w:rPr>
          <w:rFonts w:ascii="Times New Roman" w:eastAsia="Times New Roman" w:hAnsi="Times New Roman" w:cs="Times New Roman"/>
          <w:sz w:val="28"/>
          <w:szCs w:val="28"/>
        </w:rPr>
        <w:t xml:space="preserve">Стратегической целью </w:t>
      </w:r>
      <w:r>
        <w:rPr>
          <w:rFonts w:ascii="Times New Roman" w:eastAsia="Times New Roman" w:hAnsi="Times New Roman" w:cs="Times New Roman"/>
          <w:sz w:val="28"/>
          <w:szCs w:val="28"/>
        </w:rPr>
        <w:t xml:space="preserve">Барун-Хемчикского кожууна </w:t>
      </w:r>
      <w:r w:rsidRPr="00553D2E">
        <w:rPr>
          <w:rFonts w:ascii="Times New Roman" w:eastAsia="Times New Roman" w:hAnsi="Times New Roman" w:cs="Times New Roman"/>
          <w:sz w:val="28"/>
          <w:szCs w:val="28"/>
        </w:rPr>
        <w:t>является постепенная стабилизация численности населения и формирование предпосылок последующего демографического роста.</w:t>
      </w:r>
    </w:p>
    <w:p w:rsidR="007D3277" w:rsidRPr="00553D2E" w:rsidRDefault="007D3277" w:rsidP="007D3277">
      <w:pPr>
        <w:suppressAutoHyphens/>
        <w:spacing w:after="0" w:line="240" w:lineRule="auto"/>
        <w:ind w:firstLine="709"/>
        <w:jc w:val="both"/>
        <w:rPr>
          <w:rFonts w:ascii="Times New Roman" w:eastAsia="Times New Roman" w:hAnsi="Times New Roman" w:cs="Times New Roman"/>
          <w:sz w:val="28"/>
          <w:szCs w:val="28"/>
        </w:rPr>
      </w:pPr>
      <w:r w:rsidRPr="00553D2E">
        <w:rPr>
          <w:rFonts w:ascii="Times New Roman" w:hAnsi="Times New Roman" w:cs="Times New Roman"/>
          <w:sz w:val="28"/>
          <w:szCs w:val="28"/>
          <w:lang w:eastAsia="zh-CN"/>
        </w:rPr>
        <w:t>Инструментом реализации демографической политики, направленной на сохранение достойного уровня жизни населения являю</w:t>
      </w:r>
      <w:r>
        <w:rPr>
          <w:rFonts w:ascii="Times New Roman" w:hAnsi="Times New Roman" w:cs="Times New Roman"/>
          <w:sz w:val="28"/>
          <w:szCs w:val="28"/>
          <w:lang w:eastAsia="zh-CN"/>
        </w:rPr>
        <w:t xml:space="preserve">тся государственные программы, </w:t>
      </w:r>
      <w:r w:rsidRPr="00553D2E">
        <w:rPr>
          <w:rFonts w:ascii="Times New Roman" w:hAnsi="Times New Roman" w:cs="Times New Roman"/>
          <w:sz w:val="28"/>
          <w:szCs w:val="28"/>
          <w:lang w:eastAsia="zh-CN"/>
        </w:rPr>
        <w:t>региональные</w:t>
      </w:r>
      <w:r>
        <w:rPr>
          <w:rFonts w:ascii="Times New Roman" w:hAnsi="Times New Roman" w:cs="Times New Roman"/>
          <w:sz w:val="28"/>
          <w:szCs w:val="28"/>
          <w:lang w:eastAsia="zh-CN"/>
        </w:rPr>
        <w:t xml:space="preserve"> и муниципальные </w:t>
      </w:r>
      <w:r w:rsidRPr="00553D2E">
        <w:rPr>
          <w:rFonts w:ascii="Times New Roman" w:hAnsi="Times New Roman" w:cs="Times New Roman"/>
          <w:sz w:val="28"/>
          <w:szCs w:val="28"/>
          <w:lang w:eastAsia="zh-CN"/>
        </w:rPr>
        <w:t>проекты, входящие в состав национальных проектов, направленных на сохранение здоровья и благополучия населения.</w:t>
      </w:r>
    </w:p>
    <w:p w:rsidR="007D3277" w:rsidRPr="007F4179" w:rsidRDefault="007D3277" w:rsidP="00DC476C">
      <w:pPr>
        <w:suppressAutoHyphens/>
        <w:spacing w:after="0" w:line="240" w:lineRule="auto"/>
        <w:ind w:firstLine="709"/>
        <w:jc w:val="both"/>
        <w:rPr>
          <w:rFonts w:ascii="Times New Roman" w:eastAsia="Times New Roman" w:hAnsi="Times New Roman" w:cs="Times New Roman"/>
          <w:b/>
          <w:bCs/>
          <w:kern w:val="32"/>
          <w:sz w:val="28"/>
          <w:szCs w:val="28"/>
        </w:rPr>
      </w:pPr>
      <w:r w:rsidRPr="00553D2E">
        <w:rPr>
          <w:rFonts w:ascii="Times New Roman" w:eastAsia="Times New Roman" w:hAnsi="Times New Roman" w:cs="Times New Roman"/>
          <w:sz w:val="28"/>
          <w:szCs w:val="28"/>
        </w:rPr>
        <w:t xml:space="preserve">Организационное и правовое обеспечение мероприятий по стабилизации демографической политики базировалось в соответствии с муниципальной </w:t>
      </w:r>
      <w:r w:rsidR="008F3FB3">
        <w:rPr>
          <w:rFonts w:ascii="Times New Roman" w:eastAsia="Times New Roman" w:hAnsi="Times New Roman" w:cs="Times New Roman"/>
          <w:sz w:val="28"/>
          <w:szCs w:val="28"/>
        </w:rPr>
        <w:t xml:space="preserve">целевой </w:t>
      </w:r>
      <w:r w:rsidRPr="00A504EB">
        <w:rPr>
          <w:rFonts w:ascii="Times New Roman" w:eastAsia="Times New Roman" w:hAnsi="Times New Roman" w:cs="Times New Roman"/>
          <w:sz w:val="28"/>
          <w:szCs w:val="28"/>
        </w:rPr>
        <w:t>программой «</w:t>
      </w:r>
      <w:hyperlink r:id="rId9" w:tooltip="Постановление Правительства ХМАО - Югры от 09.10.2013 N 421-п (ред. от 14.08.2014) &quot;О государственной программе Ханты-Мансийского автономного округа - Югры &quot;Социальная поддержка жителей Ханты-Мансийского автономного округа - Югры на 2014 - 2020 годы&quot;{Консульта" w:history="1">
        <w:r w:rsidRPr="00A504EB">
          <w:rPr>
            <w:rFonts w:ascii="Times New Roman" w:eastAsia="Times New Roman" w:hAnsi="Times New Roman" w:cs="Times New Roman"/>
            <w:sz w:val="28"/>
            <w:szCs w:val="28"/>
          </w:rPr>
          <w:t>Социальная поддержка</w:t>
        </w:r>
      </w:hyperlink>
      <w:r w:rsidRPr="00A504EB">
        <w:rPr>
          <w:rFonts w:ascii="Times New Roman" w:eastAsia="Times New Roman" w:hAnsi="Times New Roman" w:cs="Times New Roman"/>
          <w:sz w:val="28"/>
          <w:szCs w:val="28"/>
        </w:rPr>
        <w:t xml:space="preserve"> </w:t>
      </w:r>
      <w:r w:rsidR="00C44B0A" w:rsidRPr="00A504EB">
        <w:rPr>
          <w:rFonts w:ascii="Times New Roman" w:eastAsia="Times New Roman" w:hAnsi="Times New Roman" w:cs="Times New Roman"/>
          <w:sz w:val="28"/>
          <w:szCs w:val="28"/>
        </w:rPr>
        <w:t>граждан</w:t>
      </w:r>
      <w:r w:rsidR="00A504EB" w:rsidRPr="00A504EB">
        <w:rPr>
          <w:rFonts w:ascii="Times New Roman" w:eastAsia="Times New Roman" w:hAnsi="Times New Roman" w:cs="Times New Roman"/>
          <w:sz w:val="28"/>
          <w:szCs w:val="28"/>
        </w:rPr>
        <w:t xml:space="preserve"> в </w:t>
      </w:r>
      <w:r w:rsidR="00C44B0A" w:rsidRPr="00A504EB">
        <w:rPr>
          <w:rFonts w:ascii="Times New Roman" w:eastAsia="Times New Roman" w:hAnsi="Times New Roman" w:cs="Times New Roman"/>
          <w:sz w:val="28"/>
          <w:szCs w:val="28"/>
        </w:rPr>
        <w:t xml:space="preserve"> Барун</w:t>
      </w:r>
      <w:r w:rsidR="00A504EB" w:rsidRPr="00A504EB">
        <w:rPr>
          <w:rFonts w:ascii="Times New Roman" w:eastAsia="Times New Roman" w:hAnsi="Times New Roman" w:cs="Times New Roman"/>
          <w:sz w:val="28"/>
          <w:szCs w:val="28"/>
        </w:rPr>
        <w:t>-Хемчикском кожууне</w:t>
      </w:r>
      <w:r w:rsidR="00C44B0A" w:rsidRPr="00A504EB">
        <w:rPr>
          <w:rFonts w:ascii="Times New Roman" w:eastAsia="Times New Roman" w:hAnsi="Times New Roman" w:cs="Times New Roman"/>
          <w:sz w:val="28"/>
          <w:szCs w:val="28"/>
        </w:rPr>
        <w:t xml:space="preserve"> на 2023-2025 годы</w:t>
      </w:r>
      <w:r w:rsidRPr="00A504EB">
        <w:rPr>
          <w:rFonts w:ascii="Times New Roman" w:eastAsia="Times New Roman" w:hAnsi="Times New Roman" w:cs="Times New Roman"/>
          <w:sz w:val="28"/>
          <w:szCs w:val="28"/>
        </w:rPr>
        <w:t xml:space="preserve">», государственной программой </w:t>
      </w:r>
      <w:r w:rsidR="00050A17" w:rsidRPr="00A504EB">
        <w:rPr>
          <w:rFonts w:ascii="Times New Roman" w:eastAsia="Times New Roman" w:hAnsi="Times New Roman" w:cs="Times New Roman"/>
          <w:sz w:val="28"/>
          <w:szCs w:val="28"/>
        </w:rPr>
        <w:t>Республики Тыва</w:t>
      </w:r>
      <w:r w:rsidRPr="00A504EB">
        <w:rPr>
          <w:rFonts w:ascii="Times New Roman" w:eastAsia="Times New Roman" w:hAnsi="Times New Roman" w:cs="Times New Roman"/>
          <w:sz w:val="28"/>
          <w:szCs w:val="28"/>
        </w:rPr>
        <w:t xml:space="preserve"> «</w:t>
      </w:r>
      <w:r w:rsidRPr="00A504EB">
        <w:rPr>
          <w:rFonts w:ascii="Times New Roman" w:hAnsi="Times New Roman" w:cs="Times New Roman"/>
          <w:sz w:val="28"/>
          <w:szCs w:val="28"/>
        </w:rPr>
        <w:t>Развитие здравоохранения</w:t>
      </w:r>
      <w:r w:rsidR="00050A17" w:rsidRPr="00A504EB">
        <w:rPr>
          <w:rFonts w:ascii="Times New Roman" w:hAnsi="Times New Roman" w:cs="Times New Roman"/>
          <w:sz w:val="28"/>
          <w:szCs w:val="28"/>
        </w:rPr>
        <w:t xml:space="preserve"> на</w:t>
      </w:r>
      <w:r w:rsidR="00050A17">
        <w:rPr>
          <w:rFonts w:ascii="Times New Roman" w:hAnsi="Times New Roman" w:cs="Times New Roman"/>
          <w:sz w:val="28"/>
          <w:szCs w:val="28"/>
        </w:rPr>
        <w:t xml:space="preserve"> 2018-2025 годы</w:t>
      </w:r>
      <w:r w:rsidRPr="00553D2E">
        <w:rPr>
          <w:rFonts w:ascii="Times New Roman" w:eastAsia="Times New Roman" w:hAnsi="Times New Roman" w:cs="Times New Roman"/>
          <w:sz w:val="28"/>
          <w:szCs w:val="28"/>
        </w:rPr>
        <w:t>».</w:t>
      </w:r>
    </w:p>
    <w:p w:rsidR="00FF2096" w:rsidRDefault="00050A17" w:rsidP="00FF2096">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оценке за 2022 год ч</w:t>
      </w:r>
      <w:r w:rsidR="0072143A" w:rsidRPr="007F4179">
        <w:rPr>
          <w:rFonts w:ascii="Times New Roman" w:eastAsia="Times New Roman" w:hAnsi="Times New Roman" w:cs="Times New Roman"/>
          <w:sz w:val="28"/>
          <w:szCs w:val="28"/>
        </w:rPr>
        <w:t xml:space="preserve">исленность населения </w:t>
      </w:r>
      <w:r w:rsidR="003313E0">
        <w:rPr>
          <w:rFonts w:ascii="Times New Roman" w:eastAsia="Times New Roman" w:hAnsi="Times New Roman" w:cs="Times New Roman"/>
          <w:sz w:val="28"/>
          <w:szCs w:val="28"/>
        </w:rPr>
        <w:t xml:space="preserve">кожууна </w:t>
      </w:r>
      <w:r w:rsidR="007D32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составит</w:t>
      </w:r>
      <w:r w:rsidR="0072143A" w:rsidRPr="007F4179">
        <w:rPr>
          <w:rFonts w:ascii="Times New Roman" w:eastAsia="Times New Roman" w:hAnsi="Times New Roman" w:cs="Times New Roman"/>
          <w:sz w:val="28"/>
          <w:szCs w:val="28"/>
        </w:rPr>
        <w:t xml:space="preserve"> </w:t>
      </w:r>
      <w:r w:rsidR="003313E0" w:rsidRPr="00CD6C6E">
        <w:rPr>
          <w:rFonts w:ascii="Times New Roman" w:eastAsia="Times New Roman" w:hAnsi="Times New Roman" w:cs="Times New Roman"/>
          <w:sz w:val="28"/>
          <w:szCs w:val="28"/>
          <w:highlight w:val="yellow"/>
        </w:rPr>
        <w:t>12</w:t>
      </w:r>
      <w:r w:rsidRPr="00CD6C6E">
        <w:rPr>
          <w:rFonts w:ascii="Times New Roman" w:eastAsia="Times New Roman" w:hAnsi="Times New Roman" w:cs="Times New Roman"/>
          <w:sz w:val="28"/>
          <w:szCs w:val="28"/>
          <w:highlight w:val="yellow"/>
        </w:rPr>
        <w:t>495</w:t>
      </w:r>
      <w:r w:rsidR="007D3277">
        <w:rPr>
          <w:rFonts w:ascii="Times New Roman" w:eastAsia="Times New Roman" w:hAnsi="Times New Roman" w:cs="Times New Roman"/>
          <w:sz w:val="28"/>
          <w:szCs w:val="28"/>
        </w:rPr>
        <w:t xml:space="preserve"> человек, отмечено по сравн</w:t>
      </w:r>
      <w:r w:rsidR="002C4E7E">
        <w:rPr>
          <w:rFonts w:ascii="Times New Roman" w:eastAsia="Times New Roman" w:hAnsi="Times New Roman" w:cs="Times New Roman"/>
          <w:sz w:val="28"/>
          <w:szCs w:val="28"/>
        </w:rPr>
        <w:t>ению с 2021 годом снижение на 51</w:t>
      </w:r>
      <w:r w:rsidR="007D3277">
        <w:rPr>
          <w:rFonts w:ascii="Times New Roman" w:eastAsia="Times New Roman" w:hAnsi="Times New Roman" w:cs="Times New Roman"/>
          <w:sz w:val="28"/>
          <w:szCs w:val="28"/>
        </w:rPr>
        <w:t xml:space="preserve"> человек. </w:t>
      </w:r>
      <w:r w:rsidR="00146EBE">
        <w:rPr>
          <w:rFonts w:ascii="Times New Roman" w:eastAsia="Times New Roman" w:hAnsi="Times New Roman" w:cs="Times New Roman"/>
          <w:sz w:val="28"/>
          <w:szCs w:val="28"/>
        </w:rPr>
        <w:t>К 2025 году планируется</w:t>
      </w:r>
      <w:r w:rsidR="00E73DF5">
        <w:rPr>
          <w:rFonts w:ascii="Times New Roman" w:eastAsia="Times New Roman" w:hAnsi="Times New Roman" w:cs="Times New Roman"/>
          <w:sz w:val="28"/>
          <w:szCs w:val="28"/>
        </w:rPr>
        <w:t xml:space="preserve"> довести до 12533 человек </w:t>
      </w:r>
      <w:r w:rsidR="00E73DF5" w:rsidRPr="00E73DF5">
        <w:rPr>
          <w:rFonts w:ascii="Times New Roman" w:hAnsi="Times New Roman" w:cs="Times New Roman"/>
          <w:sz w:val="28"/>
          <w:szCs w:val="28"/>
        </w:rPr>
        <w:t>за счет естественного прироста населения и снижения смертности населения</w:t>
      </w:r>
      <w:r w:rsidR="00E73DF5">
        <w:rPr>
          <w:rFonts w:ascii="Times New Roman" w:hAnsi="Times New Roman" w:cs="Times New Roman"/>
          <w:sz w:val="28"/>
          <w:szCs w:val="28"/>
        </w:rPr>
        <w:t xml:space="preserve">. </w:t>
      </w:r>
      <w:r w:rsidR="00146EBE">
        <w:rPr>
          <w:rFonts w:ascii="Times New Roman" w:eastAsia="Times New Roman" w:hAnsi="Times New Roman" w:cs="Times New Roman"/>
          <w:sz w:val="28"/>
          <w:szCs w:val="28"/>
        </w:rPr>
        <w:t xml:space="preserve"> </w:t>
      </w:r>
      <w:r w:rsidR="002C4E7E">
        <w:rPr>
          <w:rFonts w:ascii="Times New Roman" w:hAnsi="Times New Roman" w:cs="Times New Roman"/>
          <w:sz w:val="28"/>
        </w:rPr>
        <w:t>Число родившихся за 9 месяцев 2022</w:t>
      </w:r>
      <w:r w:rsidR="00146EBE" w:rsidRPr="00146EBE">
        <w:rPr>
          <w:rFonts w:ascii="Times New Roman" w:hAnsi="Times New Roman" w:cs="Times New Roman"/>
          <w:sz w:val="28"/>
        </w:rPr>
        <w:t xml:space="preserve"> год</w:t>
      </w:r>
      <w:r w:rsidR="002C4E7E">
        <w:rPr>
          <w:rFonts w:ascii="Times New Roman" w:hAnsi="Times New Roman" w:cs="Times New Roman"/>
          <w:sz w:val="28"/>
        </w:rPr>
        <w:t>а 144 ребенка</w:t>
      </w:r>
      <w:r w:rsidR="00146EBE">
        <w:rPr>
          <w:rFonts w:ascii="Times New Roman" w:hAnsi="Times New Roman" w:cs="Times New Roman"/>
          <w:sz w:val="28"/>
        </w:rPr>
        <w:t>.</w:t>
      </w:r>
      <w:r w:rsidR="00FF2096">
        <w:rPr>
          <w:rFonts w:ascii="Times New Roman" w:hAnsi="Times New Roman" w:cs="Times New Roman"/>
          <w:sz w:val="28"/>
        </w:rPr>
        <w:t xml:space="preserve"> За 2022 год число родившихся оценивается на уровне 192 человек.</w:t>
      </w:r>
      <w:r w:rsidR="00146EBE">
        <w:rPr>
          <w:rFonts w:ascii="Times New Roman" w:hAnsi="Times New Roman" w:cs="Times New Roman"/>
          <w:sz w:val="28"/>
        </w:rPr>
        <w:t xml:space="preserve"> </w:t>
      </w:r>
      <w:r w:rsidR="00146EBE" w:rsidRPr="00146EBE">
        <w:rPr>
          <w:rFonts w:ascii="Times New Roman" w:hAnsi="Times New Roman" w:cs="Times New Roman"/>
          <w:color w:val="000000"/>
          <w:sz w:val="28"/>
          <w:szCs w:val="28"/>
        </w:rPr>
        <w:t>Коэффициент рождаемости населения составил 16 родившихся на 1000 человек населения</w:t>
      </w:r>
      <w:r w:rsidR="00146EBE">
        <w:rPr>
          <w:rFonts w:ascii="Times New Roman" w:hAnsi="Times New Roman" w:cs="Times New Roman"/>
          <w:color w:val="000000"/>
          <w:sz w:val="28"/>
          <w:szCs w:val="28"/>
        </w:rPr>
        <w:t xml:space="preserve">. </w:t>
      </w:r>
      <w:r w:rsidR="00FF2096" w:rsidRPr="003313E0">
        <w:rPr>
          <w:rFonts w:ascii="Times New Roman" w:eastAsia="Times New Roman" w:hAnsi="Times New Roman" w:cs="Times New Roman"/>
          <w:sz w:val="28"/>
          <w:szCs w:val="28"/>
        </w:rPr>
        <w:t>Суммарный коэффициент</w:t>
      </w:r>
      <w:r w:rsidR="00FF2096" w:rsidRPr="007F4179">
        <w:rPr>
          <w:rFonts w:ascii="Times New Roman" w:eastAsia="Times New Roman" w:hAnsi="Times New Roman" w:cs="Times New Roman"/>
          <w:sz w:val="28"/>
          <w:szCs w:val="28"/>
        </w:rPr>
        <w:t xml:space="preserve"> рождаемости составил </w:t>
      </w:r>
      <w:r w:rsidR="00FF2096">
        <w:rPr>
          <w:rFonts w:ascii="Times New Roman" w:eastAsia="Times New Roman" w:hAnsi="Times New Roman" w:cs="Times New Roman"/>
          <w:sz w:val="28"/>
          <w:szCs w:val="28"/>
        </w:rPr>
        <w:t>3,4 детей на 1 женщину.</w:t>
      </w:r>
      <w:r w:rsidR="00FF2096" w:rsidRPr="007F4179">
        <w:rPr>
          <w:rFonts w:ascii="Times New Roman" w:eastAsia="Times New Roman" w:hAnsi="Times New Roman" w:cs="Times New Roman"/>
          <w:sz w:val="28"/>
          <w:szCs w:val="28"/>
        </w:rPr>
        <w:t xml:space="preserve"> С учётом показателей рождаемости естественный</w:t>
      </w:r>
      <w:r w:rsidR="00FF2096">
        <w:rPr>
          <w:rFonts w:ascii="Times New Roman" w:eastAsia="Times New Roman" w:hAnsi="Times New Roman" w:cs="Times New Roman"/>
          <w:sz w:val="28"/>
          <w:szCs w:val="28"/>
        </w:rPr>
        <w:t xml:space="preserve"> прирост составит к 2025 году 7,4</w:t>
      </w:r>
      <w:r w:rsidR="00FF2096" w:rsidRPr="007F4179">
        <w:rPr>
          <w:rFonts w:ascii="Times New Roman" w:eastAsia="Times New Roman" w:hAnsi="Times New Roman" w:cs="Times New Roman"/>
          <w:sz w:val="28"/>
          <w:szCs w:val="28"/>
        </w:rPr>
        <w:t xml:space="preserve">. </w:t>
      </w:r>
    </w:p>
    <w:p w:rsidR="0072143A" w:rsidRDefault="00FF2096" w:rsidP="00612FB9">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rPr>
        <w:t>Число умерших за 2022</w:t>
      </w:r>
      <w:r w:rsidR="00146EBE" w:rsidRPr="00146EBE">
        <w:rPr>
          <w:rFonts w:ascii="Times New Roman" w:hAnsi="Times New Roman" w:cs="Times New Roman"/>
          <w:sz w:val="28"/>
        </w:rPr>
        <w:t xml:space="preserve"> год</w:t>
      </w:r>
      <w:r>
        <w:rPr>
          <w:rFonts w:ascii="Times New Roman" w:hAnsi="Times New Roman" w:cs="Times New Roman"/>
          <w:sz w:val="28"/>
        </w:rPr>
        <w:t xml:space="preserve"> оценивается на уровне 119 человек (за 9 месяцев 2022 года- 111 случаев)</w:t>
      </w:r>
      <w:r w:rsidR="00146EBE">
        <w:rPr>
          <w:rFonts w:ascii="Times New Roman" w:hAnsi="Times New Roman" w:cs="Times New Roman"/>
          <w:sz w:val="28"/>
        </w:rPr>
        <w:t xml:space="preserve">. </w:t>
      </w:r>
      <w:r>
        <w:rPr>
          <w:rFonts w:ascii="Times New Roman" w:hAnsi="Times New Roman" w:cs="Times New Roman"/>
          <w:sz w:val="28"/>
        </w:rPr>
        <w:t xml:space="preserve">Общий коэффициент смертности населения на 1000 человек составляет 12. </w:t>
      </w:r>
    </w:p>
    <w:p w:rsidR="00146EBE" w:rsidRDefault="00FF2096" w:rsidP="00DC476C">
      <w:pPr>
        <w:spacing w:after="0"/>
        <w:ind w:firstLine="708"/>
        <w:jc w:val="both"/>
        <w:rPr>
          <w:rFonts w:ascii="Times New Roman" w:hAnsi="Times New Roman" w:cs="Times New Roman"/>
          <w:sz w:val="28"/>
          <w:szCs w:val="28"/>
        </w:rPr>
      </w:pPr>
      <w:r w:rsidRPr="00780727">
        <w:rPr>
          <w:rFonts w:ascii="Times New Roman" w:eastAsia="Times New Roman" w:hAnsi="Times New Roman" w:cs="Times New Roman"/>
          <w:sz w:val="28"/>
          <w:szCs w:val="28"/>
        </w:rPr>
        <w:t>Ожидаемая продолжительность</w:t>
      </w:r>
      <w:r w:rsidR="00146EBE" w:rsidRPr="00780727">
        <w:rPr>
          <w:rFonts w:ascii="Times New Roman" w:eastAsia="Times New Roman" w:hAnsi="Times New Roman" w:cs="Times New Roman"/>
          <w:sz w:val="28"/>
          <w:szCs w:val="28"/>
        </w:rPr>
        <w:t xml:space="preserve"> жизни </w:t>
      </w:r>
      <w:r w:rsidR="00146EBE" w:rsidRPr="00780727">
        <w:rPr>
          <w:rFonts w:ascii="Times New Roman" w:hAnsi="Times New Roman" w:cs="Times New Roman"/>
          <w:sz w:val="28"/>
          <w:szCs w:val="28"/>
        </w:rPr>
        <w:t>по итогам 2022 года составит 66,96 лет, прогнозируется увеличение до 68,99 лет к 2025 году.</w:t>
      </w:r>
    </w:p>
    <w:p w:rsidR="00DC476C" w:rsidRDefault="00DC476C" w:rsidP="00DC476C">
      <w:pPr>
        <w:spacing w:after="0"/>
        <w:ind w:firstLine="708"/>
        <w:jc w:val="both"/>
        <w:rPr>
          <w:rFonts w:ascii="Times New Roman" w:hAnsi="Times New Roman" w:cs="Times New Roman"/>
          <w:sz w:val="28"/>
          <w:szCs w:val="28"/>
        </w:rPr>
      </w:pPr>
      <w:r w:rsidRPr="00DC476C">
        <w:rPr>
          <w:rFonts w:ascii="Times New Roman" w:hAnsi="Times New Roman" w:cs="Times New Roman"/>
          <w:sz w:val="28"/>
          <w:szCs w:val="28"/>
        </w:rPr>
        <w:t xml:space="preserve">Для увеличения численности населения принимаются меры по повышению рождаемости: </w:t>
      </w:r>
    </w:p>
    <w:p w:rsidR="00DC476C" w:rsidRDefault="00DC476C" w:rsidP="00DC476C">
      <w:pPr>
        <w:spacing w:after="0"/>
        <w:ind w:firstLine="708"/>
        <w:jc w:val="both"/>
        <w:rPr>
          <w:rFonts w:ascii="Times New Roman" w:hAnsi="Times New Roman" w:cs="Times New Roman"/>
          <w:sz w:val="28"/>
          <w:szCs w:val="28"/>
        </w:rPr>
      </w:pPr>
      <w:r w:rsidRPr="00DC476C">
        <w:rPr>
          <w:rFonts w:ascii="Times New Roman" w:hAnsi="Times New Roman" w:cs="Times New Roman"/>
          <w:sz w:val="28"/>
          <w:szCs w:val="28"/>
        </w:rPr>
        <w:t xml:space="preserve">1) с целью улучшения репродуктивного здоровья девочек и женщин фертильного возраста проводятся диспансеризация и профилактические медицинские осмотры, своевременное и раннее выявление злокачественных новообразований репродуктивной системы, оказание высокотехнологической медицинской помощи. </w:t>
      </w:r>
    </w:p>
    <w:p w:rsidR="00DC476C" w:rsidRDefault="00DC476C" w:rsidP="00DC476C">
      <w:pPr>
        <w:spacing w:after="0"/>
        <w:ind w:firstLine="708"/>
        <w:jc w:val="both"/>
        <w:rPr>
          <w:rFonts w:ascii="Times New Roman" w:hAnsi="Times New Roman" w:cs="Times New Roman"/>
          <w:sz w:val="28"/>
          <w:szCs w:val="28"/>
        </w:rPr>
      </w:pPr>
      <w:r w:rsidRPr="00DC476C">
        <w:rPr>
          <w:rFonts w:ascii="Times New Roman" w:hAnsi="Times New Roman" w:cs="Times New Roman"/>
          <w:sz w:val="28"/>
          <w:szCs w:val="28"/>
        </w:rPr>
        <w:lastRenderedPageBreak/>
        <w:t xml:space="preserve">2) усиление работы по снижению числа абортов – медико-психологического сопровождение женщины, повышение качества предабортного консультирования. </w:t>
      </w:r>
    </w:p>
    <w:p w:rsidR="00DC476C" w:rsidRPr="00DC476C" w:rsidRDefault="00DC476C" w:rsidP="00DC476C">
      <w:pPr>
        <w:spacing w:after="0"/>
        <w:ind w:firstLine="708"/>
        <w:jc w:val="both"/>
        <w:rPr>
          <w:rFonts w:ascii="Times New Roman" w:hAnsi="Times New Roman" w:cs="Times New Roman"/>
          <w:sz w:val="28"/>
          <w:szCs w:val="28"/>
        </w:rPr>
      </w:pPr>
      <w:r w:rsidRPr="00DC476C">
        <w:rPr>
          <w:rFonts w:ascii="Times New Roman" w:hAnsi="Times New Roman" w:cs="Times New Roman"/>
          <w:sz w:val="28"/>
          <w:szCs w:val="28"/>
        </w:rPr>
        <w:t>Для увеличения ожидаемой продолжительности жизни принимаются меры по снижению смертности населения. Для снижения смертности населения реализуются мероприятия межведомственного плана. С целью снижения уровня смертности населения осуществляется укрепление материально-технической базы медицинских организаций в рамках национального проекта «Здравоохранение», государственной программы Республики Тыва «Модернизация первичного звена здравоохранения Республики Тыва на 2021-2025 годы». В данные мероприятия включены строительство, реконструкция, капитальный ремонт медицинских организаций, приобретение медицинского оборудования, цифровизация отрасли.</w:t>
      </w:r>
    </w:p>
    <w:p w:rsidR="0072143A" w:rsidRPr="007F4179" w:rsidRDefault="00DC476C" w:rsidP="00D628FA">
      <w:pPr>
        <w:spacing w:after="0" w:line="240" w:lineRule="auto"/>
        <w:ind w:firstLine="708"/>
        <w:jc w:val="both"/>
        <w:rPr>
          <w:rFonts w:ascii="Times New Roman" w:eastAsia="Calibri" w:hAnsi="Times New Roman" w:cs="Times New Roman"/>
          <w:sz w:val="28"/>
          <w:szCs w:val="28"/>
        </w:rPr>
      </w:pPr>
      <w:r w:rsidRPr="00DC476C">
        <w:rPr>
          <w:rFonts w:ascii="Times New Roman" w:hAnsi="Times New Roman" w:cs="Times New Roman"/>
          <w:sz w:val="28"/>
          <w:szCs w:val="28"/>
        </w:rPr>
        <w:t xml:space="preserve">На период до 2025 года запланированы мероприятия, направленные на: - осуществление строительства объектов здравоохранения </w:t>
      </w:r>
      <w:r>
        <w:rPr>
          <w:rFonts w:ascii="Times New Roman" w:hAnsi="Times New Roman" w:cs="Times New Roman"/>
          <w:sz w:val="28"/>
          <w:szCs w:val="28"/>
        </w:rPr>
        <w:t>2</w:t>
      </w:r>
      <w:r w:rsidRPr="00DC476C">
        <w:rPr>
          <w:rFonts w:ascii="Times New Roman" w:hAnsi="Times New Roman" w:cs="Times New Roman"/>
          <w:sz w:val="28"/>
          <w:szCs w:val="28"/>
        </w:rPr>
        <w:t xml:space="preserve"> ФАП</w:t>
      </w:r>
      <w:r>
        <w:rPr>
          <w:rFonts w:ascii="Times New Roman" w:hAnsi="Times New Roman" w:cs="Times New Roman"/>
          <w:sz w:val="28"/>
          <w:szCs w:val="28"/>
        </w:rPr>
        <w:t xml:space="preserve"> в селах Аксы-Барлык и Эрги-Барлык; </w:t>
      </w:r>
      <w:r w:rsidRPr="00DC476C">
        <w:rPr>
          <w:rFonts w:ascii="Times New Roman" w:hAnsi="Times New Roman" w:cs="Times New Roman"/>
          <w:sz w:val="28"/>
          <w:szCs w:val="28"/>
        </w:rPr>
        <w:t xml:space="preserve">осуществление капитального ремонта </w:t>
      </w:r>
      <w:r>
        <w:rPr>
          <w:rFonts w:ascii="Times New Roman" w:hAnsi="Times New Roman" w:cs="Times New Roman"/>
          <w:sz w:val="28"/>
          <w:szCs w:val="28"/>
        </w:rPr>
        <w:t xml:space="preserve">детской </w:t>
      </w:r>
      <w:r w:rsidRPr="00DC476C">
        <w:rPr>
          <w:rFonts w:ascii="Times New Roman" w:hAnsi="Times New Roman" w:cs="Times New Roman"/>
          <w:sz w:val="28"/>
          <w:szCs w:val="28"/>
        </w:rPr>
        <w:t>поликл</w:t>
      </w:r>
      <w:r>
        <w:rPr>
          <w:rFonts w:ascii="Times New Roman" w:hAnsi="Times New Roman" w:cs="Times New Roman"/>
          <w:sz w:val="28"/>
          <w:szCs w:val="28"/>
        </w:rPr>
        <w:t xml:space="preserve">иники Барун-Хемчикского ММЦ (подрядчик ООО «Стройимпульс», сумма контракта- 121787,1 тыс.руб. до 31.12.2023г.), </w:t>
      </w:r>
      <w:r w:rsidRPr="00DC476C">
        <w:rPr>
          <w:rFonts w:ascii="Times New Roman" w:hAnsi="Times New Roman" w:cs="Times New Roman"/>
          <w:sz w:val="28"/>
          <w:szCs w:val="28"/>
        </w:rPr>
        <w:t>оснащение автомобильным транспортом, дооснащение и переоснащение медицинским оборудованием</w:t>
      </w:r>
      <w:r>
        <w:rPr>
          <w:rFonts w:ascii="Times New Roman" w:hAnsi="Times New Roman" w:cs="Times New Roman"/>
          <w:sz w:val="28"/>
          <w:szCs w:val="28"/>
        </w:rPr>
        <w:t>,</w:t>
      </w:r>
      <w:r w:rsidRPr="00DC476C">
        <w:rPr>
          <w:rFonts w:ascii="Times New Roman" w:hAnsi="Times New Roman" w:cs="Times New Roman"/>
          <w:sz w:val="28"/>
          <w:szCs w:val="28"/>
        </w:rPr>
        <w:t xml:space="preserve"> целевое обучение специалистов первичного звена здравоохранения за счет средств внебюджетных фондов; укомплектование медицинских организаций, оказывающих перв</w:t>
      </w:r>
      <w:r>
        <w:rPr>
          <w:rFonts w:ascii="Times New Roman" w:hAnsi="Times New Roman" w:cs="Times New Roman"/>
          <w:sz w:val="28"/>
          <w:szCs w:val="28"/>
        </w:rPr>
        <w:t xml:space="preserve">ичную медико-санитарную помощь </w:t>
      </w:r>
      <w:r w:rsidRPr="00DC476C">
        <w:rPr>
          <w:rFonts w:ascii="Times New Roman" w:hAnsi="Times New Roman" w:cs="Times New Roman"/>
          <w:sz w:val="28"/>
          <w:szCs w:val="28"/>
        </w:rPr>
        <w:t>востребованными специалистами.</w:t>
      </w:r>
      <w:r>
        <w:rPr>
          <w:rFonts w:ascii="Times New Roman" w:hAnsi="Times New Roman" w:cs="Times New Roman"/>
          <w:sz w:val="28"/>
          <w:szCs w:val="28"/>
        </w:rPr>
        <w:t xml:space="preserve"> </w:t>
      </w:r>
    </w:p>
    <w:p w:rsidR="00491CCB" w:rsidRPr="007F4179" w:rsidRDefault="00491CCB" w:rsidP="00491CCB">
      <w:pPr>
        <w:keepNext/>
        <w:spacing w:before="240" w:after="60" w:line="240" w:lineRule="auto"/>
        <w:ind w:firstLine="567"/>
        <w:jc w:val="center"/>
        <w:outlineLvl w:val="0"/>
        <w:rPr>
          <w:rFonts w:ascii="Times New Roman" w:eastAsia="Times New Roman" w:hAnsi="Times New Roman" w:cs="Times New Roman"/>
          <w:b/>
          <w:bCs/>
          <w:kern w:val="32"/>
          <w:sz w:val="28"/>
          <w:szCs w:val="28"/>
        </w:rPr>
      </w:pPr>
      <w:bookmarkStart w:id="39" w:name="_Toc80452496"/>
      <w:bookmarkStart w:id="40" w:name="_Toc81408844"/>
      <w:bookmarkStart w:id="41" w:name="_Toc81849196"/>
      <w:r w:rsidRPr="007F4179">
        <w:rPr>
          <w:rFonts w:ascii="Times New Roman" w:eastAsia="Times New Roman" w:hAnsi="Times New Roman" w:cs="Times New Roman"/>
          <w:b/>
          <w:bCs/>
          <w:kern w:val="32"/>
          <w:sz w:val="28"/>
          <w:szCs w:val="28"/>
        </w:rPr>
        <w:t>1</w:t>
      </w:r>
      <w:r w:rsidR="005662CE">
        <w:rPr>
          <w:rFonts w:ascii="Times New Roman" w:eastAsia="Times New Roman" w:hAnsi="Times New Roman" w:cs="Times New Roman"/>
          <w:b/>
          <w:bCs/>
          <w:kern w:val="32"/>
          <w:sz w:val="28"/>
          <w:szCs w:val="28"/>
        </w:rPr>
        <w:t>2</w:t>
      </w:r>
      <w:r w:rsidRPr="007F4179">
        <w:rPr>
          <w:rFonts w:ascii="Times New Roman" w:eastAsia="Times New Roman" w:hAnsi="Times New Roman" w:cs="Times New Roman"/>
          <w:b/>
          <w:bCs/>
          <w:kern w:val="32"/>
          <w:sz w:val="28"/>
          <w:szCs w:val="28"/>
        </w:rPr>
        <w:t xml:space="preserve">. </w:t>
      </w:r>
      <w:bookmarkEnd w:id="39"/>
      <w:bookmarkEnd w:id="40"/>
      <w:r w:rsidRPr="007F4179">
        <w:rPr>
          <w:rFonts w:ascii="Times New Roman" w:eastAsia="Times New Roman" w:hAnsi="Times New Roman" w:cs="Times New Roman"/>
          <w:b/>
          <w:bCs/>
          <w:kern w:val="32"/>
          <w:sz w:val="28"/>
          <w:szCs w:val="28"/>
        </w:rPr>
        <w:t>Уровень жизни населения</w:t>
      </w:r>
      <w:bookmarkEnd w:id="41"/>
    </w:p>
    <w:p w:rsidR="00491CCB" w:rsidRDefault="00491CCB" w:rsidP="00491CCB">
      <w:pPr>
        <w:spacing w:after="0" w:line="240" w:lineRule="auto"/>
        <w:ind w:firstLine="709"/>
        <w:jc w:val="both"/>
        <w:rPr>
          <w:rFonts w:ascii="Times New Roman" w:eastAsia="Times New Roman" w:hAnsi="Times New Roman" w:cs="Times New Roman"/>
          <w:sz w:val="28"/>
          <w:szCs w:val="28"/>
        </w:rPr>
      </w:pPr>
      <w:r w:rsidRPr="007F4179">
        <w:rPr>
          <w:rFonts w:ascii="Times New Roman" w:eastAsia="Times New Roman" w:hAnsi="Times New Roman" w:cs="Times New Roman"/>
          <w:sz w:val="28"/>
          <w:szCs w:val="28"/>
        </w:rPr>
        <w:t xml:space="preserve">Основным источником формирования денежных доходов населения </w:t>
      </w:r>
      <w:r w:rsidR="00800767">
        <w:rPr>
          <w:rFonts w:ascii="Times New Roman" w:eastAsia="Times New Roman" w:hAnsi="Times New Roman" w:cs="Times New Roman"/>
          <w:sz w:val="28"/>
          <w:szCs w:val="28"/>
        </w:rPr>
        <w:t>кожууна</w:t>
      </w:r>
      <w:r w:rsidRPr="007F4179">
        <w:rPr>
          <w:rFonts w:ascii="Times New Roman" w:eastAsia="Times New Roman" w:hAnsi="Times New Roman" w:cs="Times New Roman"/>
          <w:sz w:val="28"/>
          <w:szCs w:val="28"/>
        </w:rPr>
        <w:t xml:space="preserve"> является заработная плата и социальные выплаты (пенсии, пособия, стипендии и т.д.), удельный вес которых в доходах занимает 56</w:t>
      </w:r>
      <w:r w:rsidR="00D628FA">
        <w:rPr>
          <w:rFonts w:ascii="Times New Roman" w:eastAsia="Times New Roman" w:hAnsi="Times New Roman" w:cs="Times New Roman"/>
          <w:sz w:val="28"/>
          <w:szCs w:val="28"/>
        </w:rPr>
        <w:t>,4 и 36,7</w:t>
      </w:r>
      <w:r w:rsidRPr="007F4179">
        <w:rPr>
          <w:rFonts w:ascii="Times New Roman" w:eastAsia="Times New Roman" w:hAnsi="Times New Roman" w:cs="Times New Roman"/>
          <w:sz w:val="28"/>
          <w:szCs w:val="28"/>
        </w:rPr>
        <w:t xml:space="preserve"> процентов соответственно. </w:t>
      </w:r>
    </w:p>
    <w:p w:rsidR="00D628FA" w:rsidRDefault="00D628FA" w:rsidP="00491CCB">
      <w:pPr>
        <w:spacing w:after="0" w:line="240" w:lineRule="auto"/>
        <w:ind w:firstLine="709"/>
        <w:jc w:val="both"/>
        <w:rPr>
          <w:rFonts w:ascii="Times New Roman" w:hAnsi="Times New Roman" w:cs="Times New Roman"/>
          <w:sz w:val="28"/>
          <w:szCs w:val="28"/>
        </w:rPr>
      </w:pPr>
      <w:r w:rsidRPr="00D628FA">
        <w:rPr>
          <w:rFonts w:ascii="Times New Roman" w:hAnsi="Times New Roman" w:cs="Times New Roman"/>
          <w:sz w:val="28"/>
          <w:szCs w:val="28"/>
        </w:rPr>
        <w:t>В 2022 году повышен минимальный размер оплаты труда (с января – на 8,6 процента, с июня – на 10 процентов), введены новые меры поддержки семьям с детьми (пособие от 8 до 17 лет), вместе с тем, с учетом индекса потребительских цен реальные располагаемые денежн</w:t>
      </w:r>
      <w:r>
        <w:rPr>
          <w:rFonts w:ascii="Times New Roman" w:hAnsi="Times New Roman" w:cs="Times New Roman"/>
          <w:sz w:val="28"/>
          <w:szCs w:val="28"/>
        </w:rPr>
        <w:t>ые доходы ожидаются на уровне 101</w:t>
      </w:r>
      <w:r w:rsidRPr="00D628FA">
        <w:rPr>
          <w:rFonts w:ascii="Times New Roman" w:hAnsi="Times New Roman" w:cs="Times New Roman"/>
          <w:sz w:val="28"/>
          <w:szCs w:val="28"/>
        </w:rPr>
        <w:t xml:space="preserve"> процентов</w:t>
      </w:r>
      <w:r w:rsidR="00A35ECC">
        <w:rPr>
          <w:rFonts w:ascii="Times New Roman" w:hAnsi="Times New Roman" w:cs="Times New Roman"/>
          <w:sz w:val="28"/>
          <w:szCs w:val="28"/>
        </w:rPr>
        <w:t xml:space="preserve"> или 14241 рублей.</w:t>
      </w:r>
      <w:r w:rsidR="00A35ECC" w:rsidRPr="00A35ECC">
        <w:rPr>
          <w:rFonts w:ascii="Times New Roman" w:hAnsi="Times New Roman" w:cs="Times New Roman"/>
          <w:sz w:val="28"/>
          <w:szCs w:val="28"/>
        </w:rPr>
        <w:t xml:space="preserve"> </w:t>
      </w:r>
      <w:r w:rsidRPr="00D628FA">
        <w:rPr>
          <w:rFonts w:ascii="Times New Roman" w:hAnsi="Times New Roman" w:cs="Times New Roman"/>
          <w:sz w:val="28"/>
          <w:szCs w:val="28"/>
        </w:rPr>
        <w:t>К 2025 году реальные располагаемые денежные доходы населения о</w:t>
      </w:r>
      <w:r>
        <w:rPr>
          <w:rFonts w:ascii="Times New Roman" w:hAnsi="Times New Roman" w:cs="Times New Roman"/>
          <w:sz w:val="28"/>
          <w:szCs w:val="28"/>
        </w:rPr>
        <w:t>жида</w:t>
      </w:r>
      <w:r w:rsidRPr="00D628FA">
        <w:rPr>
          <w:rFonts w:ascii="Times New Roman" w:hAnsi="Times New Roman" w:cs="Times New Roman"/>
          <w:sz w:val="28"/>
          <w:szCs w:val="28"/>
        </w:rPr>
        <w:t>ются на уровне 101,5</w:t>
      </w:r>
      <w:r>
        <w:rPr>
          <w:rFonts w:ascii="Times New Roman" w:hAnsi="Times New Roman" w:cs="Times New Roman"/>
          <w:sz w:val="28"/>
          <w:szCs w:val="28"/>
        </w:rPr>
        <w:t xml:space="preserve"> процента при базовом варианте или 14891,51 руб. </w:t>
      </w:r>
      <w:r w:rsidR="00A35ECC">
        <w:rPr>
          <w:rFonts w:ascii="Times New Roman" w:hAnsi="Times New Roman" w:cs="Times New Roman"/>
          <w:sz w:val="28"/>
          <w:szCs w:val="28"/>
        </w:rPr>
        <w:t xml:space="preserve"> </w:t>
      </w:r>
    </w:p>
    <w:p w:rsidR="00223E88" w:rsidRDefault="008474BE" w:rsidP="00491CCB">
      <w:pPr>
        <w:spacing w:after="0" w:line="240" w:lineRule="auto"/>
        <w:ind w:firstLine="709"/>
        <w:jc w:val="both"/>
        <w:rPr>
          <w:rFonts w:ascii="Times New Roman" w:hAnsi="Times New Roman" w:cs="Times New Roman"/>
          <w:sz w:val="28"/>
          <w:szCs w:val="28"/>
        </w:rPr>
      </w:pPr>
      <w:r w:rsidRPr="008474BE">
        <w:rPr>
          <w:rFonts w:ascii="Times New Roman" w:hAnsi="Times New Roman" w:cs="Times New Roman"/>
          <w:sz w:val="28"/>
          <w:szCs w:val="28"/>
        </w:rPr>
        <w:t>С учетом мер, принимаемых на уровне Правительства Российской Федерации и на региональном уровне (ежегодное повышение минимального размера оплаты труда, увеличение среднемесячной заработной платы отдельных категорий работников, предусмотренных «майскими» Указами Президента Российской Федерации, индексация окладов работников бюджетных учреждений), темпы роста средней заработной платы в 2022 году составят 112,5 процента и заработная плата возрастет д</w:t>
      </w:r>
      <w:r w:rsidR="00223E88">
        <w:rPr>
          <w:rFonts w:ascii="Times New Roman" w:hAnsi="Times New Roman" w:cs="Times New Roman"/>
          <w:sz w:val="28"/>
          <w:szCs w:val="28"/>
        </w:rPr>
        <w:t>о 38539,90</w:t>
      </w:r>
      <w:r w:rsidRPr="008474BE">
        <w:rPr>
          <w:rFonts w:ascii="Times New Roman" w:hAnsi="Times New Roman" w:cs="Times New Roman"/>
          <w:sz w:val="28"/>
          <w:szCs w:val="28"/>
        </w:rPr>
        <w:t xml:space="preserve"> руб. и к 2025 году достигнет </w:t>
      </w:r>
      <w:r w:rsidR="00223E88">
        <w:rPr>
          <w:rFonts w:ascii="Times New Roman" w:hAnsi="Times New Roman" w:cs="Times New Roman"/>
          <w:sz w:val="28"/>
          <w:szCs w:val="28"/>
        </w:rPr>
        <w:t>45901,70</w:t>
      </w:r>
      <w:r w:rsidRPr="008474BE">
        <w:rPr>
          <w:rFonts w:ascii="Times New Roman" w:hAnsi="Times New Roman" w:cs="Times New Roman"/>
          <w:sz w:val="28"/>
          <w:szCs w:val="28"/>
        </w:rPr>
        <w:t xml:space="preserve"> руб. по базовому варианту. </w:t>
      </w:r>
    </w:p>
    <w:p w:rsidR="008474BE" w:rsidRDefault="008474BE" w:rsidP="00491CCB">
      <w:pPr>
        <w:spacing w:after="0" w:line="240" w:lineRule="auto"/>
        <w:ind w:firstLine="709"/>
        <w:jc w:val="both"/>
        <w:rPr>
          <w:rFonts w:ascii="Times New Roman" w:hAnsi="Times New Roman" w:cs="Times New Roman"/>
          <w:sz w:val="28"/>
          <w:szCs w:val="28"/>
        </w:rPr>
      </w:pPr>
      <w:r w:rsidRPr="008474BE">
        <w:rPr>
          <w:rFonts w:ascii="Times New Roman" w:hAnsi="Times New Roman" w:cs="Times New Roman"/>
          <w:sz w:val="28"/>
          <w:szCs w:val="28"/>
        </w:rPr>
        <w:t>Величина прожиточного минимума на одного жителя в 2023 году составит 14 519</w:t>
      </w:r>
      <w:r w:rsidR="00A0242A">
        <w:rPr>
          <w:rFonts w:ascii="Times New Roman" w:hAnsi="Times New Roman" w:cs="Times New Roman"/>
          <w:sz w:val="28"/>
          <w:szCs w:val="28"/>
        </w:rPr>
        <w:t xml:space="preserve"> руб. </w:t>
      </w:r>
      <w:r w:rsidRPr="008474BE">
        <w:rPr>
          <w:rFonts w:ascii="Times New Roman" w:hAnsi="Times New Roman" w:cs="Times New Roman"/>
          <w:sz w:val="28"/>
          <w:szCs w:val="28"/>
        </w:rPr>
        <w:t xml:space="preserve"> Ожидается, что в течение 2024-2025 годов величина прожиточного </w:t>
      </w:r>
      <w:r w:rsidRPr="008474BE">
        <w:rPr>
          <w:rFonts w:ascii="Times New Roman" w:hAnsi="Times New Roman" w:cs="Times New Roman"/>
          <w:sz w:val="28"/>
          <w:szCs w:val="28"/>
        </w:rPr>
        <w:lastRenderedPageBreak/>
        <w:t>минимума на душу населения будет постепенно расти и к 2025 году составит 1</w:t>
      </w:r>
      <w:r w:rsidR="00A0242A">
        <w:rPr>
          <w:rFonts w:ascii="Times New Roman" w:hAnsi="Times New Roman" w:cs="Times New Roman"/>
          <w:sz w:val="28"/>
          <w:szCs w:val="28"/>
        </w:rPr>
        <w:t>6 058 руб. по базовому варианту.</w:t>
      </w:r>
    </w:p>
    <w:p w:rsidR="00E84DED" w:rsidRDefault="00E84DED" w:rsidP="00491CCB">
      <w:pPr>
        <w:spacing w:after="0" w:line="240" w:lineRule="auto"/>
        <w:ind w:firstLine="709"/>
        <w:jc w:val="both"/>
        <w:rPr>
          <w:rFonts w:ascii="Times New Roman" w:hAnsi="Times New Roman" w:cs="Times New Roman"/>
          <w:sz w:val="28"/>
          <w:szCs w:val="28"/>
        </w:rPr>
      </w:pPr>
      <w:r w:rsidRPr="00E84DED">
        <w:rPr>
          <w:rFonts w:ascii="Times New Roman" w:hAnsi="Times New Roman" w:cs="Times New Roman"/>
          <w:sz w:val="28"/>
          <w:szCs w:val="28"/>
        </w:rPr>
        <w:t>По итогам 2022 года уровень б</w:t>
      </w:r>
      <w:r>
        <w:rPr>
          <w:rFonts w:ascii="Times New Roman" w:hAnsi="Times New Roman" w:cs="Times New Roman"/>
          <w:sz w:val="28"/>
          <w:szCs w:val="28"/>
        </w:rPr>
        <w:t>едности ожидается на уровне 22,5</w:t>
      </w:r>
      <w:r w:rsidRPr="00E84DED">
        <w:rPr>
          <w:rFonts w:ascii="Times New Roman" w:hAnsi="Times New Roman" w:cs="Times New Roman"/>
          <w:sz w:val="28"/>
          <w:szCs w:val="28"/>
        </w:rPr>
        <w:t xml:space="preserve"> процента или снижение на 0,</w:t>
      </w:r>
      <w:r>
        <w:rPr>
          <w:rFonts w:ascii="Times New Roman" w:hAnsi="Times New Roman" w:cs="Times New Roman"/>
          <w:sz w:val="28"/>
          <w:szCs w:val="28"/>
        </w:rPr>
        <w:t>4</w:t>
      </w:r>
      <w:r w:rsidRPr="00E84DED">
        <w:rPr>
          <w:rFonts w:ascii="Times New Roman" w:hAnsi="Times New Roman" w:cs="Times New Roman"/>
          <w:sz w:val="28"/>
          <w:szCs w:val="28"/>
        </w:rPr>
        <w:t xml:space="preserve"> процентных пункта. К 2025 году доля населения с доходами ниже про</w:t>
      </w:r>
      <w:r>
        <w:rPr>
          <w:rFonts w:ascii="Times New Roman" w:hAnsi="Times New Roman" w:cs="Times New Roman"/>
          <w:sz w:val="28"/>
          <w:szCs w:val="28"/>
        </w:rPr>
        <w:t>житочного минимума составит 21,2</w:t>
      </w:r>
      <w:r w:rsidRPr="00E84DED">
        <w:rPr>
          <w:rFonts w:ascii="Times New Roman" w:hAnsi="Times New Roman" w:cs="Times New Roman"/>
          <w:sz w:val="28"/>
          <w:szCs w:val="28"/>
        </w:rPr>
        <w:t xml:space="preserve"> процента</w:t>
      </w:r>
      <w:r>
        <w:rPr>
          <w:rFonts w:ascii="Times New Roman" w:hAnsi="Times New Roman" w:cs="Times New Roman"/>
          <w:sz w:val="28"/>
          <w:szCs w:val="28"/>
        </w:rPr>
        <w:t>.</w:t>
      </w:r>
    </w:p>
    <w:p w:rsidR="00230159" w:rsidRPr="00230159" w:rsidRDefault="00230159" w:rsidP="00491CCB">
      <w:pPr>
        <w:spacing w:after="0" w:line="240" w:lineRule="auto"/>
        <w:ind w:firstLine="709"/>
        <w:jc w:val="both"/>
        <w:rPr>
          <w:rFonts w:ascii="Times New Roman" w:eastAsia="Times New Roman" w:hAnsi="Times New Roman" w:cs="Times New Roman"/>
          <w:sz w:val="28"/>
          <w:szCs w:val="28"/>
        </w:rPr>
      </w:pPr>
      <w:r w:rsidRPr="00230159">
        <w:rPr>
          <w:rFonts w:ascii="Times New Roman" w:hAnsi="Times New Roman" w:cs="Times New Roman"/>
          <w:sz w:val="28"/>
          <w:szCs w:val="28"/>
        </w:rPr>
        <w:t>В прогнозный период будет продолжена работа по предоставлению в полном объеме мер социальной поддержки семьям с детьми и отдельным категориям населения, по оказанию мер государственной социальной поддержки гражданам на основании социального контракта, в рамках которого будет оказана помощь гражданам в части трудоустройства, обучения, осуществление индивидуальной предпринимательской деятельности, ведения личного подсобного хозяйства, повышение минимального размера оплаты труда, легализации неформальной занятости, развитию огородничества и другие.</w:t>
      </w:r>
    </w:p>
    <w:p w:rsidR="00366099" w:rsidRDefault="005662CE" w:rsidP="00A22871">
      <w:pPr>
        <w:widowControl w:val="0"/>
        <w:autoSpaceDE w:val="0"/>
        <w:autoSpaceDN w:val="0"/>
        <w:spacing w:after="0" w:line="240" w:lineRule="auto"/>
        <w:ind w:firstLine="567"/>
        <w:jc w:val="center"/>
        <w:rPr>
          <w:rFonts w:ascii="Times New Roman" w:eastAsia="Times New Roman" w:hAnsi="Times New Roman" w:cs="Times New Roman"/>
          <w:b/>
          <w:bCs/>
          <w:kern w:val="32"/>
          <w:sz w:val="28"/>
          <w:szCs w:val="28"/>
        </w:rPr>
      </w:pPr>
      <w:bookmarkStart w:id="42" w:name="_Toc80452497"/>
      <w:bookmarkStart w:id="43" w:name="_Toc81408845"/>
      <w:bookmarkStart w:id="44" w:name="_Toc81849197"/>
      <w:r>
        <w:rPr>
          <w:rFonts w:ascii="Times New Roman" w:eastAsia="Times New Roman" w:hAnsi="Times New Roman" w:cs="Times New Roman"/>
          <w:b/>
          <w:bCs/>
          <w:kern w:val="32"/>
          <w:sz w:val="28"/>
          <w:szCs w:val="28"/>
        </w:rPr>
        <w:t>13</w:t>
      </w:r>
      <w:r w:rsidR="00491CCB" w:rsidRPr="007F4179">
        <w:rPr>
          <w:rFonts w:ascii="Times New Roman" w:eastAsia="Times New Roman" w:hAnsi="Times New Roman" w:cs="Times New Roman"/>
          <w:b/>
          <w:bCs/>
          <w:kern w:val="32"/>
          <w:sz w:val="28"/>
          <w:szCs w:val="28"/>
        </w:rPr>
        <w:t>. Труд и занятость</w:t>
      </w:r>
      <w:bookmarkEnd w:id="42"/>
      <w:bookmarkEnd w:id="43"/>
      <w:bookmarkEnd w:id="44"/>
    </w:p>
    <w:p w:rsidR="00D66F22" w:rsidRPr="00D66F22" w:rsidRDefault="007A7C05" w:rsidP="00024754">
      <w:pPr>
        <w:spacing w:after="0" w:line="240" w:lineRule="auto"/>
        <w:ind w:firstLine="709"/>
        <w:jc w:val="both"/>
        <w:rPr>
          <w:rFonts w:ascii="Times New Roman" w:hAnsi="Times New Roman" w:cs="Times New Roman"/>
          <w:sz w:val="28"/>
          <w:szCs w:val="28"/>
        </w:rPr>
      </w:pPr>
      <w:r w:rsidRPr="00D66F22">
        <w:rPr>
          <w:rFonts w:ascii="Times New Roman" w:hAnsi="Times New Roman" w:cs="Times New Roman"/>
          <w:sz w:val="28"/>
          <w:szCs w:val="28"/>
        </w:rPr>
        <w:t>В 2022 году ставится задача – сохранение уровня занятости населения в нынешних экономических условиях. В целях обеспечения устойчивости принимаются меры по легализации трудовых отношений и трудоустройству безработных граждан на постоянные, временные, сезонные рабочие места и на общественные работы. В рамках государственной программы Республики Тыва «Содействие занятости нас</w:t>
      </w:r>
      <w:r w:rsidR="00E6362C" w:rsidRPr="00D66F22">
        <w:rPr>
          <w:rFonts w:ascii="Times New Roman" w:hAnsi="Times New Roman" w:cs="Times New Roman"/>
          <w:sz w:val="28"/>
          <w:szCs w:val="28"/>
        </w:rPr>
        <w:t xml:space="preserve">еления Республики Тыва» центром </w:t>
      </w:r>
      <w:r w:rsidRPr="00D66F22">
        <w:rPr>
          <w:rFonts w:ascii="Times New Roman" w:hAnsi="Times New Roman" w:cs="Times New Roman"/>
          <w:sz w:val="28"/>
          <w:szCs w:val="28"/>
        </w:rPr>
        <w:t xml:space="preserve"> занятости населения</w:t>
      </w:r>
      <w:r w:rsidR="00E6362C" w:rsidRPr="00D66F22">
        <w:rPr>
          <w:rFonts w:ascii="Times New Roman" w:hAnsi="Times New Roman" w:cs="Times New Roman"/>
          <w:sz w:val="28"/>
          <w:szCs w:val="28"/>
        </w:rPr>
        <w:t xml:space="preserve"> ежегодно будут трудоустроены за 9 месяцев 2022 года 507</w:t>
      </w:r>
      <w:r w:rsidRPr="00D66F22">
        <w:rPr>
          <w:rFonts w:ascii="Times New Roman" w:hAnsi="Times New Roman" w:cs="Times New Roman"/>
          <w:sz w:val="28"/>
          <w:szCs w:val="28"/>
        </w:rPr>
        <w:t xml:space="preserve"> безработных граждан</w:t>
      </w:r>
      <w:r w:rsidR="00E6362C" w:rsidRPr="00D66F22">
        <w:rPr>
          <w:rFonts w:ascii="Times New Roman" w:hAnsi="Times New Roman" w:cs="Times New Roman"/>
          <w:sz w:val="28"/>
          <w:szCs w:val="28"/>
        </w:rPr>
        <w:t>, из них</w:t>
      </w:r>
      <w:r w:rsidRPr="00D66F22">
        <w:rPr>
          <w:rFonts w:ascii="Times New Roman" w:hAnsi="Times New Roman" w:cs="Times New Roman"/>
          <w:sz w:val="28"/>
          <w:szCs w:val="28"/>
        </w:rPr>
        <w:t xml:space="preserve"> на постоянные рабочие места</w:t>
      </w:r>
      <w:r w:rsidR="00E6362C" w:rsidRPr="00D66F22">
        <w:rPr>
          <w:rFonts w:ascii="Times New Roman" w:hAnsi="Times New Roman" w:cs="Times New Roman"/>
          <w:sz w:val="28"/>
          <w:szCs w:val="28"/>
        </w:rPr>
        <w:t xml:space="preserve"> -200 чел., на временные рабочие места- 307 чел. </w:t>
      </w:r>
      <w:r w:rsidRPr="00D66F22">
        <w:rPr>
          <w:rFonts w:ascii="Times New Roman" w:hAnsi="Times New Roman" w:cs="Times New Roman"/>
          <w:sz w:val="28"/>
          <w:szCs w:val="28"/>
        </w:rPr>
        <w:t xml:space="preserve"> Рост занятости также будет обеспечен за счет реализации мероприятий Индивидуальной программы социально-экономического развития Республики Тыва на</w:t>
      </w:r>
      <w:r w:rsidR="00942B9B" w:rsidRPr="00D66F22">
        <w:rPr>
          <w:rFonts w:ascii="Times New Roman" w:hAnsi="Times New Roman" w:cs="Times New Roman"/>
          <w:sz w:val="28"/>
          <w:szCs w:val="28"/>
        </w:rPr>
        <w:t xml:space="preserve"> 2020-2024 годы. В период с 2023 по 2025</w:t>
      </w:r>
      <w:r w:rsidRPr="00D66F22">
        <w:rPr>
          <w:rFonts w:ascii="Times New Roman" w:hAnsi="Times New Roman" w:cs="Times New Roman"/>
          <w:sz w:val="28"/>
          <w:szCs w:val="28"/>
        </w:rPr>
        <w:t xml:space="preserve"> годы </w:t>
      </w:r>
      <w:r w:rsidR="00942B9B" w:rsidRPr="00D66F22">
        <w:rPr>
          <w:rFonts w:ascii="Times New Roman" w:hAnsi="Times New Roman" w:cs="Times New Roman"/>
          <w:sz w:val="28"/>
          <w:szCs w:val="28"/>
        </w:rPr>
        <w:t>планируется  создать70 рабочих мест (2023г. – 49</w:t>
      </w:r>
      <w:r w:rsidRPr="00D66F22">
        <w:rPr>
          <w:rFonts w:ascii="Times New Roman" w:hAnsi="Times New Roman" w:cs="Times New Roman"/>
          <w:sz w:val="28"/>
          <w:szCs w:val="28"/>
        </w:rPr>
        <w:t xml:space="preserve"> ед., 202</w:t>
      </w:r>
      <w:r w:rsidR="00942B9B" w:rsidRPr="00D66F22">
        <w:rPr>
          <w:rFonts w:ascii="Times New Roman" w:hAnsi="Times New Roman" w:cs="Times New Roman"/>
          <w:sz w:val="28"/>
          <w:szCs w:val="28"/>
        </w:rPr>
        <w:t>4</w:t>
      </w:r>
      <w:r w:rsidRPr="00D66F22">
        <w:rPr>
          <w:rFonts w:ascii="Times New Roman" w:hAnsi="Times New Roman" w:cs="Times New Roman"/>
          <w:sz w:val="28"/>
          <w:szCs w:val="28"/>
        </w:rPr>
        <w:t xml:space="preserve"> г. – </w:t>
      </w:r>
      <w:r w:rsidR="00942B9B" w:rsidRPr="00D66F22">
        <w:rPr>
          <w:rFonts w:ascii="Times New Roman" w:hAnsi="Times New Roman" w:cs="Times New Roman"/>
          <w:sz w:val="28"/>
          <w:szCs w:val="28"/>
        </w:rPr>
        <w:t>11 ед., 2025 г. – 10 ед.)</w:t>
      </w:r>
      <w:r w:rsidRPr="00D66F22">
        <w:rPr>
          <w:rFonts w:ascii="Times New Roman" w:hAnsi="Times New Roman" w:cs="Times New Roman"/>
          <w:sz w:val="28"/>
          <w:szCs w:val="28"/>
        </w:rPr>
        <w:t xml:space="preserve">. Созданию рабочих мест будет способствовать развитие таких отраслей, как </w:t>
      </w:r>
      <w:r w:rsidR="001F1B61" w:rsidRPr="00D66F22">
        <w:rPr>
          <w:rFonts w:ascii="Times New Roman" w:hAnsi="Times New Roman" w:cs="Times New Roman"/>
          <w:sz w:val="28"/>
          <w:szCs w:val="28"/>
        </w:rPr>
        <w:t xml:space="preserve">сельское хозяйство, агротуризм, сфера туризма. </w:t>
      </w:r>
      <w:r w:rsidRPr="00D66F22">
        <w:rPr>
          <w:rFonts w:ascii="Times New Roman" w:hAnsi="Times New Roman" w:cs="Times New Roman"/>
          <w:sz w:val="28"/>
          <w:szCs w:val="28"/>
        </w:rPr>
        <w:t xml:space="preserve">Строительство </w:t>
      </w:r>
      <w:r w:rsidR="001F1B61" w:rsidRPr="00D66F22">
        <w:rPr>
          <w:rFonts w:ascii="Times New Roman" w:hAnsi="Times New Roman" w:cs="Times New Roman"/>
          <w:sz w:val="28"/>
          <w:szCs w:val="28"/>
        </w:rPr>
        <w:t xml:space="preserve">и проведение капитального ремонта </w:t>
      </w:r>
      <w:r w:rsidRPr="00D66F22">
        <w:rPr>
          <w:rFonts w:ascii="Times New Roman" w:hAnsi="Times New Roman" w:cs="Times New Roman"/>
          <w:sz w:val="28"/>
          <w:szCs w:val="28"/>
        </w:rPr>
        <w:t>объектов социальной сферы (объектов образования, здравоохранения, спорта, культуры) и жилищное строительство о</w:t>
      </w:r>
      <w:r w:rsidR="00853CBF" w:rsidRPr="00D66F22">
        <w:rPr>
          <w:rFonts w:ascii="Times New Roman" w:hAnsi="Times New Roman" w:cs="Times New Roman"/>
          <w:sz w:val="28"/>
          <w:szCs w:val="28"/>
        </w:rPr>
        <w:t xml:space="preserve">беспечит </w:t>
      </w:r>
      <w:r w:rsidRPr="00D66F22">
        <w:rPr>
          <w:rFonts w:ascii="Times New Roman" w:hAnsi="Times New Roman" w:cs="Times New Roman"/>
          <w:sz w:val="28"/>
          <w:szCs w:val="28"/>
        </w:rPr>
        <w:t>трудоустройство местных кадров. Кроме того, Республики Тыва включена в перечень пилотных регионов по реализации мероприятий, направленных на снижение уровня бедности. С 2020 года за счет средств федерального бюджета оказывается государственная социальная помощь на основании социального контракта. Данную финансовую поддержку в рамках социального контракта на открытие собственного дела, а также лич</w:t>
      </w:r>
      <w:r w:rsidR="00853CBF" w:rsidRPr="00D66F22">
        <w:rPr>
          <w:rFonts w:ascii="Times New Roman" w:hAnsi="Times New Roman" w:cs="Times New Roman"/>
          <w:sz w:val="28"/>
          <w:szCs w:val="28"/>
        </w:rPr>
        <w:t>ного подсобного хозяйства с 2022</w:t>
      </w:r>
      <w:r w:rsidRPr="00D66F22">
        <w:rPr>
          <w:rFonts w:ascii="Times New Roman" w:hAnsi="Times New Roman" w:cs="Times New Roman"/>
          <w:sz w:val="28"/>
          <w:szCs w:val="28"/>
        </w:rPr>
        <w:t xml:space="preserve"> по 2</w:t>
      </w:r>
      <w:r w:rsidR="00853CBF" w:rsidRPr="00D66F22">
        <w:rPr>
          <w:rFonts w:ascii="Times New Roman" w:hAnsi="Times New Roman" w:cs="Times New Roman"/>
          <w:sz w:val="28"/>
          <w:szCs w:val="28"/>
        </w:rPr>
        <w:t>025 годы получат 155 граждан (2022 г. – 40 чел., 2023 г. – 40</w:t>
      </w:r>
      <w:r w:rsidRPr="00D66F22">
        <w:rPr>
          <w:rFonts w:ascii="Times New Roman" w:hAnsi="Times New Roman" w:cs="Times New Roman"/>
          <w:sz w:val="28"/>
          <w:szCs w:val="28"/>
        </w:rPr>
        <w:t xml:space="preserve"> чел., 2024 г. – </w:t>
      </w:r>
      <w:r w:rsidR="00853CBF" w:rsidRPr="00D66F22">
        <w:rPr>
          <w:rFonts w:ascii="Times New Roman" w:hAnsi="Times New Roman" w:cs="Times New Roman"/>
          <w:sz w:val="28"/>
          <w:szCs w:val="28"/>
        </w:rPr>
        <w:t>40</w:t>
      </w:r>
      <w:r w:rsidRPr="00D66F22">
        <w:rPr>
          <w:rFonts w:ascii="Times New Roman" w:hAnsi="Times New Roman" w:cs="Times New Roman"/>
          <w:sz w:val="28"/>
          <w:szCs w:val="28"/>
        </w:rPr>
        <w:t xml:space="preserve"> чел., 2025 г.</w:t>
      </w:r>
      <w:r w:rsidR="00853CBF" w:rsidRPr="00D66F22">
        <w:rPr>
          <w:rFonts w:ascii="Times New Roman" w:hAnsi="Times New Roman" w:cs="Times New Roman"/>
          <w:sz w:val="28"/>
          <w:szCs w:val="28"/>
        </w:rPr>
        <w:t xml:space="preserve"> – 35</w:t>
      </w:r>
      <w:r w:rsidRPr="00D66F22">
        <w:rPr>
          <w:rFonts w:ascii="Times New Roman" w:hAnsi="Times New Roman" w:cs="Times New Roman"/>
          <w:sz w:val="28"/>
          <w:szCs w:val="28"/>
        </w:rPr>
        <w:t xml:space="preserve"> чел.). В прогнозном периоде в целях обеспечения занятости населения и повышения уровня доходов граждан будут приняты меры по: </w:t>
      </w:r>
    </w:p>
    <w:p w:rsidR="00D66F22" w:rsidRPr="00D66F22" w:rsidRDefault="00D66F22" w:rsidP="00024754">
      <w:pPr>
        <w:spacing w:after="0" w:line="240" w:lineRule="auto"/>
        <w:ind w:firstLine="709"/>
        <w:jc w:val="both"/>
        <w:rPr>
          <w:rFonts w:ascii="Times New Roman" w:hAnsi="Times New Roman" w:cs="Times New Roman"/>
          <w:sz w:val="28"/>
          <w:szCs w:val="28"/>
        </w:rPr>
      </w:pPr>
      <w:r w:rsidRPr="00D66F22">
        <w:rPr>
          <w:rFonts w:ascii="Times New Roman" w:hAnsi="Times New Roman" w:cs="Times New Roman"/>
          <w:sz w:val="28"/>
          <w:szCs w:val="28"/>
        </w:rPr>
        <w:t>-</w:t>
      </w:r>
      <w:r w:rsidR="007A7C05" w:rsidRPr="00D66F22">
        <w:rPr>
          <w:rFonts w:ascii="Times New Roman" w:hAnsi="Times New Roman" w:cs="Times New Roman"/>
          <w:sz w:val="28"/>
          <w:szCs w:val="28"/>
        </w:rPr>
        <w:t>легализации труд</w:t>
      </w:r>
      <w:r w:rsidRPr="00D66F22">
        <w:rPr>
          <w:rFonts w:ascii="Times New Roman" w:hAnsi="Times New Roman" w:cs="Times New Roman"/>
          <w:sz w:val="28"/>
          <w:szCs w:val="28"/>
        </w:rPr>
        <w:t>овых отношений (ежегодно до 200</w:t>
      </w:r>
      <w:r w:rsidR="007A7C05" w:rsidRPr="00D66F22">
        <w:rPr>
          <w:rFonts w:ascii="Times New Roman" w:hAnsi="Times New Roman" w:cs="Times New Roman"/>
          <w:sz w:val="28"/>
          <w:szCs w:val="28"/>
        </w:rPr>
        <w:t xml:space="preserve"> человек); </w:t>
      </w:r>
    </w:p>
    <w:p w:rsidR="00D66F22" w:rsidRPr="00D66F22" w:rsidRDefault="007A7C05" w:rsidP="00024754">
      <w:pPr>
        <w:spacing w:after="0" w:line="240" w:lineRule="auto"/>
        <w:ind w:firstLine="709"/>
        <w:jc w:val="both"/>
        <w:rPr>
          <w:rFonts w:ascii="Times New Roman" w:hAnsi="Times New Roman" w:cs="Times New Roman"/>
          <w:sz w:val="28"/>
          <w:szCs w:val="28"/>
        </w:rPr>
      </w:pPr>
      <w:r w:rsidRPr="00D66F22">
        <w:rPr>
          <w:rFonts w:ascii="Times New Roman" w:hAnsi="Times New Roman" w:cs="Times New Roman"/>
          <w:sz w:val="28"/>
          <w:szCs w:val="28"/>
        </w:rPr>
        <w:t>- трудоустройству на постоянные и временные рабочие (ежегодно</w:t>
      </w:r>
      <w:r w:rsidR="00DF147C">
        <w:rPr>
          <w:rFonts w:ascii="Times New Roman" w:hAnsi="Times New Roman" w:cs="Times New Roman"/>
          <w:sz w:val="28"/>
          <w:szCs w:val="28"/>
        </w:rPr>
        <w:t xml:space="preserve"> около 190</w:t>
      </w:r>
      <w:r w:rsidRPr="00D66F22">
        <w:rPr>
          <w:rFonts w:ascii="Times New Roman" w:hAnsi="Times New Roman" w:cs="Times New Roman"/>
          <w:sz w:val="28"/>
          <w:szCs w:val="28"/>
        </w:rPr>
        <w:t xml:space="preserve"> человек); </w:t>
      </w:r>
    </w:p>
    <w:p w:rsidR="00D66F22" w:rsidRPr="00D66F22" w:rsidRDefault="007A7C05" w:rsidP="00024754">
      <w:pPr>
        <w:spacing w:after="0" w:line="240" w:lineRule="auto"/>
        <w:ind w:firstLine="709"/>
        <w:jc w:val="both"/>
        <w:rPr>
          <w:rFonts w:ascii="Times New Roman" w:hAnsi="Times New Roman" w:cs="Times New Roman"/>
          <w:sz w:val="28"/>
          <w:szCs w:val="28"/>
        </w:rPr>
      </w:pPr>
      <w:r w:rsidRPr="00D66F22">
        <w:rPr>
          <w:rFonts w:ascii="Times New Roman" w:hAnsi="Times New Roman" w:cs="Times New Roman"/>
          <w:sz w:val="28"/>
          <w:szCs w:val="28"/>
        </w:rPr>
        <w:t>- организации профессионального обучения безр</w:t>
      </w:r>
      <w:r w:rsidR="00D66F22" w:rsidRPr="00D66F22">
        <w:rPr>
          <w:rFonts w:ascii="Times New Roman" w:hAnsi="Times New Roman" w:cs="Times New Roman"/>
          <w:sz w:val="28"/>
          <w:szCs w:val="28"/>
        </w:rPr>
        <w:t>аботных граждан (ежегодно до 30</w:t>
      </w:r>
      <w:r w:rsidRPr="00D66F22">
        <w:rPr>
          <w:rFonts w:ascii="Times New Roman" w:hAnsi="Times New Roman" w:cs="Times New Roman"/>
          <w:sz w:val="28"/>
          <w:szCs w:val="28"/>
        </w:rPr>
        <w:t xml:space="preserve"> человек); </w:t>
      </w:r>
    </w:p>
    <w:p w:rsidR="00D66F22" w:rsidRPr="00D66F22" w:rsidRDefault="00D66F22" w:rsidP="00024754">
      <w:pPr>
        <w:spacing w:after="0" w:line="240" w:lineRule="auto"/>
        <w:ind w:firstLine="709"/>
        <w:jc w:val="both"/>
        <w:rPr>
          <w:rFonts w:ascii="Times New Roman" w:hAnsi="Times New Roman" w:cs="Times New Roman"/>
          <w:sz w:val="28"/>
          <w:szCs w:val="28"/>
        </w:rPr>
      </w:pPr>
      <w:r w:rsidRPr="00D66F22">
        <w:rPr>
          <w:rFonts w:ascii="Times New Roman" w:hAnsi="Times New Roman" w:cs="Times New Roman"/>
          <w:sz w:val="28"/>
          <w:szCs w:val="28"/>
        </w:rPr>
        <w:t>- найму работодателями безработных граждан с компенсацией затрат на заработную плату.</w:t>
      </w:r>
    </w:p>
    <w:p w:rsidR="00024754" w:rsidRDefault="00024754" w:rsidP="00E17CD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4179">
        <w:rPr>
          <w:rFonts w:ascii="Times New Roman" w:eastAsia="Times New Roman" w:hAnsi="Times New Roman" w:cs="Times New Roman"/>
          <w:sz w:val="28"/>
          <w:szCs w:val="28"/>
        </w:rPr>
        <w:t xml:space="preserve">В результате реализации всех </w:t>
      </w:r>
      <w:r w:rsidR="00DF147C">
        <w:rPr>
          <w:rFonts w:ascii="Times New Roman" w:eastAsia="Times New Roman" w:hAnsi="Times New Roman" w:cs="Times New Roman"/>
          <w:sz w:val="28"/>
          <w:szCs w:val="28"/>
        </w:rPr>
        <w:t>вышеуказанных мероприятий к 2025</w:t>
      </w:r>
      <w:r w:rsidRPr="007F4179">
        <w:rPr>
          <w:rFonts w:ascii="Times New Roman" w:eastAsia="Times New Roman" w:hAnsi="Times New Roman" w:cs="Times New Roman"/>
          <w:sz w:val="28"/>
          <w:szCs w:val="28"/>
        </w:rPr>
        <w:t xml:space="preserve"> году </w:t>
      </w:r>
      <w:r w:rsidRPr="007F4179">
        <w:rPr>
          <w:rFonts w:ascii="Times New Roman" w:eastAsia="Times New Roman" w:hAnsi="Times New Roman" w:cs="Times New Roman"/>
          <w:sz w:val="28"/>
          <w:szCs w:val="28"/>
        </w:rPr>
        <w:lastRenderedPageBreak/>
        <w:t xml:space="preserve">планируется трудоустроить </w:t>
      </w:r>
      <w:r w:rsidR="003252B3">
        <w:rPr>
          <w:rFonts w:ascii="Times New Roman" w:eastAsia="Times New Roman" w:hAnsi="Times New Roman" w:cs="Times New Roman"/>
          <w:sz w:val="28"/>
          <w:szCs w:val="28"/>
        </w:rPr>
        <w:t xml:space="preserve">более </w:t>
      </w:r>
      <w:r w:rsidR="00DF147C">
        <w:rPr>
          <w:rFonts w:ascii="Times New Roman" w:eastAsia="Times New Roman" w:hAnsi="Times New Roman" w:cs="Times New Roman"/>
          <w:sz w:val="28"/>
          <w:szCs w:val="28"/>
        </w:rPr>
        <w:t>500</w:t>
      </w:r>
      <w:r w:rsidRPr="007F4179">
        <w:rPr>
          <w:rFonts w:ascii="Times New Roman" w:eastAsia="Times New Roman" w:hAnsi="Times New Roman" w:cs="Times New Roman"/>
          <w:sz w:val="28"/>
          <w:szCs w:val="28"/>
        </w:rPr>
        <w:t xml:space="preserve"> человек, снизить у</w:t>
      </w:r>
      <w:r w:rsidR="003252B3">
        <w:rPr>
          <w:rFonts w:ascii="Times New Roman" w:eastAsia="Times New Roman" w:hAnsi="Times New Roman" w:cs="Times New Roman"/>
          <w:sz w:val="28"/>
          <w:szCs w:val="28"/>
        </w:rPr>
        <w:t xml:space="preserve">ровень </w:t>
      </w:r>
      <w:r w:rsidR="00DF147C">
        <w:rPr>
          <w:rFonts w:ascii="Times New Roman" w:eastAsia="Times New Roman" w:hAnsi="Times New Roman" w:cs="Times New Roman"/>
          <w:sz w:val="28"/>
          <w:szCs w:val="28"/>
        </w:rPr>
        <w:t>общей безработицы с 26,5</w:t>
      </w:r>
      <w:r w:rsidR="003252B3">
        <w:rPr>
          <w:rFonts w:ascii="Times New Roman" w:eastAsia="Times New Roman" w:hAnsi="Times New Roman" w:cs="Times New Roman"/>
          <w:sz w:val="28"/>
          <w:szCs w:val="28"/>
        </w:rPr>
        <w:t>%</w:t>
      </w:r>
      <w:r w:rsidR="00DF147C">
        <w:rPr>
          <w:rFonts w:ascii="Times New Roman" w:eastAsia="Times New Roman" w:hAnsi="Times New Roman" w:cs="Times New Roman"/>
          <w:sz w:val="28"/>
          <w:szCs w:val="28"/>
        </w:rPr>
        <w:t xml:space="preserve"> до 19,3%, то есть снижение на 7</w:t>
      </w:r>
      <w:r w:rsidR="003252B3">
        <w:rPr>
          <w:rFonts w:ascii="Times New Roman" w:eastAsia="Times New Roman" w:hAnsi="Times New Roman" w:cs="Times New Roman"/>
          <w:sz w:val="28"/>
          <w:szCs w:val="28"/>
        </w:rPr>
        <w:t>,2</w:t>
      </w:r>
      <w:r w:rsidRPr="007F4179">
        <w:rPr>
          <w:rFonts w:ascii="Times New Roman" w:eastAsia="Times New Roman" w:hAnsi="Times New Roman" w:cs="Times New Roman"/>
          <w:sz w:val="28"/>
          <w:szCs w:val="28"/>
        </w:rPr>
        <w:t xml:space="preserve"> процентных пункта, общую численность безработных граждан снизить на </w:t>
      </w:r>
      <w:r w:rsidR="00DF147C">
        <w:rPr>
          <w:rFonts w:ascii="Times New Roman" w:eastAsia="Times New Roman" w:hAnsi="Times New Roman" w:cs="Times New Roman"/>
          <w:sz w:val="28"/>
          <w:szCs w:val="28"/>
        </w:rPr>
        <w:t>15</w:t>
      </w:r>
      <w:r w:rsidRPr="007F4179">
        <w:rPr>
          <w:rFonts w:ascii="Times New Roman" w:eastAsia="Times New Roman" w:hAnsi="Times New Roman" w:cs="Times New Roman"/>
          <w:sz w:val="28"/>
          <w:szCs w:val="28"/>
        </w:rPr>
        <w:t xml:space="preserve"> человек с </w:t>
      </w:r>
      <w:r w:rsidR="00DF147C">
        <w:rPr>
          <w:rFonts w:ascii="Times New Roman" w:eastAsia="Times New Roman" w:hAnsi="Times New Roman" w:cs="Times New Roman"/>
          <w:sz w:val="28"/>
          <w:szCs w:val="28"/>
        </w:rPr>
        <w:t>1645</w:t>
      </w:r>
      <w:r w:rsidRPr="007F4179">
        <w:rPr>
          <w:rFonts w:ascii="Times New Roman" w:eastAsia="Times New Roman" w:hAnsi="Times New Roman" w:cs="Times New Roman"/>
          <w:sz w:val="28"/>
          <w:szCs w:val="28"/>
        </w:rPr>
        <w:t xml:space="preserve"> человек до </w:t>
      </w:r>
      <w:r w:rsidR="00DF147C">
        <w:rPr>
          <w:rFonts w:ascii="Times New Roman" w:eastAsia="Times New Roman" w:hAnsi="Times New Roman" w:cs="Times New Roman"/>
          <w:sz w:val="28"/>
          <w:szCs w:val="28"/>
        </w:rPr>
        <w:t>1630</w:t>
      </w:r>
      <w:r w:rsidRPr="007F4179">
        <w:rPr>
          <w:rFonts w:ascii="Times New Roman" w:eastAsia="Times New Roman" w:hAnsi="Times New Roman" w:cs="Times New Roman"/>
          <w:sz w:val="28"/>
          <w:szCs w:val="28"/>
        </w:rPr>
        <w:t xml:space="preserve"> человек.</w:t>
      </w:r>
    </w:p>
    <w:p w:rsidR="004166B8" w:rsidRPr="007F4179" w:rsidRDefault="005662CE" w:rsidP="004166B8">
      <w:pPr>
        <w:keepNext/>
        <w:spacing w:before="240" w:after="60" w:line="240" w:lineRule="auto"/>
        <w:jc w:val="center"/>
        <w:outlineLvl w:val="0"/>
        <w:rPr>
          <w:rFonts w:ascii="Times New Roman" w:eastAsia="Times New Roman" w:hAnsi="Times New Roman" w:cs="Times New Roman"/>
          <w:b/>
          <w:bCs/>
          <w:kern w:val="32"/>
          <w:sz w:val="28"/>
          <w:szCs w:val="26"/>
        </w:rPr>
      </w:pPr>
      <w:bookmarkStart w:id="45" w:name="_Toc80452492"/>
      <w:bookmarkStart w:id="46" w:name="_Toc81408846"/>
      <w:bookmarkStart w:id="47" w:name="_Toc81849198"/>
      <w:r>
        <w:rPr>
          <w:rFonts w:ascii="Times New Roman" w:eastAsia="Times New Roman" w:hAnsi="Times New Roman" w:cs="Times New Roman"/>
          <w:b/>
          <w:bCs/>
          <w:kern w:val="32"/>
          <w:sz w:val="28"/>
          <w:szCs w:val="26"/>
        </w:rPr>
        <w:t>14</w:t>
      </w:r>
      <w:r w:rsidR="004166B8" w:rsidRPr="007F4179">
        <w:rPr>
          <w:rFonts w:ascii="Times New Roman" w:eastAsia="Times New Roman" w:hAnsi="Times New Roman" w:cs="Times New Roman"/>
          <w:b/>
          <w:bCs/>
          <w:kern w:val="32"/>
          <w:sz w:val="28"/>
          <w:szCs w:val="26"/>
        </w:rPr>
        <w:t>. Образование</w:t>
      </w:r>
      <w:bookmarkEnd w:id="45"/>
      <w:bookmarkEnd w:id="46"/>
      <w:bookmarkEnd w:id="47"/>
    </w:p>
    <w:p w:rsidR="00B561F2" w:rsidRDefault="00845ED3" w:rsidP="004166B8">
      <w:pPr>
        <w:spacing w:after="0" w:line="240" w:lineRule="auto"/>
        <w:ind w:firstLine="708"/>
        <w:jc w:val="both"/>
        <w:rPr>
          <w:rFonts w:ascii="Times New Roman" w:hAnsi="Times New Roman" w:cs="Times New Roman"/>
          <w:sz w:val="28"/>
          <w:szCs w:val="28"/>
        </w:rPr>
      </w:pPr>
      <w:bookmarkStart w:id="48" w:name="_Hlk81847372"/>
      <w:r w:rsidRPr="00EB2CEF">
        <w:rPr>
          <w:rFonts w:ascii="Times New Roman" w:hAnsi="Times New Roman" w:cs="Times New Roman"/>
          <w:sz w:val="28"/>
          <w:szCs w:val="28"/>
        </w:rPr>
        <w:t>Ключевыми задачами в образовательной политике являются повышение качества образования, создание условий для самореализации и развития талантов и возможностей детей, повышение доступности всех уровне</w:t>
      </w:r>
      <w:r w:rsidR="00B019E1" w:rsidRPr="00EB2CEF">
        <w:rPr>
          <w:rFonts w:ascii="Times New Roman" w:hAnsi="Times New Roman" w:cs="Times New Roman"/>
          <w:sz w:val="28"/>
          <w:szCs w:val="28"/>
        </w:rPr>
        <w:t>й системы образования</w:t>
      </w:r>
      <w:r w:rsidRPr="00EB2CEF">
        <w:rPr>
          <w:rFonts w:ascii="Times New Roman" w:hAnsi="Times New Roman" w:cs="Times New Roman"/>
          <w:sz w:val="28"/>
          <w:szCs w:val="28"/>
        </w:rPr>
        <w:t xml:space="preserve">. Повышение качества и доступности образования неразрывно связано с модернизацией инфраструктуры и обновлением материально-технической базы учреждений образования. В текущем году </w:t>
      </w:r>
      <w:r w:rsidR="00A2307D">
        <w:rPr>
          <w:rFonts w:ascii="Times New Roman" w:hAnsi="Times New Roman" w:cs="Times New Roman"/>
          <w:sz w:val="28"/>
          <w:szCs w:val="28"/>
        </w:rPr>
        <w:t xml:space="preserve">в </w:t>
      </w:r>
      <w:r w:rsidR="001525A9">
        <w:rPr>
          <w:rFonts w:ascii="Times New Roman" w:hAnsi="Times New Roman" w:cs="Times New Roman"/>
          <w:sz w:val="28"/>
          <w:szCs w:val="28"/>
        </w:rPr>
        <w:t>12 дошкольных учреждениях с 47 группами</w:t>
      </w:r>
      <w:r w:rsidR="00A2307D">
        <w:rPr>
          <w:rFonts w:ascii="Times New Roman" w:hAnsi="Times New Roman" w:cs="Times New Roman"/>
          <w:sz w:val="28"/>
          <w:szCs w:val="28"/>
        </w:rPr>
        <w:t xml:space="preserve"> </w:t>
      </w:r>
      <w:r w:rsidR="001525A9">
        <w:rPr>
          <w:rFonts w:ascii="Times New Roman" w:hAnsi="Times New Roman" w:cs="Times New Roman"/>
          <w:sz w:val="28"/>
          <w:szCs w:val="28"/>
        </w:rPr>
        <w:t xml:space="preserve">получают услуги дошкольного образования </w:t>
      </w:r>
      <w:r w:rsidR="008A2381" w:rsidRPr="00EB2CEF">
        <w:rPr>
          <w:rFonts w:ascii="Times New Roman" w:hAnsi="Times New Roman" w:cs="Times New Roman"/>
          <w:sz w:val="28"/>
          <w:szCs w:val="28"/>
        </w:rPr>
        <w:t xml:space="preserve"> 992 </w:t>
      </w:r>
      <w:r w:rsidRPr="00EB2CEF">
        <w:rPr>
          <w:rFonts w:ascii="Times New Roman" w:hAnsi="Times New Roman" w:cs="Times New Roman"/>
          <w:sz w:val="28"/>
          <w:szCs w:val="28"/>
        </w:rPr>
        <w:t>детей</w:t>
      </w:r>
      <w:r w:rsidR="00A2307D">
        <w:rPr>
          <w:rFonts w:ascii="Times New Roman" w:hAnsi="Times New Roman" w:cs="Times New Roman"/>
          <w:sz w:val="28"/>
          <w:szCs w:val="28"/>
        </w:rPr>
        <w:t>.  Превышение проектной мощности  (780 мест) на 212 детей.  В</w:t>
      </w:r>
      <w:r w:rsidRPr="00EB2CEF">
        <w:rPr>
          <w:rFonts w:ascii="Times New Roman" w:hAnsi="Times New Roman" w:cs="Times New Roman"/>
          <w:sz w:val="28"/>
          <w:szCs w:val="28"/>
        </w:rPr>
        <w:t xml:space="preserve"> очереди на получение м</w:t>
      </w:r>
      <w:r w:rsidR="008A2381" w:rsidRPr="00EB2CEF">
        <w:rPr>
          <w:rFonts w:ascii="Times New Roman" w:hAnsi="Times New Roman" w:cs="Times New Roman"/>
          <w:sz w:val="28"/>
          <w:szCs w:val="28"/>
        </w:rPr>
        <w:t>ест в детском саду состоят 241</w:t>
      </w:r>
      <w:r w:rsidRPr="00EB2CEF">
        <w:rPr>
          <w:rFonts w:ascii="Times New Roman" w:hAnsi="Times New Roman" w:cs="Times New Roman"/>
          <w:sz w:val="28"/>
          <w:szCs w:val="28"/>
        </w:rPr>
        <w:t xml:space="preserve"> детей </w:t>
      </w:r>
      <w:r w:rsidR="008A2381" w:rsidRPr="00EB2CEF">
        <w:rPr>
          <w:rFonts w:ascii="Times New Roman" w:hAnsi="Times New Roman" w:cs="Times New Roman"/>
          <w:sz w:val="28"/>
          <w:szCs w:val="28"/>
        </w:rPr>
        <w:t>или 27 процента от общего количества детей дошкольного возраста</w:t>
      </w:r>
      <w:r w:rsidRPr="00EB2CEF">
        <w:rPr>
          <w:rFonts w:ascii="Times New Roman" w:hAnsi="Times New Roman" w:cs="Times New Roman"/>
          <w:sz w:val="28"/>
          <w:szCs w:val="28"/>
        </w:rPr>
        <w:t xml:space="preserve">. </w:t>
      </w:r>
    </w:p>
    <w:p w:rsidR="00A25B74" w:rsidRPr="00EB2CEF" w:rsidRDefault="00B561F2" w:rsidP="004166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сокращения очередности в дошкольное учреждение в 2022 году выделены средства с муниципального бюдже</w:t>
      </w:r>
      <w:r w:rsidR="00402AAD">
        <w:rPr>
          <w:rFonts w:ascii="Times New Roman" w:hAnsi="Times New Roman" w:cs="Times New Roman"/>
          <w:sz w:val="28"/>
          <w:szCs w:val="28"/>
        </w:rPr>
        <w:t xml:space="preserve">та  на пристройку 1 группы на </w:t>
      </w:r>
      <w:r w:rsidR="004B74DB">
        <w:rPr>
          <w:rFonts w:ascii="Times New Roman" w:hAnsi="Times New Roman" w:cs="Times New Roman"/>
          <w:sz w:val="28"/>
          <w:szCs w:val="28"/>
        </w:rPr>
        <w:t>15</w:t>
      </w:r>
      <w:r w:rsidR="00A23C28">
        <w:rPr>
          <w:rFonts w:ascii="Times New Roman" w:hAnsi="Times New Roman" w:cs="Times New Roman"/>
          <w:sz w:val="28"/>
          <w:szCs w:val="28"/>
        </w:rPr>
        <w:t xml:space="preserve"> детей к д/саду «Аржаан» , ввод ожидается в 4 квартале 2022г. </w:t>
      </w:r>
      <w:r w:rsidR="00A25B74" w:rsidRPr="00EB2CEF">
        <w:rPr>
          <w:rFonts w:ascii="Times New Roman" w:hAnsi="Times New Roman" w:cs="Times New Roman"/>
          <w:sz w:val="28"/>
          <w:szCs w:val="28"/>
        </w:rPr>
        <w:t xml:space="preserve">В прогнозном периоде </w:t>
      </w:r>
      <w:r w:rsidR="000A6A60">
        <w:rPr>
          <w:rFonts w:ascii="Times New Roman" w:hAnsi="Times New Roman" w:cs="Times New Roman"/>
          <w:sz w:val="28"/>
          <w:szCs w:val="28"/>
        </w:rPr>
        <w:t>с целью</w:t>
      </w:r>
      <w:r w:rsidR="000A6A60" w:rsidRPr="00EB2CEF">
        <w:rPr>
          <w:rFonts w:ascii="Times New Roman" w:hAnsi="Times New Roman" w:cs="Times New Roman"/>
          <w:sz w:val="28"/>
          <w:szCs w:val="28"/>
        </w:rPr>
        <w:t xml:space="preserve"> обеспечения создания новых мест в дошкольных образовательных организациях </w:t>
      </w:r>
      <w:r w:rsidR="00A25B74" w:rsidRPr="00EB2CEF">
        <w:rPr>
          <w:rFonts w:ascii="Times New Roman" w:hAnsi="Times New Roman" w:cs="Times New Roman"/>
          <w:sz w:val="28"/>
          <w:szCs w:val="28"/>
        </w:rPr>
        <w:t>с учетом численности</w:t>
      </w:r>
      <w:r w:rsidR="00A25513">
        <w:rPr>
          <w:rFonts w:ascii="Times New Roman" w:hAnsi="Times New Roman" w:cs="Times New Roman"/>
          <w:sz w:val="28"/>
          <w:szCs w:val="28"/>
        </w:rPr>
        <w:t xml:space="preserve"> детей от 0 до 2 лет 716 детей и </w:t>
      </w:r>
      <w:r w:rsidR="00A25B74" w:rsidRPr="00EB2CEF">
        <w:rPr>
          <w:rFonts w:ascii="Times New Roman" w:hAnsi="Times New Roman" w:cs="Times New Roman"/>
          <w:sz w:val="28"/>
          <w:szCs w:val="28"/>
        </w:rPr>
        <w:t xml:space="preserve"> с учетом числа детей, состоящих на учете</w:t>
      </w:r>
      <w:r w:rsidR="000A6A60">
        <w:rPr>
          <w:rFonts w:ascii="Times New Roman" w:hAnsi="Times New Roman" w:cs="Times New Roman"/>
          <w:sz w:val="28"/>
          <w:szCs w:val="28"/>
        </w:rPr>
        <w:t xml:space="preserve">, </w:t>
      </w:r>
      <w:r w:rsidR="00A25B74" w:rsidRPr="00EB2CEF">
        <w:rPr>
          <w:rFonts w:ascii="Times New Roman" w:hAnsi="Times New Roman" w:cs="Times New Roman"/>
          <w:sz w:val="28"/>
          <w:szCs w:val="28"/>
        </w:rPr>
        <w:t xml:space="preserve"> </w:t>
      </w:r>
      <w:r w:rsidR="00D737DA" w:rsidRPr="00EB2CEF">
        <w:rPr>
          <w:rFonts w:ascii="Times New Roman" w:hAnsi="Times New Roman" w:cs="Times New Roman"/>
          <w:sz w:val="28"/>
          <w:szCs w:val="28"/>
        </w:rPr>
        <w:t>в рамках федерального проекта «Содействие занятости» национального проекта «Демография» и в рамках госпрограммы «Комплексное развитие сельских территорий» планируется строительство детского сада на 280</w:t>
      </w:r>
      <w:r w:rsidR="00790D24">
        <w:rPr>
          <w:rFonts w:ascii="Times New Roman" w:hAnsi="Times New Roman" w:cs="Times New Roman"/>
          <w:sz w:val="28"/>
          <w:szCs w:val="28"/>
        </w:rPr>
        <w:t xml:space="preserve"> </w:t>
      </w:r>
      <w:r w:rsidR="00845ED3" w:rsidRPr="00EB2CEF">
        <w:rPr>
          <w:rFonts w:ascii="Times New Roman" w:hAnsi="Times New Roman" w:cs="Times New Roman"/>
          <w:sz w:val="28"/>
          <w:szCs w:val="28"/>
        </w:rPr>
        <w:t>мест</w:t>
      </w:r>
      <w:r w:rsidR="00D737DA" w:rsidRPr="00EB2CEF">
        <w:rPr>
          <w:rFonts w:ascii="Times New Roman" w:hAnsi="Times New Roman" w:cs="Times New Roman"/>
          <w:sz w:val="28"/>
          <w:szCs w:val="28"/>
        </w:rPr>
        <w:t xml:space="preserve"> в с.</w:t>
      </w:r>
      <w:r w:rsidR="00A25B74" w:rsidRPr="00EB2CEF">
        <w:rPr>
          <w:rFonts w:ascii="Times New Roman" w:hAnsi="Times New Roman" w:cs="Times New Roman"/>
          <w:sz w:val="28"/>
          <w:szCs w:val="28"/>
        </w:rPr>
        <w:t xml:space="preserve"> </w:t>
      </w:r>
      <w:r w:rsidR="00D737DA" w:rsidRPr="00EB2CEF">
        <w:rPr>
          <w:rFonts w:ascii="Times New Roman" w:hAnsi="Times New Roman" w:cs="Times New Roman"/>
          <w:sz w:val="28"/>
          <w:szCs w:val="28"/>
        </w:rPr>
        <w:t>Кызыл-Ма</w:t>
      </w:r>
      <w:r w:rsidR="00F67B75">
        <w:rPr>
          <w:rFonts w:ascii="Times New Roman" w:hAnsi="Times New Roman" w:cs="Times New Roman"/>
          <w:sz w:val="28"/>
          <w:szCs w:val="28"/>
        </w:rPr>
        <w:t>жалык. Из-за аварийного состояния детского сада «Хунчугеш»</w:t>
      </w:r>
      <w:r w:rsidR="00790D24">
        <w:rPr>
          <w:rFonts w:ascii="Times New Roman" w:hAnsi="Times New Roman" w:cs="Times New Roman"/>
          <w:sz w:val="28"/>
          <w:szCs w:val="28"/>
        </w:rPr>
        <w:t xml:space="preserve"> с.Эрги-Барлык</w:t>
      </w:r>
      <w:r w:rsidR="00F67B75">
        <w:rPr>
          <w:rFonts w:ascii="Times New Roman" w:hAnsi="Times New Roman" w:cs="Times New Roman"/>
          <w:sz w:val="28"/>
          <w:szCs w:val="28"/>
        </w:rPr>
        <w:t xml:space="preserve"> требуется строительство на 120 мест, проведение капитального ремонта в д/с «Чечек» </w:t>
      </w:r>
      <w:r w:rsidR="00790D24">
        <w:rPr>
          <w:rFonts w:ascii="Times New Roman" w:hAnsi="Times New Roman" w:cs="Times New Roman"/>
          <w:sz w:val="28"/>
          <w:szCs w:val="28"/>
        </w:rPr>
        <w:t xml:space="preserve">с.Кызыл-Мажалык </w:t>
      </w:r>
      <w:r w:rsidR="00F67B75">
        <w:rPr>
          <w:rFonts w:ascii="Times New Roman" w:hAnsi="Times New Roman" w:cs="Times New Roman"/>
          <w:sz w:val="28"/>
          <w:szCs w:val="28"/>
        </w:rPr>
        <w:t>и «Аян»</w:t>
      </w:r>
      <w:r w:rsidR="00790D24">
        <w:rPr>
          <w:rFonts w:ascii="Times New Roman" w:hAnsi="Times New Roman" w:cs="Times New Roman"/>
          <w:sz w:val="28"/>
          <w:szCs w:val="28"/>
        </w:rPr>
        <w:t xml:space="preserve"> с.Аянгаты.</w:t>
      </w:r>
    </w:p>
    <w:p w:rsidR="00771D53" w:rsidRDefault="006744BF" w:rsidP="004166B8">
      <w:pPr>
        <w:spacing w:after="0" w:line="240" w:lineRule="auto"/>
        <w:ind w:firstLine="708"/>
        <w:jc w:val="both"/>
        <w:rPr>
          <w:rFonts w:ascii="Times New Roman" w:hAnsi="Times New Roman" w:cs="Times New Roman"/>
          <w:sz w:val="28"/>
          <w:szCs w:val="28"/>
        </w:rPr>
      </w:pPr>
      <w:r w:rsidRPr="009461B7">
        <w:rPr>
          <w:rFonts w:ascii="Times New Roman" w:hAnsi="Times New Roman" w:cs="Times New Roman"/>
          <w:sz w:val="28"/>
          <w:szCs w:val="28"/>
        </w:rPr>
        <w:t xml:space="preserve">Сеть муниципальных общеобразовательных учреждений представлена 10 школами. Общий обхват составляет 156 классов-комплектов с 2340 учащимися. Средняя наполняемость классов-комплектов – 16 учащихся. </w:t>
      </w:r>
      <w:r w:rsidR="001011A5">
        <w:rPr>
          <w:rFonts w:ascii="Times New Roman" w:hAnsi="Times New Roman" w:cs="Times New Roman"/>
          <w:sz w:val="28"/>
          <w:szCs w:val="28"/>
        </w:rPr>
        <w:t xml:space="preserve">Проектная мощность общеобразовательных учреждений 2850 мест. </w:t>
      </w:r>
      <w:r w:rsidR="00C12833">
        <w:rPr>
          <w:rFonts w:ascii="Times New Roman" w:hAnsi="Times New Roman" w:cs="Times New Roman"/>
          <w:sz w:val="28"/>
          <w:szCs w:val="28"/>
        </w:rPr>
        <w:t>Численность учащихся, занимающихся во вторую смену  837</w:t>
      </w:r>
      <w:r w:rsidR="001B4D69">
        <w:rPr>
          <w:rFonts w:ascii="Times New Roman" w:hAnsi="Times New Roman" w:cs="Times New Roman"/>
          <w:sz w:val="28"/>
          <w:szCs w:val="28"/>
        </w:rPr>
        <w:t>,</w:t>
      </w:r>
      <w:r w:rsidR="00C12833">
        <w:rPr>
          <w:rFonts w:ascii="Times New Roman" w:hAnsi="Times New Roman" w:cs="Times New Roman"/>
          <w:sz w:val="28"/>
          <w:szCs w:val="28"/>
        </w:rPr>
        <w:t xml:space="preserve"> в том числе в школах №1 и 2 районного центра- 565 учащихся. </w:t>
      </w:r>
    </w:p>
    <w:p w:rsidR="00C12833" w:rsidRDefault="00771D53" w:rsidP="004166B8">
      <w:pPr>
        <w:spacing w:after="0" w:line="240" w:lineRule="auto"/>
        <w:ind w:firstLine="708"/>
        <w:jc w:val="both"/>
        <w:rPr>
          <w:rFonts w:ascii="Times New Roman" w:hAnsi="Times New Roman" w:cs="Times New Roman"/>
          <w:sz w:val="28"/>
          <w:szCs w:val="28"/>
        </w:rPr>
      </w:pPr>
      <w:r w:rsidRPr="00771D53">
        <w:rPr>
          <w:rFonts w:ascii="Times New Roman" w:hAnsi="Times New Roman" w:cs="Times New Roman"/>
          <w:sz w:val="28"/>
          <w:szCs w:val="28"/>
        </w:rPr>
        <w:t xml:space="preserve">Одним из острых вопросов в системе образования является износ инфраструктуры. </w:t>
      </w:r>
      <w:r w:rsidR="009461B7" w:rsidRPr="00771D53">
        <w:rPr>
          <w:rFonts w:ascii="Times New Roman" w:hAnsi="Times New Roman" w:cs="Times New Roman"/>
          <w:sz w:val="28"/>
          <w:szCs w:val="28"/>
        </w:rPr>
        <w:t>В</w:t>
      </w:r>
      <w:r w:rsidR="009461B7" w:rsidRPr="009461B7">
        <w:rPr>
          <w:rFonts w:ascii="Times New Roman" w:hAnsi="Times New Roman" w:cs="Times New Roman"/>
          <w:sz w:val="28"/>
          <w:szCs w:val="28"/>
        </w:rPr>
        <w:t xml:space="preserve"> рамках реализации национального проекта </w:t>
      </w:r>
      <w:r w:rsidR="009461B7" w:rsidRPr="00F467F6">
        <w:rPr>
          <w:rFonts w:ascii="Times New Roman" w:hAnsi="Times New Roman" w:cs="Times New Roman"/>
          <w:sz w:val="28"/>
          <w:szCs w:val="28"/>
        </w:rPr>
        <w:t>«Образование» федеральной</w:t>
      </w:r>
      <w:r w:rsidR="009461B7" w:rsidRPr="009461B7">
        <w:rPr>
          <w:rFonts w:ascii="Times New Roman" w:hAnsi="Times New Roman" w:cs="Times New Roman"/>
          <w:sz w:val="28"/>
          <w:szCs w:val="28"/>
        </w:rPr>
        <w:t xml:space="preserve"> программы «Модернизация школьных систем образования»</w:t>
      </w:r>
      <w:r w:rsidR="00A6019F">
        <w:rPr>
          <w:rFonts w:ascii="Times New Roman" w:hAnsi="Times New Roman" w:cs="Times New Roman"/>
          <w:sz w:val="28"/>
          <w:szCs w:val="28"/>
        </w:rPr>
        <w:t xml:space="preserve"> в 2022 году проведен капитальный ремонт шко</w:t>
      </w:r>
      <w:r w:rsidR="00867246">
        <w:rPr>
          <w:rFonts w:ascii="Times New Roman" w:hAnsi="Times New Roman" w:cs="Times New Roman"/>
          <w:sz w:val="28"/>
          <w:szCs w:val="28"/>
        </w:rPr>
        <w:t>л №1 с.Кызыл-Мажалык и с.Барлык на общую сумму более 70 млн.руб., д</w:t>
      </w:r>
      <w:r w:rsidR="009461B7" w:rsidRPr="009461B7">
        <w:rPr>
          <w:rFonts w:ascii="Times New Roman" w:hAnsi="Times New Roman" w:cs="Times New Roman"/>
          <w:sz w:val="28"/>
          <w:szCs w:val="28"/>
        </w:rPr>
        <w:t>о конца 2025</w:t>
      </w:r>
      <w:r w:rsidR="00845ED3" w:rsidRPr="009461B7">
        <w:rPr>
          <w:rFonts w:ascii="Times New Roman" w:hAnsi="Times New Roman" w:cs="Times New Roman"/>
          <w:sz w:val="28"/>
          <w:szCs w:val="28"/>
        </w:rPr>
        <w:t xml:space="preserve">года планируется </w:t>
      </w:r>
      <w:r w:rsidR="009461B7" w:rsidRPr="009461B7">
        <w:rPr>
          <w:rFonts w:ascii="Times New Roman" w:hAnsi="Times New Roman" w:cs="Times New Roman"/>
          <w:sz w:val="28"/>
          <w:szCs w:val="28"/>
        </w:rPr>
        <w:t>проведение капитального ремонта 3 школ (Дон-Терезин, Шекпээр,</w:t>
      </w:r>
      <w:r w:rsidR="00867246">
        <w:rPr>
          <w:rFonts w:ascii="Times New Roman" w:hAnsi="Times New Roman" w:cs="Times New Roman"/>
          <w:sz w:val="28"/>
          <w:szCs w:val="28"/>
        </w:rPr>
        <w:t xml:space="preserve"> </w:t>
      </w:r>
      <w:r w:rsidR="009461B7" w:rsidRPr="009461B7">
        <w:rPr>
          <w:rFonts w:ascii="Times New Roman" w:hAnsi="Times New Roman" w:cs="Times New Roman"/>
          <w:sz w:val="28"/>
          <w:szCs w:val="28"/>
        </w:rPr>
        <w:t xml:space="preserve">Бижиктиг-Хая). </w:t>
      </w:r>
      <w:r w:rsidR="00845ED3" w:rsidRPr="009461B7">
        <w:rPr>
          <w:rFonts w:ascii="Times New Roman" w:hAnsi="Times New Roman" w:cs="Times New Roman"/>
          <w:sz w:val="28"/>
          <w:szCs w:val="28"/>
        </w:rPr>
        <w:t xml:space="preserve"> </w:t>
      </w:r>
    </w:p>
    <w:p w:rsidR="000C634C" w:rsidRPr="000C634C" w:rsidRDefault="004B74DB" w:rsidP="000C634C">
      <w:pPr>
        <w:spacing w:after="0"/>
        <w:ind w:firstLine="708"/>
        <w:jc w:val="both"/>
        <w:rPr>
          <w:rFonts w:ascii="Times New Roman" w:hAnsi="Times New Roman" w:cs="Times New Roman"/>
          <w:sz w:val="28"/>
          <w:szCs w:val="28"/>
        </w:rPr>
      </w:pPr>
      <w:r>
        <w:rPr>
          <w:rFonts w:ascii="Times New Roman" w:hAnsi="Times New Roman" w:cs="Times New Roman"/>
          <w:sz w:val="28"/>
          <w:szCs w:val="28"/>
        </w:rPr>
        <w:t>Одним из основных критериев оценки эффективности системы образования</w:t>
      </w:r>
      <w:r w:rsidR="00C47F49">
        <w:rPr>
          <w:rFonts w:ascii="Times New Roman" w:hAnsi="Times New Roman" w:cs="Times New Roman"/>
          <w:sz w:val="28"/>
          <w:szCs w:val="28"/>
        </w:rPr>
        <w:t xml:space="preserve"> является качество образования, результаты государственной итоговой аттестации (Г</w:t>
      </w:r>
      <w:r w:rsidR="003B518B">
        <w:rPr>
          <w:rFonts w:ascii="Times New Roman" w:hAnsi="Times New Roman" w:cs="Times New Roman"/>
          <w:sz w:val="28"/>
          <w:szCs w:val="28"/>
        </w:rPr>
        <w:t xml:space="preserve">ИА) и единого государственного экзамена (ЕГЭ). </w:t>
      </w:r>
      <w:r w:rsidR="00F467F6" w:rsidRPr="00F467F6">
        <w:rPr>
          <w:rFonts w:ascii="Times New Roman" w:hAnsi="Times New Roman" w:cs="Times New Roman"/>
          <w:sz w:val="28"/>
          <w:szCs w:val="28"/>
        </w:rPr>
        <w:t xml:space="preserve">Для получения аттестатов по результатам ГИА-11 участник должен получить удовлетворительные оценки по двум обязательным предметам русский язык и математика, а участникам ГИА-9 – нужно сдать 2 обязательных предмета и 2 предмета по выбору, если участник </w:t>
      </w:r>
      <w:r w:rsidR="00F467F6" w:rsidRPr="00F467F6">
        <w:rPr>
          <w:rFonts w:ascii="Times New Roman" w:hAnsi="Times New Roman" w:cs="Times New Roman"/>
          <w:sz w:val="28"/>
          <w:szCs w:val="28"/>
        </w:rPr>
        <w:lastRenderedPageBreak/>
        <w:t>получит хоть 1 неудовлетворительную оценку после резервных дне дополнительного периода – ученик остается в 9 классе на второй год обучения.</w:t>
      </w:r>
      <w:r w:rsidR="00C47F49">
        <w:rPr>
          <w:rFonts w:ascii="Times New Roman" w:hAnsi="Times New Roman" w:cs="Times New Roman"/>
          <w:sz w:val="28"/>
          <w:szCs w:val="28"/>
        </w:rPr>
        <w:t xml:space="preserve"> </w:t>
      </w:r>
      <w:r w:rsidR="00C47F49" w:rsidRPr="00FC4095">
        <w:rPr>
          <w:rFonts w:ascii="Times New Roman" w:hAnsi="Times New Roman" w:cs="Times New Roman"/>
          <w:sz w:val="28"/>
          <w:szCs w:val="28"/>
        </w:rPr>
        <w:t xml:space="preserve">В 2021-2022 учебном году допуск к экзаменам получили </w:t>
      </w:r>
      <w:r w:rsidR="002F4E56" w:rsidRPr="00FC4095">
        <w:rPr>
          <w:rFonts w:ascii="Times New Roman" w:hAnsi="Times New Roman" w:cs="Times New Roman"/>
          <w:sz w:val="28"/>
          <w:szCs w:val="28"/>
        </w:rPr>
        <w:t xml:space="preserve">235 учащихся 9 классов или 100% от общего числа. По результатам основного и дополнительного периода </w:t>
      </w:r>
      <w:r w:rsidR="00FC4095" w:rsidRPr="00FC4095">
        <w:rPr>
          <w:rFonts w:ascii="Times New Roman" w:hAnsi="Times New Roman" w:cs="Times New Roman"/>
          <w:sz w:val="28"/>
          <w:szCs w:val="28"/>
        </w:rPr>
        <w:t xml:space="preserve"> ГИА </w:t>
      </w:r>
      <w:r w:rsidR="002F4E56" w:rsidRPr="00FC4095">
        <w:rPr>
          <w:rFonts w:ascii="Times New Roman" w:hAnsi="Times New Roman" w:cs="Times New Roman"/>
          <w:sz w:val="28"/>
          <w:szCs w:val="28"/>
        </w:rPr>
        <w:t xml:space="preserve">аттестаты получили 222 учащихся, или 94,5% от общего числа. </w:t>
      </w:r>
      <w:r w:rsidR="00FC4095" w:rsidRPr="00FC4095">
        <w:rPr>
          <w:rFonts w:ascii="Times New Roman" w:hAnsi="Times New Roman" w:cs="Times New Roman"/>
          <w:sz w:val="28"/>
          <w:szCs w:val="28"/>
        </w:rPr>
        <w:t xml:space="preserve">Не получили аттестат 13 учащихся 9 классов. </w:t>
      </w:r>
      <w:r w:rsidR="002F4E56" w:rsidRPr="00FC4095">
        <w:rPr>
          <w:rFonts w:ascii="Times New Roman" w:hAnsi="Times New Roman" w:cs="Times New Roman"/>
          <w:sz w:val="28"/>
          <w:szCs w:val="28"/>
        </w:rPr>
        <w:t xml:space="preserve">Допуск к единому государственному экзамену (ЕГЭ) получили  </w:t>
      </w:r>
      <w:r w:rsidR="000C634C">
        <w:rPr>
          <w:rFonts w:ascii="Times New Roman" w:hAnsi="Times New Roman" w:cs="Times New Roman"/>
          <w:sz w:val="28"/>
          <w:szCs w:val="28"/>
        </w:rPr>
        <w:t>82</w:t>
      </w:r>
      <w:r w:rsidR="002F4E56" w:rsidRPr="00FC4095">
        <w:rPr>
          <w:rFonts w:ascii="Times New Roman" w:hAnsi="Times New Roman" w:cs="Times New Roman"/>
          <w:sz w:val="28"/>
          <w:szCs w:val="28"/>
        </w:rPr>
        <w:t xml:space="preserve"> учащихся</w:t>
      </w:r>
      <w:r w:rsidR="00FC4095" w:rsidRPr="00FC4095">
        <w:rPr>
          <w:rFonts w:ascii="Times New Roman" w:hAnsi="Times New Roman" w:cs="Times New Roman"/>
          <w:sz w:val="28"/>
          <w:szCs w:val="28"/>
        </w:rPr>
        <w:t xml:space="preserve"> или 99%. (</w:t>
      </w:r>
      <w:r w:rsidR="002F4E56" w:rsidRPr="00FC4095">
        <w:rPr>
          <w:rFonts w:ascii="Times New Roman" w:hAnsi="Times New Roman" w:cs="Times New Roman"/>
          <w:sz w:val="28"/>
          <w:szCs w:val="28"/>
        </w:rPr>
        <w:t>1 учащийся</w:t>
      </w:r>
      <w:r w:rsidR="003C3472">
        <w:rPr>
          <w:rFonts w:ascii="Times New Roman" w:hAnsi="Times New Roman" w:cs="Times New Roman"/>
          <w:sz w:val="28"/>
          <w:szCs w:val="28"/>
        </w:rPr>
        <w:t xml:space="preserve"> УКП в связи с получением наказания в виде лишения свободы)</w:t>
      </w:r>
      <w:r w:rsidR="002F4E56" w:rsidRPr="00FC4095">
        <w:rPr>
          <w:rFonts w:ascii="Times New Roman" w:hAnsi="Times New Roman" w:cs="Times New Roman"/>
          <w:sz w:val="28"/>
          <w:szCs w:val="28"/>
        </w:rPr>
        <w:t xml:space="preserve">. </w:t>
      </w:r>
      <w:r w:rsidR="00FC4095" w:rsidRPr="00FC4095">
        <w:rPr>
          <w:rFonts w:ascii="Times New Roman" w:hAnsi="Times New Roman" w:cs="Times New Roman"/>
          <w:sz w:val="28"/>
          <w:szCs w:val="28"/>
        </w:rPr>
        <w:t>7 учащихся написали отказ в связи с поступлением в учебные заведения по аттестату за 9 класс</w:t>
      </w:r>
      <w:r w:rsidR="00FC4095" w:rsidRPr="000C634C">
        <w:rPr>
          <w:rFonts w:ascii="Times New Roman" w:hAnsi="Times New Roman" w:cs="Times New Roman"/>
          <w:sz w:val="28"/>
          <w:szCs w:val="28"/>
        </w:rPr>
        <w:t xml:space="preserve">. </w:t>
      </w:r>
      <w:r w:rsidR="00137DBB">
        <w:rPr>
          <w:rFonts w:ascii="Times New Roman" w:hAnsi="Times New Roman" w:cs="Times New Roman"/>
          <w:sz w:val="28"/>
          <w:szCs w:val="28"/>
        </w:rPr>
        <w:t xml:space="preserve">Из 82 учащихся </w:t>
      </w:r>
      <w:r w:rsidR="000C634C" w:rsidRPr="000C634C">
        <w:rPr>
          <w:rFonts w:ascii="Times New Roman" w:hAnsi="Times New Roman" w:cs="Times New Roman"/>
          <w:sz w:val="28"/>
          <w:szCs w:val="28"/>
        </w:rPr>
        <w:t>сдавали в формах:</w:t>
      </w:r>
    </w:p>
    <w:p w:rsidR="00A7778F" w:rsidRPr="00A7778F" w:rsidRDefault="000C634C" w:rsidP="00D2414C">
      <w:pPr>
        <w:spacing w:after="0"/>
        <w:ind w:firstLine="567"/>
        <w:jc w:val="both"/>
        <w:rPr>
          <w:rFonts w:ascii="Times New Roman" w:hAnsi="Times New Roman" w:cs="Times New Roman"/>
          <w:sz w:val="28"/>
          <w:szCs w:val="28"/>
        </w:rPr>
      </w:pPr>
      <w:r w:rsidRPr="000C634C">
        <w:rPr>
          <w:rFonts w:ascii="Times New Roman" w:hAnsi="Times New Roman" w:cs="Times New Roman"/>
          <w:sz w:val="28"/>
          <w:szCs w:val="28"/>
        </w:rPr>
        <w:t>- ЕГЭ - выпускников 11 класса -</w:t>
      </w:r>
      <w:r w:rsidR="00137DBB">
        <w:rPr>
          <w:rFonts w:ascii="Times New Roman" w:hAnsi="Times New Roman" w:cs="Times New Roman"/>
          <w:sz w:val="28"/>
          <w:szCs w:val="28"/>
        </w:rPr>
        <w:t xml:space="preserve"> </w:t>
      </w:r>
      <w:r w:rsidRPr="000C634C">
        <w:rPr>
          <w:rFonts w:ascii="Times New Roman" w:hAnsi="Times New Roman" w:cs="Times New Roman"/>
          <w:sz w:val="28"/>
          <w:szCs w:val="28"/>
        </w:rPr>
        <w:t xml:space="preserve">77;  </w:t>
      </w:r>
      <w:r w:rsidR="00137DBB">
        <w:rPr>
          <w:rFonts w:ascii="Times New Roman" w:hAnsi="Times New Roman" w:cs="Times New Roman"/>
          <w:sz w:val="28"/>
          <w:szCs w:val="28"/>
        </w:rPr>
        <w:t xml:space="preserve"> ЕГЭ с ОВЗ – 2 (</w:t>
      </w:r>
      <w:r w:rsidRPr="000C634C">
        <w:rPr>
          <w:rFonts w:ascii="Times New Roman" w:hAnsi="Times New Roman" w:cs="Times New Roman"/>
          <w:sz w:val="28"/>
          <w:szCs w:val="28"/>
        </w:rPr>
        <w:t>МБОУ СОШ с. Аянгаты – 1, МБОУ СОШ с. Шекпээр – 1 (на дому);</w:t>
      </w:r>
      <w:r w:rsidR="00137DBB">
        <w:rPr>
          <w:rFonts w:ascii="Times New Roman" w:hAnsi="Times New Roman" w:cs="Times New Roman"/>
          <w:sz w:val="28"/>
          <w:szCs w:val="28"/>
        </w:rPr>
        <w:t xml:space="preserve"> </w:t>
      </w:r>
      <w:r w:rsidRPr="000C634C">
        <w:rPr>
          <w:rFonts w:ascii="Times New Roman" w:hAnsi="Times New Roman" w:cs="Times New Roman"/>
          <w:sz w:val="28"/>
          <w:szCs w:val="28"/>
        </w:rPr>
        <w:t xml:space="preserve"> </w:t>
      </w:r>
      <w:r w:rsidR="00137DBB">
        <w:rPr>
          <w:rFonts w:ascii="Times New Roman" w:hAnsi="Times New Roman" w:cs="Times New Roman"/>
          <w:sz w:val="28"/>
          <w:szCs w:val="28"/>
        </w:rPr>
        <w:t>ГВЭ-11 – 3 (</w:t>
      </w:r>
      <w:r w:rsidRPr="000C634C">
        <w:rPr>
          <w:rFonts w:ascii="Times New Roman" w:hAnsi="Times New Roman" w:cs="Times New Roman"/>
          <w:sz w:val="28"/>
          <w:szCs w:val="28"/>
        </w:rPr>
        <w:t xml:space="preserve">УКП при МБОУ СОШ №2 с. Кызыл-Мажалык -1, МБОУ СОШ с. Барлык </w:t>
      </w:r>
      <w:r w:rsidR="00137DBB">
        <w:rPr>
          <w:rFonts w:ascii="Times New Roman" w:hAnsi="Times New Roman" w:cs="Times New Roman"/>
          <w:sz w:val="28"/>
          <w:szCs w:val="28"/>
        </w:rPr>
        <w:t xml:space="preserve">– 1, МБОУ СОШ с. Эрги-Барлык -1). </w:t>
      </w:r>
      <w:r w:rsidR="00A7778F" w:rsidRPr="00A7778F">
        <w:rPr>
          <w:rFonts w:ascii="Times New Roman" w:hAnsi="Times New Roman" w:cs="Times New Roman"/>
          <w:bCs/>
          <w:sz w:val="28"/>
          <w:szCs w:val="28"/>
        </w:rPr>
        <w:t>На ЕГЭ по 11 предметам выбраны все, кроме географии и литературы.</w:t>
      </w:r>
      <w:r w:rsidR="00A7778F">
        <w:rPr>
          <w:rFonts w:ascii="Times New Roman" w:hAnsi="Times New Roman" w:cs="Times New Roman"/>
          <w:bCs/>
          <w:sz w:val="28"/>
          <w:szCs w:val="28"/>
        </w:rPr>
        <w:t xml:space="preserve"> </w:t>
      </w:r>
      <w:r w:rsidR="00A7778F" w:rsidRPr="00A7778F">
        <w:rPr>
          <w:rFonts w:ascii="Times New Roman" w:hAnsi="Times New Roman" w:cs="Times New Roman"/>
          <w:sz w:val="28"/>
          <w:szCs w:val="28"/>
        </w:rPr>
        <w:t>Самые популярные предметы выбора ГИА-11, как и в прошлом году: обществознание - 23 участника (29%), биология – 19 учащихся (24%) и химия – 18 учащихся (23%)</w:t>
      </w:r>
      <w:r w:rsidR="00A7778F">
        <w:rPr>
          <w:rFonts w:ascii="Times New Roman" w:hAnsi="Times New Roman" w:cs="Times New Roman"/>
          <w:sz w:val="28"/>
          <w:szCs w:val="28"/>
        </w:rPr>
        <w:t xml:space="preserve">. </w:t>
      </w:r>
    </w:p>
    <w:p w:rsidR="00D2414C" w:rsidRDefault="00FC4095" w:rsidP="00D2414C">
      <w:pPr>
        <w:spacing w:after="0"/>
        <w:ind w:firstLine="567"/>
        <w:jc w:val="both"/>
      </w:pPr>
      <w:r w:rsidRPr="00FC4095">
        <w:rPr>
          <w:rFonts w:ascii="Times New Roman" w:hAnsi="Times New Roman" w:cs="Times New Roman"/>
          <w:sz w:val="28"/>
          <w:szCs w:val="28"/>
        </w:rPr>
        <w:t>По результатам основного и дополнительного периода ЕГЭ аттестаты получили 70 учащихся, или 93,3% от общего числа. Не получили аттестат 5 учащихся  11 классов.</w:t>
      </w:r>
      <w:r w:rsidR="00DC7253">
        <w:rPr>
          <w:rFonts w:ascii="Times New Roman" w:hAnsi="Times New Roman" w:cs="Times New Roman"/>
          <w:sz w:val="28"/>
          <w:szCs w:val="28"/>
        </w:rPr>
        <w:t xml:space="preserve"> Золотой медалью школу окончил 1 учащийся школы №1 с.</w:t>
      </w:r>
      <w:r w:rsidR="000C22F7">
        <w:rPr>
          <w:rFonts w:ascii="Times New Roman" w:hAnsi="Times New Roman" w:cs="Times New Roman"/>
          <w:sz w:val="28"/>
          <w:szCs w:val="28"/>
        </w:rPr>
        <w:t xml:space="preserve"> </w:t>
      </w:r>
      <w:r w:rsidR="00DC7253">
        <w:rPr>
          <w:rFonts w:ascii="Times New Roman" w:hAnsi="Times New Roman" w:cs="Times New Roman"/>
          <w:sz w:val="28"/>
          <w:szCs w:val="28"/>
        </w:rPr>
        <w:t>Кызыл-Мажалык, аттестаты «особого образца»</w:t>
      </w:r>
      <w:r w:rsidR="000C22F7">
        <w:rPr>
          <w:rFonts w:ascii="Times New Roman" w:hAnsi="Times New Roman" w:cs="Times New Roman"/>
          <w:sz w:val="28"/>
          <w:szCs w:val="28"/>
        </w:rPr>
        <w:t xml:space="preserve"> получили 3 учащихся школы №1 с.Кызыл-Мажалык .</w:t>
      </w:r>
      <w:r w:rsidR="004234AC">
        <w:t xml:space="preserve"> </w:t>
      </w:r>
    </w:p>
    <w:p w:rsidR="00E72E3B" w:rsidRDefault="00B00F71" w:rsidP="00E72E3B">
      <w:pPr>
        <w:spacing w:after="160" w:line="259" w:lineRule="auto"/>
        <w:ind w:firstLine="708"/>
        <w:jc w:val="both"/>
        <w:rPr>
          <w:rFonts w:ascii="Times New Roman" w:hAnsi="Times New Roman" w:cs="Times New Roman"/>
          <w:bCs/>
          <w:sz w:val="28"/>
          <w:szCs w:val="28"/>
        </w:rPr>
      </w:pPr>
      <w:r w:rsidRPr="00B00F71">
        <w:rPr>
          <w:rFonts w:ascii="Times New Roman" w:hAnsi="Times New Roman" w:cs="Times New Roman"/>
          <w:b/>
          <w:sz w:val="28"/>
          <w:szCs w:val="28"/>
        </w:rPr>
        <w:t>Результаты сдачи основных предметов</w:t>
      </w:r>
      <w:r>
        <w:rPr>
          <w:rFonts w:ascii="Times New Roman" w:hAnsi="Times New Roman" w:cs="Times New Roman"/>
          <w:sz w:val="28"/>
          <w:szCs w:val="28"/>
        </w:rPr>
        <w:t xml:space="preserve">. </w:t>
      </w:r>
      <w:r w:rsidR="00114E1C" w:rsidRPr="00B00F71">
        <w:rPr>
          <w:rFonts w:ascii="Times New Roman" w:hAnsi="Times New Roman" w:cs="Times New Roman"/>
          <w:b/>
          <w:sz w:val="28"/>
          <w:szCs w:val="28"/>
        </w:rPr>
        <w:t>По русскому языку</w:t>
      </w:r>
      <w:r w:rsidR="00114E1C">
        <w:rPr>
          <w:rFonts w:ascii="Times New Roman" w:hAnsi="Times New Roman" w:cs="Times New Roman"/>
          <w:sz w:val="28"/>
          <w:szCs w:val="28"/>
        </w:rPr>
        <w:t xml:space="preserve"> ЕГЭ на «отлично» сдали  6 учащихся ( Школа №1 -4 уч.</w:t>
      </w:r>
      <w:r w:rsidR="000C634C">
        <w:rPr>
          <w:rFonts w:ascii="Times New Roman" w:hAnsi="Times New Roman" w:cs="Times New Roman"/>
          <w:sz w:val="28"/>
          <w:szCs w:val="28"/>
        </w:rPr>
        <w:t>на 73- 76 баллов</w:t>
      </w:r>
      <w:r w:rsidR="00114E1C">
        <w:rPr>
          <w:rFonts w:ascii="Times New Roman" w:hAnsi="Times New Roman" w:cs="Times New Roman"/>
          <w:sz w:val="28"/>
          <w:szCs w:val="28"/>
        </w:rPr>
        <w:t xml:space="preserve">,  с.Шекпээр </w:t>
      </w:r>
      <w:r w:rsidR="000C634C">
        <w:rPr>
          <w:rFonts w:ascii="Times New Roman" w:hAnsi="Times New Roman" w:cs="Times New Roman"/>
          <w:sz w:val="28"/>
          <w:szCs w:val="28"/>
        </w:rPr>
        <w:t xml:space="preserve">– 1 уч. на 76 баллов  </w:t>
      </w:r>
      <w:r w:rsidR="00114E1C">
        <w:rPr>
          <w:rFonts w:ascii="Times New Roman" w:hAnsi="Times New Roman" w:cs="Times New Roman"/>
          <w:sz w:val="28"/>
          <w:szCs w:val="28"/>
        </w:rPr>
        <w:t>и Эрги-Барлык</w:t>
      </w:r>
      <w:r w:rsidR="000C634C">
        <w:rPr>
          <w:rFonts w:ascii="Times New Roman" w:hAnsi="Times New Roman" w:cs="Times New Roman"/>
          <w:sz w:val="28"/>
          <w:szCs w:val="28"/>
        </w:rPr>
        <w:t>- 1 уч. на 82 балла</w:t>
      </w:r>
      <w:r w:rsidR="00114E1C">
        <w:rPr>
          <w:rFonts w:ascii="Times New Roman" w:hAnsi="Times New Roman" w:cs="Times New Roman"/>
          <w:sz w:val="28"/>
          <w:szCs w:val="28"/>
        </w:rPr>
        <w:t xml:space="preserve">). </w:t>
      </w:r>
      <w:r w:rsidR="002F5191" w:rsidRPr="002F5191">
        <w:rPr>
          <w:rFonts w:ascii="Times New Roman" w:hAnsi="Times New Roman" w:cs="Times New Roman"/>
          <w:bCs/>
          <w:sz w:val="28"/>
          <w:szCs w:val="28"/>
        </w:rPr>
        <w:t xml:space="preserve">Наблюдается уменьшение средних баллов у всех школ, кроме МБОУ СОШ с. Шекпээр. Баллы по русскому языку в основном в пределах 40 баллов, высокий средний балл у МБОУ СОШ с. Шекпээр – 61 балл. </w:t>
      </w:r>
      <w:r w:rsidR="00E72E3B">
        <w:rPr>
          <w:rFonts w:ascii="Times New Roman" w:hAnsi="Times New Roman" w:cs="Times New Roman"/>
          <w:bCs/>
          <w:sz w:val="28"/>
          <w:szCs w:val="28"/>
        </w:rPr>
        <w:t xml:space="preserve"> </w:t>
      </w:r>
      <w:r w:rsidR="00E72E3B" w:rsidRPr="00B00F71">
        <w:rPr>
          <w:rFonts w:ascii="Times New Roman" w:hAnsi="Times New Roman" w:cs="Times New Roman"/>
          <w:b/>
          <w:sz w:val="28"/>
          <w:szCs w:val="28"/>
        </w:rPr>
        <w:t>По русскому языку</w:t>
      </w:r>
      <w:r w:rsidR="00E72E3B">
        <w:rPr>
          <w:rFonts w:ascii="Times New Roman" w:hAnsi="Times New Roman" w:cs="Times New Roman"/>
          <w:sz w:val="28"/>
          <w:szCs w:val="28"/>
        </w:rPr>
        <w:t xml:space="preserve"> ОГЭ на «отлично» сдали  9 учащихся ( Школа №1 -6 уч., школы с.Барлык, Аксы-Барлык и Эрги-Барлык по 1 уч.). </w:t>
      </w:r>
    </w:p>
    <w:p w:rsidR="00E72E3B" w:rsidRDefault="00D2414C" w:rsidP="00D2414C">
      <w:pPr>
        <w:spacing w:after="160" w:line="259" w:lineRule="auto"/>
        <w:ind w:firstLine="708"/>
        <w:jc w:val="both"/>
        <w:rPr>
          <w:rFonts w:ascii="Times New Roman" w:hAnsi="Times New Roman" w:cs="Times New Roman"/>
          <w:sz w:val="28"/>
          <w:szCs w:val="28"/>
        </w:rPr>
      </w:pPr>
      <w:r w:rsidRPr="00500C2C">
        <w:rPr>
          <w:rFonts w:ascii="Times New Roman" w:hAnsi="Times New Roman" w:cs="Times New Roman"/>
          <w:bCs/>
          <w:sz w:val="28"/>
          <w:szCs w:val="28"/>
        </w:rPr>
        <w:t xml:space="preserve">Из 82 выпускников </w:t>
      </w:r>
      <w:r w:rsidRPr="00B00F71">
        <w:rPr>
          <w:rFonts w:ascii="Times New Roman" w:hAnsi="Times New Roman" w:cs="Times New Roman"/>
          <w:b/>
          <w:bCs/>
          <w:sz w:val="28"/>
          <w:szCs w:val="28"/>
        </w:rPr>
        <w:t>математику профиль</w:t>
      </w:r>
      <w:r w:rsidRPr="00500C2C">
        <w:rPr>
          <w:rFonts w:ascii="Times New Roman" w:hAnsi="Times New Roman" w:cs="Times New Roman"/>
          <w:bCs/>
          <w:sz w:val="28"/>
          <w:szCs w:val="28"/>
        </w:rPr>
        <w:t xml:space="preserve"> выбрали 13 выпускников, 66 выпускников выбрали математику базового уровня и 3-е сдавали в форме ГВЭ.</w:t>
      </w:r>
      <w:r w:rsidRPr="009C316A">
        <w:rPr>
          <w:bCs/>
        </w:rPr>
        <w:t xml:space="preserve"> </w:t>
      </w:r>
      <w:r w:rsidRPr="009C316A">
        <w:rPr>
          <w:rFonts w:ascii="Times New Roman" w:hAnsi="Times New Roman" w:cs="Times New Roman"/>
          <w:bCs/>
          <w:sz w:val="28"/>
          <w:szCs w:val="28"/>
        </w:rPr>
        <w:t xml:space="preserve">В </w:t>
      </w:r>
      <w:r>
        <w:rPr>
          <w:rFonts w:ascii="Times New Roman" w:hAnsi="Times New Roman" w:cs="Times New Roman"/>
          <w:bCs/>
          <w:sz w:val="28"/>
          <w:szCs w:val="28"/>
        </w:rPr>
        <w:t>2019-</w:t>
      </w:r>
      <w:r w:rsidRPr="009C316A">
        <w:rPr>
          <w:rFonts w:ascii="Times New Roman" w:hAnsi="Times New Roman" w:cs="Times New Roman"/>
          <w:bCs/>
          <w:sz w:val="28"/>
          <w:szCs w:val="28"/>
        </w:rPr>
        <w:t xml:space="preserve">2020м </w:t>
      </w:r>
      <w:r>
        <w:rPr>
          <w:rFonts w:ascii="Times New Roman" w:hAnsi="Times New Roman" w:cs="Times New Roman"/>
          <w:bCs/>
          <w:sz w:val="28"/>
          <w:szCs w:val="28"/>
        </w:rPr>
        <w:t xml:space="preserve">учебном </w:t>
      </w:r>
      <w:r w:rsidRPr="009C316A">
        <w:rPr>
          <w:rFonts w:ascii="Times New Roman" w:hAnsi="Times New Roman" w:cs="Times New Roman"/>
          <w:bCs/>
          <w:sz w:val="28"/>
          <w:szCs w:val="28"/>
        </w:rPr>
        <w:t>году математику профиль</w:t>
      </w:r>
      <w:r>
        <w:rPr>
          <w:rFonts w:ascii="Times New Roman" w:hAnsi="Times New Roman" w:cs="Times New Roman"/>
          <w:bCs/>
          <w:sz w:val="28"/>
          <w:szCs w:val="28"/>
        </w:rPr>
        <w:t>ный уровень</w:t>
      </w:r>
      <w:r w:rsidRPr="009C316A">
        <w:rPr>
          <w:rFonts w:ascii="Times New Roman" w:hAnsi="Times New Roman" w:cs="Times New Roman"/>
          <w:bCs/>
          <w:sz w:val="28"/>
          <w:szCs w:val="28"/>
        </w:rPr>
        <w:t xml:space="preserve"> выбрали 43 выпускника, в 2020-2021 учебном году 26 учащихся, </w:t>
      </w:r>
      <w:r>
        <w:rPr>
          <w:rFonts w:ascii="Times New Roman" w:hAnsi="Times New Roman" w:cs="Times New Roman"/>
          <w:bCs/>
          <w:sz w:val="28"/>
          <w:szCs w:val="28"/>
        </w:rPr>
        <w:t>а в</w:t>
      </w:r>
      <w:r w:rsidRPr="009C316A">
        <w:rPr>
          <w:rFonts w:ascii="Times New Roman" w:hAnsi="Times New Roman" w:cs="Times New Roman"/>
          <w:bCs/>
          <w:sz w:val="28"/>
          <w:szCs w:val="28"/>
        </w:rPr>
        <w:t xml:space="preserve"> 2021-2022 учебном году 13 учащихся, в 2 раза меньше</w:t>
      </w:r>
      <w:r>
        <w:rPr>
          <w:rFonts w:ascii="Times New Roman" w:hAnsi="Times New Roman" w:cs="Times New Roman"/>
          <w:bCs/>
          <w:sz w:val="28"/>
          <w:szCs w:val="28"/>
        </w:rPr>
        <w:t xml:space="preserve"> </w:t>
      </w:r>
      <w:r w:rsidRPr="009C316A">
        <w:rPr>
          <w:rFonts w:ascii="Times New Roman" w:hAnsi="Times New Roman" w:cs="Times New Roman"/>
          <w:bCs/>
          <w:sz w:val="28"/>
          <w:szCs w:val="28"/>
        </w:rPr>
        <w:t>по сравнению с прошлым учебным годом.</w:t>
      </w:r>
      <w:r w:rsidRPr="002F5191">
        <w:rPr>
          <w:bCs/>
          <w:iCs/>
        </w:rPr>
        <w:t xml:space="preserve"> </w:t>
      </w:r>
      <w:r w:rsidRPr="002F5191">
        <w:rPr>
          <w:rFonts w:ascii="Times New Roman" w:hAnsi="Times New Roman" w:cs="Times New Roman"/>
          <w:bCs/>
          <w:iCs/>
          <w:sz w:val="28"/>
          <w:szCs w:val="28"/>
        </w:rPr>
        <w:t xml:space="preserve">Из 13 выпускников, выбравших математику профильного уровня на баллы свыше 60 баллов выполнил только 1 ученик </w:t>
      </w:r>
      <w:r>
        <w:rPr>
          <w:rFonts w:ascii="Times New Roman" w:hAnsi="Times New Roman" w:cs="Times New Roman"/>
          <w:bCs/>
          <w:iCs/>
          <w:sz w:val="28"/>
          <w:szCs w:val="28"/>
        </w:rPr>
        <w:t xml:space="preserve">МБОУ СОШ №1 с. Кызыл-Мажалык  и набрал </w:t>
      </w:r>
      <w:r w:rsidRPr="002F5191">
        <w:rPr>
          <w:rFonts w:ascii="Times New Roman" w:hAnsi="Times New Roman" w:cs="Times New Roman"/>
          <w:bCs/>
          <w:iCs/>
          <w:sz w:val="28"/>
          <w:szCs w:val="28"/>
        </w:rPr>
        <w:t>64 балла.</w:t>
      </w:r>
      <w:r>
        <w:rPr>
          <w:rFonts w:ascii="Times New Roman" w:hAnsi="Times New Roman" w:cs="Times New Roman"/>
          <w:bCs/>
          <w:iCs/>
          <w:sz w:val="28"/>
          <w:szCs w:val="28"/>
        </w:rPr>
        <w:t xml:space="preserve"> </w:t>
      </w:r>
      <w:r w:rsidRPr="002F5191">
        <w:rPr>
          <w:rFonts w:ascii="Times New Roman" w:hAnsi="Times New Roman" w:cs="Times New Roman"/>
          <w:sz w:val="28"/>
          <w:szCs w:val="28"/>
        </w:rPr>
        <w:t>Успеваемость выпускников кожууна по математике составляет 86,6%, а качество знаний – 51,2%. Наименьшее качество знаний у школ с. Барлык, Эрги-Барлык и УКП при МБОУ СОШ №2 с. Кызыл-Мажалык.</w:t>
      </w:r>
      <w:r w:rsidR="00E72E3B">
        <w:rPr>
          <w:rFonts w:ascii="Times New Roman" w:hAnsi="Times New Roman" w:cs="Times New Roman"/>
          <w:sz w:val="28"/>
          <w:szCs w:val="28"/>
        </w:rPr>
        <w:t xml:space="preserve"> Математику на «отлично» из 9 классов выполнили 17 учащихся (Школа №1 -6 уч., школа №2- 5 уч., школы с. Эрги-Барлык - 2уч. , Барлык, Бижиктиг-Хая, Шекпээр, Дон-Терезин- по 1 уч.).</w:t>
      </w:r>
    </w:p>
    <w:p w:rsidR="00D2414C" w:rsidRDefault="00D2414C" w:rsidP="00D2414C">
      <w:pPr>
        <w:spacing w:after="160" w:line="259" w:lineRule="auto"/>
        <w:ind w:firstLine="708"/>
        <w:jc w:val="both"/>
        <w:rPr>
          <w:rFonts w:ascii="Times New Roman" w:hAnsi="Times New Roman" w:cs="Times New Roman"/>
          <w:sz w:val="28"/>
          <w:szCs w:val="28"/>
        </w:rPr>
      </w:pPr>
      <w:r w:rsidRPr="00D2414C">
        <w:rPr>
          <w:rFonts w:ascii="Times New Roman" w:hAnsi="Times New Roman" w:cs="Times New Roman"/>
          <w:noProof/>
          <w:sz w:val="28"/>
          <w:szCs w:val="28"/>
        </w:rPr>
        <w:lastRenderedPageBreak/>
        <w:drawing>
          <wp:inline distT="0" distB="0" distL="0" distR="0">
            <wp:extent cx="5222780" cy="24098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22780" cy="2409825"/>
                    </a:xfrm>
                    <a:prstGeom prst="rect">
                      <a:avLst/>
                    </a:prstGeom>
                    <a:noFill/>
                  </pic:spPr>
                </pic:pic>
              </a:graphicData>
            </a:graphic>
          </wp:inline>
        </w:drawing>
      </w:r>
    </w:p>
    <w:p w:rsidR="004234AC" w:rsidRDefault="00D2414C" w:rsidP="004234AC">
      <w:pPr>
        <w:ind w:firstLine="567"/>
        <w:jc w:val="both"/>
        <w:rPr>
          <w:rFonts w:ascii="Times New Roman" w:hAnsi="Times New Roman" w:cs="Times New Roman"/>
          <w:sz w:val="28"/>
          <w:szCs w:val="28"/>
        </w:rPr>
      </w:pPr>
      <w:r w:rsidRPr="00D2414C">
        <w:rPr>
          <w:rFonts w:ascii="Times New Roman" w:hAnsi="Times New Roman" w:cs="Times New Roman"/>
          <w:noProof/>
          <w:sz w:val="28"/>
          <w:szCs w:val="28"/>
        </w:rPr>
        <w:drawing>
          <wp:inline distT="0" distB="0" distL="0" distR="0">
            <wp:extent cx="5295900" cy="27146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95900" cy="2714625"/>
                    </a:xfrm>
                    <a:prstGeom prst="rect">
                      <a:avLst/>
                    </a:prstGeom>
                    <a:noFill/>
                  </pic:spPr>
                </pic:pic>
              </a:graphicData>
            </a:graphic>
          </wp:inline>
        </w:drawing>
      </w:r>
    </w:p>
    <w:p w:rsidR="004B74DB" w:rsidRPr="004B74DB" w:rsidRDefault="007D0833" w:rsidP="009A2F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повышения качества образования и улучшения материально-технической базы школ в</w:t>
      </w:r>
      <w:r w:rsidR="00F37AAB" w:rsidRPr="004B74DB">
        <w:rPr>
          <w:rFonts w:ascii="Times New Roman" w:hAnsi="Times New Roman" w:cs="Times New Roman"/>
          <w:sz w:val="28"/>
          <w:szCs w:val="28"/>
        </w:rPr>
        <w:t xml:space="preserve"> 2022 году открыты кабинеты для внедрения Цифровой образовательной среды  в 3 школах с общей стоимостью более 3 млн.руб.( школа №2, с.Бижиктиг-Хая и с.Хонделен). В </w:t>
      </w:r>
      <w:r w:rsidR="00845ED3" w:rsidRPr="004B74DB">
        <w:rPr>
          <w:rFonts w:ascii="Times New Roman" w:hAnsi="Times New Roman" w:cs="Times New Roman"/>
          <w:sz w:val="28"/>
          <w:szCs w:val="28"/>
        </w:rPr>
        <w:t xml:space="preserve">2023 году </w:t>
      </w:r>
      <w:r w:rsidR="00EE08B9">
        <w:rPr>
          <w:rFonts w:ascii="Times New Roman" w:hAnsi="Times New Roman" w:cs="Times New Roman"/>
          <w:sz w:val="28"/>
          <w:szCs w:val="28"/>
        </w:rPr>
        <w:t xml:space="preserve">в </w:t>
      </w:r>
      <w:r w:rsidR="00F37AAB" w:rsidRPr="004B74DB">
        <w:rPr>
          <w:rFonts w:ascii="Times New Roman" w:hAnsi="Times New Roman" w:cs="Times New Roman"/>
          <w:sz w:val="28"/>
          <w:szCs w:val="28"/>
        </w:rPr>
        <w:t>школе № 1 с.Кызыл-Мажалык  будет обеспечен кабинет материально-технической базой для внедрения Цифровой образовательной среды. В 2022 году созданы центры «Точка роста» в 3 школах с. Аксы-Барлык, с.Дон-Терезин</w:t>
      </w:r>
      <w:r w:rsidR="009A2FA3">
        <w:rPr>
          <w:rFonts w:ascii="Times New Roman" w:hAnsi="Times New Roman" w:cs="Times New Roman"/>
          <w:sz w:val="28"/>
          <w:szCs w:val="28"/>
        </w:rPr>
        <w:t xml:space="preserve"> с.Аянгаты </w:t>
      </w:r>
      <w:r w:rsidR="00F37AAB" w:rsidRPr="004B74DB">
        <w:rPr>
          <w:rFonts w:ascii="Times New Roman" w:hAnsi="Times New Roman" w:cs="Times New Roman"/>
          <w:sz w:val="28"/>
          <w:szCs w:val="28"/>
        </w:rPr>
        <w:t xml:space="preserve">и с.Бижиктиг-Хая с общей стоимостью более </w:t>
      </w:r>
      <w:r w:rsidR="009A2FA3">
        <w:rPr>
          <w:rFonts w:ascii="Times New Roman" w:hAnsi="Times New Roman" w:cs="Times New Roman"/>
          <w:sz w:val="28"/>
          <w:szCs w:val="28"/>
        </w:rPr>
        <w:t>3</w:t>
      </w:r>
      <w:r w:rsidR="002248F3" w:rsidRPr="004B74DB">
        <w:rPr>
          <w:rFonts w:ascii="Times New Roman" w:hAnsi="Times New Roman" w:cs="Times New Roman"/>
          <w:sz w:val="28"/>
          <w:szCs w:val="28"/>
        </w:rPr>
        <w:t xml:space="preserve"> млн.руб. В 2023 </w:t>
      </w:r>
      <w:r w:rsidR="00845ED3" w:rsidRPr="004B74DB">
        <w:rPr>
          <w:rFonts w:ascii="Times New Roman" w:hAnsi="Times New Roman" w:cs="Times New Roman"/>
          <w:sz w:val="28"/>
          <w:szCs w:val="28"/>
        </w:rPr>
        <w:t xml:space="preserve">планируется </w:t>
      </w:r>
      <w:r w:rsidR="00963BCE" w:rsidRPr="004B74DB">
        <w:rPr>
          <w:rFonts w:ascii="Times New Roman" w:hAnsi="Times New Roman" w:cs="Times New Roman"/>
          <w:sz w:val="28"/>
          <w:szCs w:val="28"/>
        </w:rPr>
        <w:t>создать центр</w:t>
      </w:r>
      <w:r w:rsidR="00845ED3" w:rsidRPr="004B74DB">
        <w:rPr>
          <w:rFonts w:ascii="Times New Roman" w:hAnsi="Times New Roman" w:cs="Times New Roman"/>
          <w:sz w:val="28"/>
          <w:szCs w:val="28"/>
        </w:rPr>
        <w:t xml:space="preserve"> «Точка роста</w:t>
      </w:r>
      <w:r w:rsidR="00963BCE" w:rsidRPr="004B74DB">
        <w:rPr>
          <w:rFonts w:ascii="Times New Roman" w:hAnsi="Times New Roman" w:cs="Times New Roman"/>
          <w:sz w:val="28"/>
          <w:szCs w:val="28"/>
        </w:rPr>
        <w:t>» естественно-научного</w:t>
      </w:r>
      <w:r w:rsidR="002248F3" w:rsidRPr="004B74DB">
        <w:rPr>
          <w:rFonts w:ascii="Times New Roman" w:hAnsi="Times New Roman" w:cs="Times New Roman"/>
          <w:sz w:val="28"/>
          <w:szCs w:val="28"/>
        </w:rPr>
        <w:t xml:space="preserve"> направления в школе с.Хонделен. </w:t>
      </w:r>
      <w:r w:rsidR="004B74DB">
        <w:rPr>
          <w:rFonts w:ascii="Times New Roman" w:hAnsi="Times New Roman" w:cs="Times New Roman"/>
          <w:sz w:val="28"/>
          <w:szCs w:val="28"/>
        </w:rPr>
        <w:t xml:space="preserve">         </w:t>
      </w:r>
    </w:p>
    <w:p w:rsidR="00845ED3" w:rsidRDefault="00845ED3" w:rsidP="004166B8">
      <w:pPr>
        <w:spacing w:after="0" w:line="240" w:lineRule="auto"/>
        <w:ind w:firstLine="708"/>
        <w:jc w:val="both"/>
        <w:rPr>
          <w:rFonts w:ascii="Times New Roman" w:hAnsi="Times New Roman" w:cs="Times New Roman"/>
          <w:sz w:val="28"/>
          <w:szCs w:val="28"/>
        </w:rPr>
      </w:pPr>
      <w:r w:rsidRPr="00BF3945">
        <w:rPr>
          <w:rFonts w:ascii="Times New Roman" w:hAnsi="Times New Roman" w:cs="Times New Roman"/>
          <w:sz w:val="28"/>
          <w:szCs w:val="28"/>
        </w:rPr>
        <w:t>Для обеспечения кадрами сельских общеобразовательных организаций осуществляется предоставление единовременных компенсационных выплат учителям, прибывшим (переехавшим) на работ</w:t>
      </w:r>
      <w:r w:rsidR="009A2FA3" w:rsidRPr="00BF3945">
        <w:rPr>
          <w:rFonts w:ascii="Times New Roman" w:hAnsi="Times New Roman" w:cs="Times New Roman"/>
          <w:sz w:val="28"/>
          <w:szCs w:val="28"/>
        </w:rPr>
        <w:t xml:space="preserve">у в сельские населенные пункты </w:t>
      </w:r>
      <w:r w:rsidRPr="00BF3945">
        <w:rPr>
          <w:rFonts w:ascii="Times New Roman" w:hAnsi="Times New Roman" w:cs="Times New Roman"/>
          <w:sz w:val="28"/>
          <w:szCs w:val="28"/>
        </w:rPr>
        <w:t>с</w:t>
      </w:r>
      <w:r w:rsidR="00BF3945" w:rsidRPr="00BF3945">
        <w:rPr>
          <w:rFonts w:ascii="Times New Roman" w:hAnsi="Times New Roman" w:cs="Times New Roman"/>
          <w:sz w:val="28"/>
          <w:szCs w:val="28"/>
        </w:rPr>
        <w:t xml:space="preserve"> населением до 50 тыс. человек</w:t>
      </w:r>
      <w:r w:rsidR="00BF3945">
        <w:rPr>
          <w:rFonts w:ascii="Times New Roman" w:hAnsi="Times New Roman" w:cs="Times New Roman"/>
          <w:sz w:val="28"/>
          <w:szCs w:val="28"/>
        </w:rPr>
        <w:t xml:space="preserve">, </w:t>
      </w:r>
      <w:r w:rsidR="00BF3945" w:rsidRPr="00BF3945">
        <w:rPr>
          <w:rFonts w:ascii="Times New Roman" w:hAnsi="Times New Roman" w:cs="Times New Roman"/>
          <w:sz w:val="28"/>
          <w:szCs w:val="28"/>
        </w:rPr>
        <w:t xml:space="preserve"> </w:t>
      </w:r>
      <w:r w:rsidR="00BF3945" w:rsidRPr="00292960">
        <w:rPr>
          <w:rFonts w:ascii="Times New Roman" w:hAnsi="Times New Roman" w:cs="Times New Roman"/>
          <w:sz w:val="28"/>
          <w:szCs w:val="28"/>
        </w:rPr>
        <w:t xml:space="preserve">в 2022-2023 году данную выплату в размере 245,0 тыс.руб.получит учитель географии и ОБЖ с.Шекпээр Ооржак Н.Т.с обязательством поработать в учреждении в течение 5 лет.  </w:t>
      </w:r>
      <w:r w:rsidRPr="00292960">
        <w:rPr>
          <w:rFonts w:ascii="Times New Roman" w:hAnsi="Times New Roman" w:cs="Times New Roman"/>
          <w:sz w:val="28"/>
          <w:szCs w:val="28"/>
        </w:rPr>
        <w:t>Для решен</w:t>
      </w:r>
      <w:r w:rsidR="00292960" w:rsidRPr="00292960">
        <w:rPr>
          <w:rFonts w:ascii="Times New Roman" w:hAnsi="Times New Roman" w:cs="Times New Roman"/>
          <w:sz w:val="28"/>
          <w:szCs w:val="28"/>
        </w:rPr>
        <w:t xml:space="preserve">ия кадрового дефицита в школах </w:t>
      </w:r>
      <w:r w:rsidRPr="00292960">
        <w:rPr>
          <w:rFonts w:ascii="Times New Roman" w:hAnsi="Times New Roman" w:cs="Times New Roman"/>
          <w:sz w:val="28"/>
          <w:szCs w:val="28"/>
        </w:rPr>
        <w:t xml:space="preserve"> в рамках реализации федеральной пр</w:t>
      </w:r>
      <w:r w:rsidR="00292960" w:rsidRPr="00292960">
        <w:rPr>
          <w:rFonts w:ascii="Times New Roman" w:hAnsi="Times New Roman" w:cs="Times New Roman"/>
          <w:sz w:val="28"/>
          <w:szCs w:val="28"/>
        </w:rPr>
        <w:t>ограммы «Земский учитель» в 2022-2023 учебном</w:t>
      </w:r>
      <w:r w:rsidRPr="00292960">
        <w:rPr>
          <w:rFonts w:ascii="Times New Roman" w:hAnsi="Times New Roman" w:cs="Times New Roman"/>
          <w:sz w:val="28"/>
          <w:szCs w:val="28"/>
        </w:rPr>
        <w:t xml:space="preserve"> году </w:t>
      </w:r>
      <w:r w:rsidR="00292960" w:rsidRPr="00292960">
        <w:rPr>
          <w:rFonts w:ascii="Times New Roman" w:hAnsi="Times New Roman" w:cs="Times New Roman"/>
          <w:sz w:val="28"/>
          <w:szCs w:val="28"/>
        </w:rPr>
        <w:t xml:space="preserve">прибыли 2 учителя русского языка и литературы в школы с.Дон-Терезин </w:t>
      </w:r>
      <w:r w:rsidR="002E3AE5">
        <w:rPr>
          <w:rFonts w:ascii="Times New Roman" w:hAnsi="Times New Roman" w:cs="Times New Roman"/>
          <w:sz w:val="28"/>
          <w:szCs w:val="28"/>
        </w:rPr>
        <w:t xml:space="preserve"> </w:t>
      </w:r>
      <w:r w:rsidR="00292960" w:rsidRPr="00292960">
        <w:rPr>
          <w:rFonts w:ascii="Times New Roman" w:hAnsi="Times New Roman" w:cs="Times New Roman"/>
          <w:sz w:val="28"/>
          <w:szCs w:val="28"/>
        </w:rPr>
        <w:t>и</w:t>
      </w:r>
      <w:r w:rsidR="002E3AE5">
        <w:rPr>
          <w:rFonts w:ascii="Times New Roman" w:hAnsi="Times New Roman" w:cs="Times New Roman"/>
          <w:sz w:val="28"/>
          <w:szCs w:val="28"/>
        </w:rPr>
        <w:t xml:space="preserve">  Хонделен (материальная поддержка по 1 млн.руб.). </w:t>
      </w:r>
    </w:p>
    <w:p w:rsidR="00014B09" w:rsidRDefault="00014B09" w:rsidP="004166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эффективного использования здания вечерней школы, а также получения среднего профессионального образования выпускниками </w:t>
      </w:r>
      <w:r>
        <w:rPr>
          <w:rFonts w:ascii="Times New Roman" w:hAnsi="Times New Roman" w:cs="Times New Roman"/>
          <w:sz w:val="28"/>
          <w:szCs w:val="28"/>
        </w:rPr>
        <w:lastRenderedPageBreak/>
        <w:t xml:space="preserve">муниципальных общеобразовательных учреждений, подготовки специалистов строительной отрасли и развития строительства администрацией кожууна идет работа по открытию филиала строительного техникума г.Кызыла. </w:t>
      </w:r>
    </w:p>
    <w:p w:rsidR="00917308" w:rsidRPr="007F4179" w:rsidRDefault="005662CE" w:rsidP="00917308">
      <w:pPr>
        <w:keepNext/>
        <w:spacing w:before="240" w:after="60" w:line="240" w:lineRule="auto"/>
        <w:jc w:val="center"/>
        <w:outlineLvl w:val="0"/>
        <w:rPr>
          <w:rFonts w:ascii="Times New Roman" w:eastAsia="Times New Roman" w:hAnsi="Times New Roman" w:cs="Times New Roman"/>
          <w:b/>
          <w:bCs/>
          <w:kern w:val="32"/>
          <w:sz w:val="28"/>
          <w:szCs w:val="32"/>
        </w:rPr>
      </w:pPr>
      <w:bookmarkStart w:id="49" w:name="_Toc80452493"/>
      <w:bookmarkStart w:id="50" w:name="_Toc81408847"/>
      <w:bookmarkStart w:id="51" w:name="_Toc81849199"/>
      <w:bookmarkEnd w:id="48"/>
      <w:r>
        <w:rPr>
          <w:rFonts w:ascii="Times New Roman" w:eastAsia="Times New Roman" w:hAnsi="Times New Roman" w:cs="Times New Roman"/>
          <w:b/>
          <w:bCs/>
          <w:kern w:val="32"/>
          <w:sz w:val="28"/>
          <w:szCs w:val="32"/>
        </w:rPr>
        <w:t>15</w:t>
      </w:r>
      <w:r w:rsidR="00917308" w:rsidRPr="007F4179">
        <w:rPr>
          <w:rFonts w:ascii="Times New Roman" w:eastAsia="Times New Roman" w:hAnsi="Times New Roman" w:cs="Times New Roman"/>
          <w:b/>
          <w:bCs/>
          <w:kern w:val="32"/>
          <w:sz w:val="28"/>
          <w:szCs w:val="32"/>
        </w:rPr>
        <w:t>. Культура</w:t>
      </w:r>
      <w:bookmarkEnd w:id="49"/>
      <w:bookmarkEnd w:id="50"/>
      <w:bookmarkEnd w:id="51"/>
    </w:p>
    <w:p w:rsidR="00A02D20" w:rsidRPr="00831CD8" w:rsidRDefault="00434CB3" w:rsidP="00917308">
      <w:pPr>
        <w:spacing w:after="0" w:line="240" w:lineRule="auto"/>
        <w:ind w:left="-142" w:firstLine="850"/>
        <w:contextualSpacing/>
        <w:jc w:val="both"/>
        <w:rPr>
          <w:rFonts w:ascii="Times New Roman" w:hAnsi="Times New Roman" w:cs="Times New Roman"/>
          <w:sz w:val="28"/>
          <w:szCs w:val="28"/>
        </w:rPr>
      </w:pPr>
      <w:r w:rsidRPr="000F24EE">
        <w:rPr>
          <w:rFonts w:ascii="Times New Roman" w:hAnsi="Times New Roman" w:cs="Times New Roman"/>
          <w:sz w:val="28"/>
          <w:szCs w:val="28"/>
        </w:rPr>
        <w:t xml:space="preserve">В сфере культуры реализуются региональные проекты в рамках национального проекта «Культура», такие как «Обеспечение качественного нового уровня развития инфраструктуры культуры «Культурная среда», «Создание условий для реализации творческого потенциала нации или «Творческие люди», «Цифровизация услуг и формирование информационного пространства в сфере культуры или «Цифровая культура». </w:t>
      </w:r>
      <w:r w:rsidR="00C33E44" w:rsidRPr="000F24EE">
        <w:rPr>
          <w:rFonts w:ascii="Times New Roman" w:hAnsi="Times New Roman" w:cs="Times New Roman"/>
          <w:sz w:val="28"/>
          <w:szCs w:val="28"/>
        </w:rPr>
        <w:t xml:space="preserve">На прогнозный период </w:t>
      </w:r>
      <w:r w:rsidR="001B4EE1" w:rsidRPr="000F24EE">
        <w:rPr>
          <w:rFonts w:ascii="Times New Roman" w:hAnsi="Times New Roman" w:cs="Times New Roman"/>
          <w:sz w:val="28"/>
          <w:szCs w:val="28"/>
        </w:rPr>
        <w:t>в</w:t>
      </w:r>
      <w:r w:rsidRPr="000F24EE">
        <w:rPr>
          <w:rFonts w:ascii="Times New Roman" w:hAnsi="Times New Roman" w:cs="Times New Roman"/>
          <w:sz w:val="28"/>
          <w:szCs w:val="28"/>
        </w:rPr>
        <w:t xml:space="preserve"> рамках проекта «Культурная среда» планируется пр</w:t>
      </w:r>
      <w:r w:rsidR="001B4EE1" w:rsidRPr="000F24EE">
        <w:rPr>
          <w:rFonts w:ascii="Times New Roman" w:hAnsi="Times New Roman" w:cs="Times New Roman"/>
          <w:sz w:val="28"/>
          <w:szCs w:val="28"/>
        </w:rPr>
        <w:t>оведение капитального ремонта 3 сельских домов культуры (2023г- СДК с.Аксы-Барлык, 2024г- СДК с.Эрги-Барлык, 2025г- СДК с.Барлык</w:t>
      </w:r>
      <w:r w:rsidR="00021A84">
        <w:rPr>
          <w:rFonts w:ascii="Times New Roman" w:hAnsi="Times New Roman" w:cs="Times New Roman"/>
          <w:sz w:val="28"/>
          <w:szCs w:val="28"/>
        </w:rPr>
        <w:t>)</w:t>
      </w:r>
      <w:r w:rsidR="00021A84" w:rsidRPr="00021A84">
        <w:rPr>
          <w:rFonts w:ascii="Times New Roman" w:hAnsi="Times New Roman" w:cs="Times New Roman"/>
          <w:sz w:val="28"/>
          <w:szCs w:val="28"/>
        </w:rPr>
        <w:t>.</w:t>
      </w:r>
      <w:r w:rsidR="00CF4FCC">
        <w:rPr>
          <w:rFonts w:ascii="Times New Roman" w:hAnsi="Times New Roman" w:cs="Times New Roman"/>
          <w:sz w:val="28"/>
          <w:szCs w:val="28"/>
        </w:rPr>
        <w:t xml:space="preserve"> В прогнозный период планируется капитальный ремонт детской школы искусств. </w:t>
      </w:r>
      <w:r w:rsidR="00021A84" w:rsidRPr="00021A84">
        <w:rPr>
          <w:rFonts w:ascii="Times New Roman" w:hAnsi="Times New Roman" w:cs="Times New Roman"/>
          <w:sz w:val="28"/>
          <w:szCs w:val="28"/>
        </w:rPr>
        <w:t xml:space="preserve"> В 2021-2022</w:t>
      </w:r>
      <w:r w:rsidRPr="00021A84">
        <w:rPr>
          <w:rFonts w:ascii="Times New Roman" w:hAnsi="Times New Roman" w:cs="Times New Roman"/>
          <w:sz w:val="28"/>
          <w:szCs w:val="28"/>
        </w:rPr>
        <w:t xml:space="preserve"> году </w:t>
      </w:r>
      <w:r w:rsidR="00021A84" w:rsidRPr="00021A84">
        <w:rPr>
          <w:rFonts w:ascii="Times New Roman" w:hAnsi="Times New Roman" w:cs="Times New Roman"/>
          <w:sz w:val="28"/>
          <w:szCs w:val="28"/>
        </w:rPr>
        <w:t>реализовался</w:t>
      </w:r>
      <w:r w:rsidRPr="00021A84">
        <w:rPr>
          <w:rFonts w:ascii="Times New Roman" w:hAnsi="Times New Roman" w:cs="Times New Roman"/>
          <w:sz w:val="28"/>
          <w:szCs w:val="28"/>
        </w:rPr>
        <w:t xml:space="preserve"> проект «Сорунза» по строительству </w:t>
      </w:r>
      <w:r w:rsidR="00021A84" w:rsidRPr="00021A84">
        <w:rPr>
          <w:rFonts w:ascii="Times New Roman" w:hAnsi="Times New Roman" w:cs="Times New Roman"/>
          <w:sz w:val="28"/>
          <w:szCs w:val="28"/>
        </w:rPr>
        <w:t xml:space="preserve">СДК с.Бижиктиг-Хая. </w:t>
      </w:r>
      <w:r w:rsidRPr="00021A84">
        <w:rPr>
          <w:rFonts w:ascii="Times New Roman" w:hAnsi="Times New Roman" w:cs="Times New Roman"/>
          <w:sz w:val="28"/>
          <w:szCs w:val="28"/>
        </w:rPr>
        <w:t xml:space="preserve"> </w:t>
      </w:r>
      <w:r w:rsidR="00831CD8">
        <w:rPr>
          <w:rFonts w:ascii="Times New Roman" w:hAnsi="Times New Roman" w:cs="Times New Roman"/>
          <w:sz w:val="28"/>
          <w:szCs w:val="28"/>
        </w:rPr>
        <w:t xml:space="preserve">За счет средств муниципального бюджета в 2022 году начат капитальный ремонт системы отопления ДК им.О.Намдараа на сумму более 600,0 тыс.руб. На 2023 год во всероссийском конкурсе по созданию модельных библиотек ЦБС им.С.Сурун-оола выиграла грант </w:t>
      </w:r>
      <w:r w:rsidR="00831CD8" w:rsidRPr="00831CD8">
        <w:rPr>
          <w:rFonts w:ascii="Times New Roman" w:hAnsi="Times New Roman" w:cs="Times New Roman"/>
          <w:sz w:val="28"/>
          <w:szCs w:val="28"/>
        </w:rPr>
        <w:t>на предоставление межбюджетных трансфертов из федерального бюджета на сумму 10,млн.руб.</w:t>
      </w:r>
      <w:r w:rsidR="00831CD8">
        <w:rPr>
          <w:rFonts w:ascii="Times New Roman" w:hAnsi="Times New Roman" w:cs="Times New Roman"/>
          <w:sz w:val="28"/>
          <w:szCs w:val="28"/>
        </w:rPr>
        <w:t xml:space="preserve"> В рамках МЦП «Развитие культуры, искусства и туризма на 2023-2025 годы» в 2023 году предусмотрены средства на софинансирование в размере 2,0 млн.руб.  </w:t>
      </w:r>
    </w:p>
    <w:p w:rsidR="00A02D20" w:rsidRPr="007F4179" w:rsidRDefault="00A02D20" w:rsidP="00A02D20">
      <w:pPr>
        <w:spacing w:after="0" w:line="240" w:lineRule="auto"/>
        <w:ind w:left="-142" w:firstLine="850"/>
        <w:contextualSpacing/>
        <w:jc w:val="both"/>
        <w:rPr>
          <w:rFonts w:ascii="Times New Roman" w:eastAsia="Calibri" w:hAnsi="Times New Roman" w:cs="Times New Roman"/>
          <w:sz w:val="28"/>
          <w:szCs w:val="28"/>
        </w:rPr>
      </w:pPr>
      <w:r w:rsidRPr="007F4179">
        <w:rPr>
          <w:rFonts w:ascii="Times New Roman" w:eastAsia="Calibri" w:hAnsi="Times New Roman" w:cs="Times New Roman"/>
          <w:sz w:val="28"/>
          <w:szCs w:val="28"/>
        </w:rPr>
        <w:t>В результате реализации проектов увеличится посещаемость организаций культуры, возрастет число обращений к цифровым ресурсам культуры.</w:t>
      </w:r>
      <w:r w:rsidR="000950FD">
        <w:rPr>
          <w:rFonts w:ascii="Times New Roman" w:eastAsia="Calibri" w:hAnsi="Times New Roman" w:cs="Times New Roman"/>
          <w:sz w:val="28"/>
          <w:szCs w:val="28"/>
        </w:rPr>
        <w:t xml:space="preserve"> За 9 месяцев 2022 года посещаемость учреждений культуры 195814 человек на 1726 культурно-массовые мероприятия. В прогнозный период ожидается увеличение в 1,2 раза или до 237310 человек. </w:t>
      </w:r>
      <w:r w:rsidR="00CF4FCC">
        <w:rPr>
          <w:rFonts w:ascii="Times New Roman" w:eastAsia="Calibri" w:hAnsi="Times New Roman" w:cs="Times New Roman"/>
          <w:sz w:val="28"/>
          <w:szCs w:val="28"/>
        </w:rPr>
        <w:t>За 9 месяцев 2022 года п</w:t>
      </w:r>
      <w:r w:rsidR="00EC4E48" w:rsidRPr="00EC4E48">
        <w:rPr>
          <w:rFonts w:ascii="Times New Roman" w:eastAsia="Calibri" w:hAnsi="Times New Roman" w:cs="Times New Roman"/>
          <w:sz w:val="28"/>
          <w:szCs w:val="28"/>
        </w:rPr>
        <w:t>ериодичность посещения культурно-массовых мероприятий одним жителем в год</w:t>
      </w:r>
      <w:r w:rsidR="00EC4E48">
        <w:rPr>
          <w:rFonts w:ascii="Times New Roman" w:eastAsia="Calibri" w:hAnsi="Times New Roman" w:cs="Times New Roman"/>
          <w:sz w:val="28"/>
          <w:szCs w:val="28"/>
        </w:rPr>
        <w:t xml:space="preserve"> составляет 9 раз. Удельный вес населения, посетивших культурно-массовые мероприятия 14 процентов. </w:t>
      </w:r>
      <w:r w:rsidR="00696F97">
        <w:rPr>
          <w:rFonts w:ascii="Times New Roman" w:eastAsia="Calibri" w:hAnsi="Times New Roman" w:cs="Times New Roman"/>
          <w:sz w:val="28"/>
          <w:szCs w:val="28"/>
        </w:rPr>
        <w:t xml:space="preserve">Количество посещений </w:t>
      </w:r>
      <w:r w:rsidR="00EC4E48" w:rsidRPr="00EC4E48">
        <w:rPr>
          <w:rFonts w:ascii="Times New Roman" w:eastAsia="Calibri" w:hAnsi="Times New Roman" w:cs="Times New Roman"/>
          <w:sz w:val="28"/>
          <w:szCs w:val="28"/>
        </w:rPr>
        <w:t xml:space="preserve"> </w:t>
      </w:r>
      <w:r w:rsidR="00EC4E48">
        <w:rPr>
          <w:rFonts w:ascii="Times New Roman" w:eastAsia="Calibri" w:hAnsi="Times New Roman" w:cs="Times New Roman"/>
          <w:sz w:val="28"/>
          <w:szCs w:val="28"/>
        </w:rPr>
        <w:t>библиоте</w:t>
      </w:r>
      <w:r w:rsidR="00696F97">
        <w:rPr>
          <w:rFonts w:ascii="Times New Roman" w:eastAsia="Calibri" w:hAnsi="Times New Roman" w:cs="Times New Roman"/>
          <w:sz w:val="28"/>
          <w:szCs w:val="28"/>
        </w:rPr>
        <w:t>к- 54410</w:t>
      </w:r>
      <w:r w:rsidR="00EC4E48">
        <w:rPr>
          <w:rFonts w:ascii="Times New Roman" w:eastAsia="Calibri" w:hAnsi="Times New Roman" w:cs="Times New Roman"/>
          <w:sz w:val="28"/>
          <w:szCs w:val="28"/>
        </w:rPr>
        <w:t xml:space="preserve"> </w:t>
      </w:r>
      <w:r w:rsidR="00EC4E48" w:rsidRPr="00EC4E48">
        <w:rPr>
          <w:rFonts w:ascii="Times New Roman" w:eastAsia="Calibri" w:hAnsi="Times New Roman" w:cs="Times New Roman"/>
          <w:sz w:val="28"/>
          <w:szCs w:val="28"/>
        </w:rPr>
        <w:t>читателей</w:t>
      </w:r>
      <w:r w:rsidR="00EC4E48">
        <w:rPr>
          <w:rFonts w:ascii="Times New Roman" w:eastAsia="Calibri" w:hAnsi="Times New Roman" w:cs="Times New Roman"/>
          <w:sz w:val="28"/>
          <w:szCs w:val="28"/>
        </w:rPr>
        <w:t xml:space="preserve">, </w:t>
      </w:r>
      <w:r w:rsidR="00696F97">
        <w:rPr>
          <w:rFonts w:ascii="Times New Roman" w:eastAsia="Calibri" w:hAnsi="Times New Roman" w:cs="Times New Roman"/>
          <w:sz w:val="28"/>
          <w:szCs w:val="28"/>
        </w:rPr>
        <w:t xml:space="preserve">в прогнозируемый период ожидается увеличение за счет открытия модельной библиотеки. </w:t>
      </w:r>
      <w:r w:rsidR="00A11224" w:rsidRPr="00EC4E48">
        <w:rPr>
          <w:rFonts w:ascii="Times New Roman" w:eastAsia="Calibri" w:hAnsi="Times New Roman" w:cs="Times New Roman"/>
          <w:sz w:val="28"/>
          <w:szCs w:val="28"/>
        </w:rPr>
        <w:t>Удельный весь населения посетивших библиотек от общей численности населения</w:t>
      </w:r>
      <w:r w:rsidR="00A11224">
        <w:rPr>
          <w:rFonts w:ascii="Times New Roman" w:eastAsia="Calibri" w:hAnsi="Times New Roman" w:cs="Times New Roman"/>
          <w:sz w:val="28"/>
          <w:szCs w:val="28"/>
        </w:rPr>
        <w:t xml:space="preserve"> 50%. Количество </w:t>
      </w:r>
      <w:r w:rsidR="00EC4E48" w:rsidRPr="00EC4E48">
        <w:rPr>
          <w:rFonts w:ascii="Times New Roman" w:eastAsia="Calibri" w:hAnsi="Times New Roman" w:cs="Times New Roman"/>
          <w:sz w:val="28"/>
          <w:szCs w:val="28"/>
        </w:rPr>
        <w:t xml:space="preserve">проведенных мероприятий библиотечной системой </w:t>
      </w:r>
      <w:r w:rsidR="00EC4E48">
        <w:rPr>
          <w:rFonts w:ascii="Times New Roman" w:eastAsia="Calibri" w:hAnsi="Times New Roman" w:cs="Times New Roman"/>
          <w:sz w:val="28"/>
          <w:szCs w:val="28"/>
        </w:rPr>
        <w:t>-</w:t>
      </w:r>
      <w:r w:rsidR="0042781F">
        <w:rPr>
          <w:rFonts w:ascii="Times New Roman" w:eastAsia="Calibri" w:hAnsi="Times New Roman" w:cs="Times New Roman"/>
          <w:sz w:val="28"/>
          <w:szCs w:val="28"/>
        </w:rPr>
        <w:t xml:space="preserve"> </w:t>
      </w:r>
      <w:r w:rsidR="00EC4E48">
        <w:rPr>
          <w:rFonts w:ascii="Times New Roman" w:eastAsia="Calibri" w:hAnsi="Times New Roman" w:cs="Times New Roman"/>
          <w:sz w:val="28"/>
          <w:szCs w:val="28"/>
        </w:rPr>
        <w:t>470 ед.</w:t>
      </w:r>
      <w:r w:rsidR="00A11224">
        <w:rPr>
          <w:rFonts w:ascii="Times New Roman" w:eastAsia="Calibri" w:hAnsi="Times New Roman" w:cs="Times New Roman"/>
          <w:sz w:val="28"/>
          <w:szCs w:val="28"/>
        </w:rPr>
        <w:t xml:space="preserve">, в том числе онлайн- формате - 205ед. </w:t>
      </w:r>
      <w:r w:rsidR="00EC4E48">
        <w:rPr>
          <w:rFonts w:ascii="Times New Roman" w:eastAsia="Calibri" w:hAnsi="Times New Roman" w:cs="Times New Roman"/>
          <w:sz w:val="28"/>
          <w:szCs w:val="28"/>
        </w:rPr>
        <w:t xml:space="preserve"> </w:t>
      </w:r>
      <w:r w:rsidR="003F4C40">
        <w:rPr>
          <w:rFonts w:ascii="Times New Roman" w:eastAsia="Calibri" w:hAnsi="Times New Roman" w:cs="Times New Roman"/>
          <w:sz w:val="28"/>
          <w:szCs w:val="28"/>
        </w:rPr>
        <w:t>В 2022 году кожуунная центральная  библиотечная система</w:t>
      </w:r>
      <w:r w:rsidR="003F4C40" w:rsidRPr="00EC4E48">
        <w:rPr>
          <w:rFonts w:ascii="Times New Roman" w:eastAsia="Calibri" w:hAnsi="Times New Roman" w:cs="Times New Roman"/>
          <w:sz w:val="28"/>
          <w:szCs w:val="28"/>
        </w:rPr>
        <w:t xml:space="preserve"> </w:t>
      </w:r>
      <w:r w:rsidR="003F4C40">
        <w:rPr>
          <w:rFonts w:ascii="Times New Roman" w:eastAsia="Calibri" w:hAnsi="Times New Roman" w:cs="Times New Roman"/>
          <w:sz w:val="28"/>
          <w:szCs w:val="28"/>
        </w:rPr>
        <w:t xml:space="preserve">выиграла конкурс российского общества «Знание»  в конкурсе «Поделись своим знанием» и награждены туром  по России в г.Астрахань, в.г Новгород и Калмыкию. </w:t>
      </w:r>
    </w:p>
    <w:p w:rsidR="00306E0E" w:rsidRPr="00306E0E" w:rsidRDefault="00434CB3" w:rsidP="00917308">
      <w:pPr>
        <w:spacing w:after="0" w:line="240" w:lineRule="auto"/>
        <w:ind w:left="-142" w:firstLine="850"/>
        <w:contextualSpacing/>
        <w:jc w:val="both"/>
        <w:rPr>
          <w:rFonts w:ascii="Times New Roman" w:hAnsi="Times New Roman" w:cs="Times New Roman"/>
          <w:sz w:val="28"/>
          <w:szCs w:val="28"/>
        </w:rPr>
      </w:pPr>
      <w:r w:rsidRPr="00306E0E">
        <w:rPr>
          <w:rFonts w:ascii="Times New Roman" w:hAnsi="Times New Roman" w:cs="Times New Roman"/>
          <w:sz w:val="28"/>
          <w:szCs w:val="28"/>
        </w:rPr>
        <w:t>В прогнозный период в рамках проекта «Творческие люди» будет увеличена поддержка творческих инициатив и проектов, обеспечено развитие кадрового потенциала отрасли. Для поддержки развития культуры и искусства предусматривается поддержка творческих инициатив (денежное поощрение), вовлечение волонтеров в программу «Волонтеры.</w:t>
      </w:r>
      <w:r w:rsidR="002F71EA" w:rsidRPr="00306E0E">
        <w:rPr>
          <w:rFonts w:ascii="Times New Roman" w:hAnsi="Times New Roman" w:cs="Times New Roman"/>
          <w:sz w:val="28"/>
          <w:szCs w:val="28"/>
        </w:rPr>
        <w:t xml:space="preserve"> </w:t>
      </w:r>
      <w:r w:rsidRPr="00306E0E">
        <w:rPr>
          <w:rFonts w:ascii="Times New Roman" w:hAnsi="Times New Roman" w:cs="Times New Roman"/>
          <w:sz w:val="28"/>
          <w:szCs w:val="28"/>
        </w:rPr>
        <w:t xml:space="preserve">Культуры», </w:t>
      </w:r>
      <w:r w:rsidR="002F71EA" w:rsidRPr="00306E0E">
        <w:rPr>
          <w:rFonts w:ascii="Times New Roman" w:hAnsi="Times New Roman" w:cs="Times New Roman"/>
          <w:sz w:val="28"/>
          <w:szCs w:val="28"/>
        </w:rPr>
        <w:t xml:space="preserve">В 2022 году денежное поощрение в размере 50,5 тыс.рублей получил </w:t>
      </w:r>
      <w:r w:rsidR="00306E0E" w:rsidRPr="00306E0E">
        <w:rPr>
          <w:rFonts w:ascii="Times New Roman" w:hAnsi="Times New Roman" w:cs="Times New Roman"/>
          <w:sz w:val="28"/>
          <w:szCs w:val="28"/>
        </w:rPr>
        <w:t xml:space="preserve">работник культуры. </w:t>
      </w:r>
    </w:p>
    <w:p w:rsidR="00917308" w:rsidRPr="007F4179" w:rsidRDefault="00B871F4" w:rsidP="00B871F4">
      <w:pPr>
        <w:spacing w:after="0" w:line="240" w:lineRule="auto"/>
        <w:ind w:left="-142" w:firstLine="850"/>
        <w:contextualSpacing/>
        <w:jc w:val="both"/>
        <w:rPr>
          <w:rFonts w:ascii="Times New Roman" w:eastAsia="Times New Roman" w:hAnsi="Times New Roman" w:cs="Times New Roman"/>
          <w:sz w:val="28"/>
          <w:szCs w:val="28"/>
          <w:lang w:val="tt-RU"/>
        </w:rPr>
      </w:pPr>
      <w:r w:rsidRPr="00B871F4">
        <w:rPr>
          <w:rFonts w:ascii="Times New Roman" w:hAnsi="Times New Roman" w:cs="Times New Roman"/>
          <w:sz w:val="28"/>
          <w:szCs w:val="28"/>
        </w:rPr>
        <w:t>Министерством культуры РТ п</w:t>
      </w:r>
      <w:r w:rsidR="00434CB3" w:rsidRPr="00B871F4">
        <w:rPr>
          <w:rFonts w:ascii="Times New Roman" w:hAnsi="Times New Roman" w:cs="Times New Roman"/>
          <w:sz w:val="28"/>
          <w:szCs w:val="28"/>
        </w:rPr>
        <w:t>ланируется реализация программы «Земский работник культуры», в соответствии с которой участникам программы будет предоставлена единовременная компенсация.</w:t>
      </w:r>
      <w:r w:rsidRPr="00B871F4">
        <w:rPr>
          <w:rFonts w:ascii="Times New Roman" w:hAnsi="Times New Roman" w:cs="Times New Roman"/>
          <w:sz w:val="28"/>
          <w:szCs w:val="28"/>
        </w:rPr>
        <w:t xml:space="preserve"> </w:t>
      </w:r>
      <w:r w:rsidR="00675C98" w:rsidRPr="00B871F4">
        <w:rPr>
          <w:rFonts w:ascii="Times New Roman" w:eastAsia="Times New Roman" w:hAnsi="Times New Roman" w:cs="Times New Roman"/>
          <w:sz w:val="28"/>
          <w:szCs w:val="28"/>
          <w:lang w:val="tt-RU"/>
        </w:rPr>
        <w:t>Управлением культуры кожууна планируется заявляться на участие в программе.</w:t>
      </w:r>
      <w:r w:rsidR="00675C98">
        <w:rPr>
          <w:rFonts w:ascii="Times New Roman" w:eastAsia="Times New Roman" w:hAnsi="Times New Roman" w:cs="Times New Roman"/>
          <w:sz w:val="28"/>
          <w:szCs w:val="28"/>
          <w:lang w:val="tt-RU"/>
        </w:rPr>
        <w:t xml:space="preserve"> </w:t>
      </w:r>
    </w:p>
    <w:p w:rsidR="00915580" w:rsidRPr="007F4179" w:rsidRDefault="005662CE" w:rsidP="00915580">
      <w:pPr>
        <w:keepNext/>
        <w:spacing w:before="240" w:after="60" w:line="240" w:lineRule="auto"/>
        <w:jc w:val="center"/>
        <w:outlineLvl w:val="0"/>
        <w:rPr>
          <w:rFonts w:ascii="Times New Roman" w:eastAsia="Times New Roman" w:hAnsi="Times New Roman" w:cs="Times New Roman"/>
          <w:b/>
          <w:bCs/>
          <w:kern w:val="32"/>
          <w:sz w:val="28"/>
          <w:szCs w:val="32"/>
        </w:rPr>
      </w:pPr>
      <w:bookmarkStart w:id="52" w:name="_Toc80452494"/>
      <w:bookmarkStart w:id="53" w:name="_Toc81408848"/>
      <w:bookmarkStart w:id="54" w:name="_Toc81849200"/>
      <w:r>
        <w:rPr>
          <w:rFonts w:ascii="Times New Roman" w:eastAsia="Times New Roman" w:hAnsi="Times New Roman" w:cs="Times New Roman"/>
          <w:b/>
          <w:bCs/>
          <w:kern w:val="32"/>
          <w:sz w:val="28"/>
          <w:szCs w:val="32"/>
        </w:rPr>
        <w:lastRenderedPageBreak/>
        <w:t>16</w:t>
      </w:r>
      <w:r w:rsidR="00915580" w:rsidRPr="007F4179">
        <w:rPr>
          <w:rFonts w:ascii="Times New Roman" w:eastAsia="Times New Roman" w:hAnsi="Times New Roman" w:cs="Times New Roman"/>
          <w:b/>
          <w:bCs/>
          <w:kern w:val="32"/>
          <w:sz w:val="28"/>
          <w:szCs w:val="32"/>
        </w:rPr>
        <w:t>. Физическая культура и спорт</w:t>
      </w:r>
      <w:bookmarkEnd w:id="52"/>
      <w:bookmarkEnd w:id="53"/>
      <w:bookmarkEnd w:id="54"/>
    </w:p>
    <w:p w:rsidR="008D3BB9" w:rsidRPr="00F6787C" w:rsidRDefault="00696F97" w:rsidP="00915580">
      <w:pPr>
        <w:autoSpaceDE w:val="0"/>
        <w:autoSpaceDN w:val="0"/>
        <w:adjustRightInd w:val="0"/>
        <w:spacing w:after="0" w:line="240" w:lineRule="auto"/>
        <w:ind w:firstLine="709"/>
        <w:jc w:val="both"/>
        <w:rPr>
          <w:rFonts w:ascii="Times New Roman" w:hAnsi="Times New Roman" w:cs="Times New Roman"/>
          <w:sz w:val="28"/>
          <w:szCs w:val="28"/>
        </w:rPr>
      </w:pPr>
      <w:r w:rsidRPr="00F6787C">
        <w:rPr>
          <w:rFonts w:ascii="Times New Roman" w:hAnsi="Times New Roman" w:cs="Times New Roman"/>
          <w:sz w:val="28"/>
          <w:szCs w:val="28"/>
        </w:rPr>
        <w:t>Развитию спортивной инфраструктуры в селах, не имеющих собственных обособленных залов, а также увеличению численности занимающихся единоборствами и игровыми видами спорта способствует реализация губернаторского проекта «Гнездо орлят» («Эзирлернин уязы»). За 2</w:t>
      </w:r>
      <w:r w:rsidR="00454561" w:rsidRPr="00F6787C">
        <w:rPr>
          <w:rFonts w:ascii="Times New Roman" w:hAnsi="Times New Roman" w:cs="Times New Roman"/>
          <w:sz w:val="28"/>
          <w:szCs w:val="28"/>
        </w:rPr>
        <w:t xml:space="preserve">020-2021 годы всего построено 3 малых спортивных зала. </w:t>
      </w:r>
      <w:r w:rsidRPr="00F6787C">
        <w:rPr>
          <w:rFonts w:ascii="Times New Roman" w:hAnsi="Times New Roman" w:cs="Times New Roman"/>
          <w:sz w:val="28"/>
          <w:szCs w:val="28"/>
        </w:rPr>
        <w:t xml:space="preserve">В 2022 году ведется строительство </w:t>
      </w:r>
      <w:r w:rsidR="00454561" w:rsidRPr="00F6787C">
        <w:rPr>
          <w:rFonts w:ascii="Times New Roman" w:hAnsi="Times New Roman" w:cs="Times New Roman"/>
          <w:sz w:val="28"/>
          <w:szCs w:val="28"/>
        </w:rPr>
        <w:t xml:space="preserve">1 объекта  в рамках губернаторского проекта «Гнездо орлят» в с.Аксы-Барлык со сроком до 31.12.2022года. </w:t>
      </w:r>
      <w:r w:rsidRPr="00F6787C">
        <w:rPr>
          <w:rFonts w:ascii="Times New Roman" w:hAnsi="Times New Roman" w:cs="Times New Roman"/>
          <w:sz w:val="28"/>
          <w:szCs w:val="28"/>
        </w:rPr>
        <w:t xml:space="preserve"> В 2022 году в рамках регионального проекта «Спорт – норма жизни» </w:t>
      </w:r>
      <w:r w:rsidR="00655CEC" w:rsidRPr="00F6787C">
        <w:rPr>
          <w:rFonts w:ascii="Times New Roman" w:hAnsi="Times New Roman" w:cs="Times New Roman"/>
          <w:sz w:val="28"/>
          <w:szCs w:val="28"/>
        </w:rPr>
        <w:t xml:space="preserve">продолжена </w:t>
      </w:r>
      <w:r w:rsidRPr="00F6787C">
        <w:rPr>
          <w:rFonts w:ascii="Times New Roman" w:hAnsi="Times New Roman" w:cs="Times New Roman"/>
          <w:sz w:val="28"/>
          <w:szCs w:val="28"/>
        </w:rPr>
        <w:t>реализация мероприятий по приобретению спортивного оборудования и инвентаря для приведения организаций спортивной подгот</w:t>
      </w:r>
      <w:r w:rsidR="00655CEC" w:rsidRPr="00F6787C">
        <w:rPr>
          <w:rFonts w:ascii="Times New Roman" w:hAnsi="Times New Roman" w:cs="Times New Roman"/>
          <w:sz w:val="28"/>
          <w:szCs w:val="28"/>
        </w:rPr>
        <w:t xml:space="preserve">овки в нормативное состояние; </w:t>
      </w:r>
      <w:r w:rsidRPr="00F6787C">
        <w:rPr>
          <w:rFonts w:ascii="Times New Roman" w:hAnsi="Times New Roman" w:cs="Times New Roman"/>
          <w:sz w:val="28"/>
          <w:szCs w:val="28"/>
        </w:rPr>
        <w:t xml:space="preserve">реализация мероприятий по оснащению объектов спортивной инфраструктуры спортивно-технологическим оборудованием. На 2023 год и на плановый период 2024-2025 гг. реализация указанных мероприятий продолжится. </w:t>
      </w:r>
      <w:r w:rsidR="00E13D80" w:rsidRPr="00F6787C">
        <w:rPr>
          <w:rFonts w:ascii="Times New Roman" w:hAnsi="Times New Roman" w:cs="Times New Roman"/>
          <w:sz w:val="28"/>
          <w:szCs w:val="28"/>
        </w:rPr>
        <w:t xml:space="preserve">РГБУ РТ «СШОР Барун-Хемчикского района» в 2022 году получил спортивные костюмы в комплекте для 15 воспитанников. </w:t>
      </w:r>
      <w:r w:rsidR="0015446C" w:rsidRPr="00F6787C">
        <w:rPr>
          <w:rFonts w:ascii="Times New Roman" w:hAnsi="Times New Roman" w:cs="Times New Roman"/>
          <w:sz w:val="28"/>
          <w:szCs w:val="28"/>
        </w:rPr>
        <w:t xml:space="preserve">С Министерства спорта РТ получены спортивные инвентари канаты, татами для дзюдо, штанги и прочее. </w:t>
      </w:r>
    </w:p>
    <w:p w:rsidR="006B13EC" w:rsidRPr="00F6787C" w:rsidRDefault="004351BF" w:rsidP="00915580">
      <w:pPr>
        <w:autoSpaceDE w:val="0"/>
        <w:autoSpaceDN w:val="0"/>
        <w:adjustRightInd w:val="0"/>
        <w:spacing w:after="0" w:line="240" w:lineRule="auto"/>
        <w:ind w:firstLine="709"/>
        <w:jc w:val="both"/>
        <w:rPr>
          <w:rFonts w:ascii="Times New Roman" w:hAnsi="Times New Roman" w:cs="Times New Roman"/>
          <w:sz w:val="28"/>
          <w:szCs w:val="28"/>
        </w:rPr>
      </w:pPr>
      <w:r w:rsidRPr="00F6787C">
        <w:rPr>
          <w:rFonts w:ascii="Times New Roman" w:hAnsi="Times New Roman" w:cs="Times New Roman"/>
          <w:sz w:val="28"/>
          <w:szCs w:val="28"/>
        </w:rPr>
        <w:t xml:space="preserve">Число спортивных сооружений на территории  кожууна  28 единиц, </w:t>
      </w:r>
      <w:r w:rsidR="005A2DCD" w:rsidRPr="00F6787C">
        <w:rPr>
          <w:rFonts w:ascii="Times New Roman" w:hAnsi="Times New Roman" w:cs="Times New Roman"/>
          <w:sz w:val="28"/>
          <w:szCs w:val="28"/>
        </w:rPr>
        <w:t xml:space="preserve">в том числе </w:t>
      </w:r>
      <w:r w:rsidRPr="00F6787C">
        <w:rPr>
          <w:rFonts w:ascii="Times New Roman" w:hAnsi="Times New Roman" w:cs="Times New Roman"/>
          <w:sz w:val="28"/>
          <w:szCs w:val="28"/>
        </w:rPr>
        <w:t>число спортивных залов, включая школьные -11 ед. Площадь спортивных залов (включая школьные) – 1584 кв.м., Обеспеченность населения площадью спортивных залов (включая школьные) -</w:t>
      </w:r>
      <w:r w:rsidR="00F26ABC" w:rsidRPr="00F6787C">
        <w:rPr>
          <w:rFonts w:ascii="Times New Roman" w:hAnsi="Times New Roman" w:cs="Times New Roman"/>
          <w:sz w:val="28"/>
          <w:szCs w:val="28"/>
        </w:rPr>
        <w:t>134,</w:t>
      </w:r>
      <w:r w:rsidRPr="00F6787C">
        <w:rPr>
          <w:rFonts w:ascii="Times New Roman" w:hAnsi="Times New Roman" w:cs="Times New Roman"/>
          <w:sz w:val="28"/>
          <w:szCs w:val="28"/>
        </w:rPr>
        <w:t xml:space="preserve">5 кв.м. на 1000 человек. </w:t>
      </w:r>
      <w:r w:rsidR="008E3E03" w:rsidRPr="00F6787C">
        <w:rPr>
          <w:rFonts w:ascii="Times New Roman" w:hAnsi="Times New Roman" w:cs="Times New Roman"/>
          <w:sz w:val="28"/>
          <w:szCs w:val="28"/>
        </w:rPr>
        <w:t xml:space="preserve">(республиканское значение -99 кв.м. на 1000 человек ). </w:t>
      </w:r>
      <w:r w:rsidR="005A2DCD" w:rsidRPr="00F6787C">
        <w:rPr>
          <w:rFonts w:ascii="Times New Roman" w:hAnsi="Times New Roman" w:cs="Times New Roman"/>
          <w:sz w:val="28"/>
          <w:szCs w:val="28"/>
        </w:rPr>
        <w:t xml:space="preserve">В Барун-Хемчикском кожууне 13 кандидатов в мастера спорта. Численность занимающихся физической культурой и спортом </w:t>
      </w:r>
      <w:r w:rsidR="00F26ABC" w:rsidRPr="00F6787C">
        <w:rPr>
          <w:rFonts w:ascii="Times New Roman" w:hAnsi="Times New Roman" w:cs="Times New Roman"/>
          <w:sz w:val="28"/>
          <w:szCs w:val="28"/>
        </w:rPr>
        <w:t xml:space="preserve">5792 человек, или 51,8% из общего числа 11777 человек. </w:t>
      </w:r>
      <w:r w:rsidR="005A2DCD" w:rsidRPr="00F6787C">
        <w:rPr>
          <w:rFonts w:ascii="Times New Roman" w:hAnsi="Times New Roman" w:cs="Times New Roman"/>
          <w:sz w:val="28"/>
          <w:szCs w:val="28"/>
        </w:rPr>
        <w:t xml:space="preserve"> </w:t>
      </w:r>
      <w:r w:rsidR="006B13EC" w:rsidRPr="00F6787C">
        <w:rPr>
          <w:rFonts w:ascii="Times New Roman" w:hAnsi="Times New Roman" w:cs="Times New Roman"/>
          <w:sz w:val="28"/>
          <w:szCs w:val="28"/>
        </w:rPr>
        <w:t xml:space="preserve">Виды спорта на территории кожууна баскетбол, волейбол, футбол, дзюдо, бокс, кикбоксинг, настольный теннис, спортивная борьба, сумо, тяжелая атлетика, шахматы, шашки, хуреш. Наибольший удельный вес занимающихся в следующих видах- Хуреш – 22%, спортивная борьба-20%, волейбол- 9%, футбол-8%. </w:t>
      </w:r>
      <w:r w:rsidR="00747BB0" w:rsidRPr="00F6787C">
        <w:rPr>
          <w:rFonts w:ascii="Times New Roman" w:hAnsi="Times New Roman" w:cs="Times New Roman"/>
          <w:sz w:val="28"/>
          <w:szCs w:val="28"/>
        </w:rPr>
        <w:t xml:space="preserve"> Хоккейная команда с.Аксы-Барлык являются неоднократными победителями в чемпионатах и соревнованиях по хоккею с мячом республиканского значения.  </w:t>
      </w:r>
    </w:p>
    <w:p w:rsidR="00696F97" w:rsidRPr="00F6787C" w:rsidRDefault="006B13EC" w:rsidP="009155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6787C">
        <w:rPr>
          <w:rFonts w:ascii="Times New Roman" w:hAnsi="Times New Roman" w:cs="Times New Roman"/>
          <w:sz w:val="28"/>
          <w:szCs w:val="28"/>
        </w:rPr>
        <w:t xml:space="preserve"> </w:t>
      </w:r>
      <w:r w:rsidR="00696F97" w:rsidRPr="00F6787C">
        <w:rPr>
          <w:rFonts w:ascii="Times New Roman" w:hAnsi="Times New Roman" w:cs="Times New Roman"/>
          <w:sz w:val="28"/>
          <w:szCs w:val="28"/>
        </w:rPr>
        <w:t>В прогнозный период до 2025 года в сфере физической культуры и спорта будут продолжены мероприятия по созданию условий для различных категорий населения для занятий физической культурой и спортом за счет строительства новых объектов спорта</w:t>
      </w:r>
      <w:r w:rsidR="00747BB0" w:rsidRPr="00F6787C">
        <w:rPr>
          <w:rFonts w:ascii="Times New Roman" w:hAnsi="Times New Roman" w:cs="Times New Roman"/>
          <w:sz w:val="28"/>
          <w:szCs w:val="28"/>
        </w:rPr>
        <w:t xml:space="preserve"> (хоккейного коробка, стадиона в с.Кызыл-Мажалык)</w:t>
      </w:r>
      <w:r w:rsidR="00696F97" w:rsidRPr="00F6787C">
        <w:rPr>
          <w:rFonts w:ascii="Times New Roman" w:hAnsi="Times New Roman" w:cs="Times New Roman"/>
          <w:sz w:val="28"/>
          <w:szCs w:val="28"/>
        </w:rPr>
        <w:t>, капитального ремонта существующей инфраструктуры, приобретения спортивного оборудования, что повлияет на увеличение доли населения, занимающегося физической культурой и спортом. К 2025 году доля населения должна составить 58 процентов. Также продолжится работа по подготовке профессиональных кадров в сфере физической культуры и спорта, по укомплектованию спортивных объектов тренерами по всем видам спортивных дисциплин.</w:t>
      </w:r>
    </w:p>
    <w:sectPr w:rsidR="00696F97" w:rsidRPr="00F6787C" w:rsidSect="00F109D7">
      <w:footerReference w:type="default" r:id="rId12"/>
      <w:pgSz w:w="11906" w:h="16838"/>
      <w:pgMar w:top="284" w:right="851" w:bottom="284"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826" w:rsidRDefault="00F00826" w:rsidP="00530A3F">
      <w:pPr>
        <w:spacing w:after="0" w:line="240" w:lineRule="auto"/>
      </w:pPr>
      <w:r>
        <w:separator/>
      </w:r>
    </w:p>
  </w:endnote>
  <w:endnote w:type="continuationSeparator" w:id="1">
    <w:p w:rsidR="00F00826" w:rsidRDefault="00F00826" w:rsidP="00530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4626"/>
      <w:docPartObj>
        <w:docPartGallery w:val="Page Numbers (Bottom of Page)"/>
        <w:docPartUnique/>
      </w:docPartObj>
    </w:sdtPr>
    <w:sdtContent>
      <w:p w:rsidR="00530A3F" w:rsidRDefault="00E45146">
        <w:pPr>
          <w:pStyle w:val="af1"/>
          <w:jc w:val="right"/>
        </w:pPr>
        <w:fldSimple w:instr=" PAGE   \* MERGEFORMAT ">
          <w:r w:rsidR="00962C99">
            <w:rPr>
              <w:noProof/>
            </w:rPr>
            <w:t>1</w:t>
          </w:r>
        </w:fldSimple>
      </w:p>
    </w:sdtContent>
  </w:sdt>
  <w:p w:rsidR="00530A3F" w:rsidRDefault="00530A3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826" w:rsidRDefault="00F00826" w:rsidP="00530A3F">
      <w:pPr>
        <w:spacing w:after="0" w:line="240" w:lineRule="auto"/>
      </w:pPr>
      <w:r>
        <w:separator/>
      </w:r>
    </w:p>
  </w:footnote>
  <w:footnote w:type="continuationSeparator" w:id="1">
    <w:p w:rsidR="00F00826" w:rsidRDefault="00F00826" w:rsidP="00530A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1634A0"/>
    <w:multiLevelType w:val="hybridMultilevel"/>
    <w:tmpl w:val="02B4EC38"/>
    <w:lvl w:ilvl="0" w:tplc="96FE37EE">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FA55B7"/>
    <w:multiLevelType w:val="hybridMultilevel"/>
    <w:tmpl w:val="1D28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E50442"/>
    <w:multiLevelType w:val="hybridMultilevel"/>
    <w:tmpl w:val="089CAB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7851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DB056D"/>
    <w:multiLevelType w:val="hybridMultilevel"/>
    <w:tmpl w:val="88DCD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D17271"/>
    <w:multiLevelType w:val="hybridMultilevel"/>
    <w:tmpl w:val="EA80B63A"/>
    <w:lvl w:ilvl="0" w:tplc="A6B85C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F3175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C11855"/>
    <w:multiLevelType w:val="hybridMultilevel"/>
    <w:tmpl w:val="DDAE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205DFB"/>
    <w:multiLevelType w:val="hybridMultilevel"/>
    <w:tmpl w:val="862A9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017833"/>
    <w:multiLevelType w:val="hybridMultilevel"/>
    <w:tmpl w:val="807237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BE6145"/>
    <w:multiLevelType w:val="hybridMultilevel"/>
    <w:tmpl w:val="9F4462D4"/>
    <w:lvl w:ilvl="0" w:tplc="0BF64E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1F1BCD"/>
    <w:multiLevelType w:val="hybridMultilevel"/>
    <w:tmpl w:val="5F22399C"/>
    <w:lvl w:ilvl="0" w:tplc="0A34E2C6">
      <w:start w:val="1"/>
      <w:numFmt w:val="decimal"/>
      <w:lvlText w:val="%1."/>
      <w:lvlJc w:val="left"/>
      <w:pPr>
        <w:ind w:left="-319" w:hanging="39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3">
    <w:nsid w:val="2E3E3005"/>
    <w:multiLevelType w:val="hybridMultilevel"/>
    <w:tmpl w:val="F5FC614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532853"/>
    <w:multiLevelType w:val="hybridMultilevel"/>
    <w:tmpl w:val="843A170A"/>
    <w:lvl w:ilvl="0" w:tplc="04190011">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5">
    <w:nsid w:val="32C57DD5"/>
    <w:multiLevelType w:val="hybridMultilevel"/>
    <w:tmpl w:val="09A08996"/>
    <w:lvl w:ilvl="0" w:tplc="3FA034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4A36AF"/>
    <w:multiLevelType w:val="hybridMultilevel"/>
    <w:tmpl w:val="2A788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937730"/>
    <w:multiLevelType w:val="hybridMultilevel"/>
    <w:tmpl w:val="FDD69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102E8E"/>
    <w:multiLevelType w:val="hybridMultilevel"/>
    <w:tmpl w:val="10F633AE"/>
    <w:lvl w:ilvl="0" w:tplc="04190005">
      <w:start w:val="1"/>
      <w:numFmt w:val="bullet"/>
      <w:lvlText w:val=""/>
      <w:lvlJc w:val="left"/>
      <w:pPr>
        <w:ind w:left="1428" w:hanging="360"/>
      </w:pPr>
      <w:rPr>
        <w:rFonts w:ascii="Wingdings" w:hAnsi="Wingdings" w:hint="default"/>
      </w:rPr>
    </w:lvl>
    <w:lvl w:ilvl="1" w:tplc="EF620508">
      <w:numFmt w:val="bullet"/>
      <w:lvlText w:val=""/>
      <w:lvlJc w:val="left"/>
      <w:pPr>
        <w:ind w:left="2232" w:hanging="444"/>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A6A37E9"/>
    <w:multiLevelType w:val="multilevel"/>
    <w:tmpl w:val="4120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893FA1"/>
    <w:multiLevelType w:val="hybridMultilevel"/>
    <w:tmpl w:val="C8448A20"/>
    <w:lvl w:ilvl="0" w:tplc="62E66C8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094149"/>
    <w:multiLevelType w:val="hybridMultilevel"/>
    <w:tmpl w:val="9F4EFE6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B931DBF"/>
    <w:multiLevelType w:val="hybridMultilevel"/>
    <w:tmpl w:val="E23CABC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76785"/>
    <w:multiLevelType w:val="hybridMultilevel"/>
    <w:tmpl w:val="B728EF0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6768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905C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2321CE2"/>
    <w:multiLevelType w:val="hybridMultilevel"/>
    <w:tmpl w:val="2676C654"/>
    <w:lvl w:ilvl="0" w:tplc="715A0B0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84753DD"/>
    <w:multiLevelType w:val="hybridMultilevel"/>
    <w:tmpl w:val="B1EEA5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941FC5"/>
    <w:multiLevelType w:val="hybridMultilevel"/>
    <w:tmpl w:val="811229E4"/>
    <w:lvl w:ilvl="0" w:tplc="EB409AFE">
      <w:numFmt w:val="bullet"/>
      <w:lvlText w:val=""/>
      <w:lvlJc w:val="left"/>
      <w:pPr>
        <w:ind w:left="1248" w:hanging="54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5F730834"/>
    <w:multiLevelType w:val="hybridMultilevel"/>
    <w:tmpl w:val="B36A8E3C"/>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FB74C67"/>
    <w:multiLevelType w:val="hybridMultilevel"/>
    <w:tmpl w:val="A74C9120"/>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0C250BB"/>
    <w:multiLevelType w:val="hybridMultilevel"/>
    <w:tmpl w:val="4B1E0BD4"/>
    <w:lvl w:ilvl="0" w:tplc="EFFE8F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63895C91"/>
    <w:multiLevelType w:val="hybridMultilevel"/>
    <w:tmpl w:val="D086201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21177B"/>
    <w:multiLevelType w:val="hybridMultilevel"/>
    <w:tmpl w:val="D34207E2"/>
    <w:lvl w:ilvl="0" w:tplc="308A9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7894EEC"/>
    <w:multiLevelType w:val="hybridMultilevel"/>
    <w:tmpl w:val="04F2F5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69E40BD0"/>
    <w:multiLevelType w:val="hybridMultilevel"/>
    <w:tmpl w:val="DC380766"/>
    <w:lvl w:ilvl="0" w:tplc="04190005">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6">
    <w:nsid w:val="6B2E075A"/>
    <w:multiLevelType w:val="hybridMultilevel"/>
    <w:tmpl w:val="4A2CD658"/>
    <w:lvl w:ilvl="0" w:tplc="86387E9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DF656E7"/>
    <w:multiLevelType w:val="hybridMultilevel"/>
    <w:tmpl w:val="99CEED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3F6945"/>
    <w:multiLevelType w:val="hybridMultilevel"/>
    <w:tmpl w:val="EB466F9C"/>
    <w:lvl w:ilvl="0" w:tplc="90BE6C9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06D5DC7"/>
    <w:multiLevelType w:val="hybridMultilevel"/>
    <w:tmpl w:val="C2582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9C705B"/>
    <w:multiLevelType w:val="hybridMultilevel"/>
    <w:tmpl w:val="41BA0F0C"/>
    <w:lvl w:ilvl="0" w:tplc="2BCA6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0B80FF1"/>
    <w:multiLevelType w:val="hybridMultilevel"/>
    <w:tmpl w:val="B3961526"/>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5F590E"/>
    <w:multiLevelType w:val="hybridMultilevel"/>
    <w:tmpl w:val="6C06AE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BE009C"/>
    <w:multiLevelType w:val="hybridMultilevel"/>
    <w:tmpl w:val="13364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F25E60"/>
    <w:multiLevelType w:val="hybridMultilevel"/>
    <w:tmpl w:val="A93A8CEE"/>
    <w:lvl w:ilvl="0" w:tplc="71A071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0"/>
  </w:num>
  <w:num w:numId="3">
    <w:abstractNumId w:val="43"/>
  </w:num>
  <w:num w:numId="4">
    <w:abstractNumId w:val="13"/>
  </w:num>
  <w:num w:numId="5">
    <w:abstractNumId w:val="37"/>
  </w:num>
  <w:num w:numId="6">
    <w:abstractNumId w:val="34"/>
  </w:num>
  <w:num w:numId="7">
    <w:abstractNumId w:val="16"/>
  </w:num>
  <w:num w:numId="8">
    <w:abstractNumId w:val="14"/>
  </w:num>
  <w:num w:numId="9">
    <w:abstractNumId w:val="3"/>
  </w:num>
  <w:num w:numId="10">
    <w:abstractNumId w:val="4"/>
  </w:num>
  <w:num w:numId="11">
    <w:abstractNumId w:val="7"/>
  </w:num>
  <w:num w:numId="12">
    <w:abstractNumId w:val="25"/>
  </w:num>
  <w:num w:numId="13">
    <w:abstractNumId w:val="24"/>
  </w:num>
  <w:num w:numId="14">
    <w:abstractNumId w:val="11"/>
  </w:num>
  <w:num w:numId="15">
    <w:abstractNumId w:val="26"/>
  </w:num>
  <w:num w:numId="16">
    <w:abstractNumId w:val="9"/>
  </w:num>
  <w:num w:numId="17">
    <w:abstractNumId w:val="2"/>
  </w:num>
  <w:num w:numId="18">
    <w:abstractNumId w:val="41"/>
  </w:num>
  <w:num w:numId="19">
    <w:abstractNumId w:val="30"/>
  </w:num>
  <w:num w:numId="20">
    <w:abstractNumId w:val="44"/>
  </w:num>
  <w:num w:numId="21">
    <w:abstractNumId w:val="39"/>
  </w:num>
  <w:num w:numId="22">
    <w:abstractNumId w:val="27"/>
  </w:num>
  <w:num w:numId="23">
    <w:abstractNumId w:val="10"/>
  </w:num>
  <w:num w:numId="24">
    <w:abstractNumId w:val="33"/>
  </w:num>
  <w:num w:numId="25">
    <w:abstractNumId w:val="15"/>
  </w:num>
  <w:num w:numId="26">
    <w:abstractNumId w:val="38"/>
  </w:num>
  <w:num w:numId="27">
    <w:abstractNumId w:val="19"/>
  </w:num>
  <w:num w:numId="28">
    <w:abstractNumId w:val="17"/>
  </w:num>
  <w:num w:numId="29">
    <w:abstractNumId w:val="42"/>
  </w:num>
  <w:num w:numId="30">
    <w:abstractNumId w:val="32"/>
  </w:num>
  <w:num w:numId="31">
    <w:abstractNumId w:val="36"/>
  </w:num>
  <w:num w:numId="32">
    <w:abstractNumId w:val="1"/>
  </w:num>
  <w:num w:numId="33">
    <w:abstractNumId w:val="31"/>
  </w:num>
  <w:num w:numId="34">
    <w:abstractNumId w:val="23"/>
  </w:num>
  <w:num w:numId="35">
    <w:abstractNumId w:val="18"/>
  </w:num>
  <w:num w:numId="36">
    <w:abstractNumId w:val="28"/>
  </w:num>
  <w:num w:numId="37">
    <w:abstractNumId w:val="29"/>
  </w:num>
  <w:num w:numId="38">
    <w:abstractNumId w:val="0"/>
  </w:num>
  <w:num w:numId="39">
    <w:abstractNumId w:val="35"/>
  </w:num>
  <w:num w:numId="40">
    <w:abstractNumId w:val="21"/>
  </w:num>
  <w:num w:numId="41">
    <w:abstractNumId w:val="5"/>
  </w:num>
  <w:num w:numId="42">
    <w:abstractNumId w:val="20"/>
  </w:num>
  <w:num w:numId="43">
    <w:abstractNumId w:val="6"/>
  </w:num>
  <w:num w:numId="44">
    <w:abstractNumId w:val="12"/>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11BCA"/>
    <w:rsid w:val="000006E4"/>
    <w:rsid w:val="00003EF4"/>
    <w:rsid w:val="000061A6"/>
    <w:rsid w:val="00007C49"/>
    <w:rsid w:val="00007D71"/>
    <w:rsid w:val="00014B09"/>
    <w:rsid w:val="0001642B"/>
    <w:rsid w:val="00016632"/>
    <w:rsid w:val="00021A84"/>
    <w:rsid w:val="00024584"/>
    <w:rsid w:val="00024754"/>
    <w:rsid w:val="00034ED3"/>
    <w:rsid w:val="00036DDA"/>
    <w:rsid w:val="00040BE9"/>
    <w:rsid w:val="00044662"/>
    <w:rsid w:val="00047F71"/>
    <w:rsid w:val="00050A17"/>
    <w:rsid w:val="00053B03"/>
    <w:rsid w:val="00053F35"/>
    <w:rsid w:val="000551D6"/>
    <w:rsid w:val="00056E5C"/>
    <w:rsid w:val="000642A8"/>
    <w:rsid w:val="0006644B"/>
    <w:rsid w:val="000715EC"/>
    <w:rsid w:val="00073D0F"/>
    <w:rsid w:val="00077160"/>
    <w:rsid w:val="00081FF4"/>
    <w:rsid w:val="00085065"/>
    <w:rsid w:val="00085715"/>
    <w:rsid w:val="000867E4"/>
    <w:rsid w:val="000950FD"/>
    <w:rsid w:val="00095AA0"/>
    <w:rsid w:val="00096498"/>
    <w:rsid w:val="00097A74"/>
    <w:rsid w:val="000A2E61"/>
    <w:rsid w:val="000A5A8B"/>
    <w:rsid w:val="000A6A60"/>
    <w:rsid w:val="000B08C9"/>
    <w:rsid w:val="000B6090"/>
    <w:rsid w:val="000B7016"/>
    <w:rsid w:val="000B7892"/>
    <w:rsid w:val="000C22F7"/>
    <w:rsid w:val="000C3E59"/>
    <w:rsid w:val="000C5FDC"/>
    <w:rsid w:val="000C634C"/>
    <w:rsid w:val="000C654E"/>
    <w:rsid w:val="000C66B4"/>
    <w:rsid w:val="000D7649"/>
    <w:rsid w:val="000E1284"/>
    <w:rsid w:val="000E4E03"/>
    <w:rsid w:val="000E5508"/>
    <w:rsid w:val="000E58BE"/>
    <w:rsid w:val="000E7DB6"/>
    <w:rsid w:val="000F24EE"/>
    <w:rsid w:val="000F3743"/>
    <w:rsid w:val="0010072C"/>
    <w:rsid w:val="00100CE4"/>
    <w:rsid w:val="001011A5"/>
    <w:rsid w:val="00105FDC"/>
    <w:rsid w:val="00107EA4"/>
    <w:rsid w:val="001106EB"/>
    <w:rsid w:val="00111D98"/>
    <w:rsid w:val="00114E1C"/>
    <w:rsid w:val="001235E3"/>
    <w:rsid w:val="00125690"/>
    <w:rsid w:val="00133018"/>
    <w:rsid w:val="00133E61"/>
    <w:rsid w:val="00137DBB"/>
    <w:rsid w:val="00146991"/>
    <w:rsid w:val="00146EBE"/>
    <w:rsid w:val="00147E44"/>
    <w:rsid w:val="001525A9"/>
    <w:rsid w:val="0015446C"/>
    <w:rsid w:val="00155FFE"/>
    <w:rsid w:val="001562A0"/>
    <w:rsid w:val="00164BCB"/>
    <w:rsid w:val="0017442B"/>
    <w:rsid w:val="001755AF"/>
    <w:rsid w:val="00176C66"/>
    <w:rsid w:val="00184C1A"/>
    <w:rsid w:val="00186DBB"/>
    <w:rsid w:val="00192261"/>
    <w:rsid w:val="001933C1"/>
    <w:rsid w:val="001933FE"/>
    <w:rsid w:val="00194093"/>
    <w:rsid w:val="00195CE2"/>
    <w:rsid w:val="001A47F3"/>
    <w:rsid w:val="001A70E3"/>
    <w:rsid w:val="001A7469"/>
    <w:rsid w:val="001A7D91"/>
    <w:rsid w:val="001B110D"/>
    <w:rsid w:val="001B1646"/>
    <w:rsid w:val="001B211E"/>
    <w:rsid w:val="001B4D69"/>
    <w:rsid w:val="001B4EE1"/>
    <w:rsid w:val="001B5AA4"/>
    <w:rsid w:val="001C28B0"/>
    <w:rsid w:val="001C3CB3"/>
    <w:rsid w:val="001C530F"/>
    <w:rsid w:val="001C583E"/>
    <w:rsid w:val="001D77F8"/>
    <w:rsid w:val="001E10E3"/>
    <w:rsid w:val="001E68D6"/>
    <w:rsid w:val="001E6E8F"/>
    <w:rsid w:val="001F1B61"/>
    <w:rsid w:val="001F1FD6"/>
    <w:rsid w:val="001F26F8"/>
    <w:rsid w:val="001F3BB7"/>
    <w:rsid w:val="001F3F89"/>
    <w:rsid w:val="001F4F25"/>
    <w:rsid w:val="001F7CC2"/>
    <w:rsid w:val="002000BB"/>
    <w:rsid w:val="00202DFC"/>
    <w:rsid w:val="002033E0"/>
    <w:rsid w:val="002052F7"/>
    <w:rsid w:val="00205B29"/>
    <w:rsid w:val="00206CB6"/>
    <w:rsid w:val="00210F0B"/>
    <w:rsid w:val="00212915"/>
    <w:rsid w:val="00213E53"/>
    <w:rsid w:val="00216238"/>
    <w:rsid w:val="00223E13"/>
    <w:rsid w:val="00223E88"/>
    <w:rsid w:val="002248F3"/>
    <w:rsid w:val="00225D52"/>
    <w:rsid w:val="00230159"/>
    <w:rsid w:val="00240C85"/>
    <w:rsid w:val="00240D99"/>
    <w:rsid w:val="002426FD"/>
    <w:rsid w:val="0024604A"/>
    <w:rsid w:val="00250015"/>
    <w:rsid w:val="00250426"/>
    <w:rsid w:val="00251A0B"/>
    <w:rsid w:val="00255FE3"/>
    <w:rsid w:val="00261B1F"/>
    <w:rsid w:val="00264902"/>
    <w:rsid w:val="0026492B"/>
    <w:rsid w:val="00265B31"/>
    <w:rsid w:val="0027725B"/>
    <w:rsid w:val="00281228"/>
    <w:rsid w:val="00281F0E"/>
    <w:rsid w:val="0028225F"/>
    <w:rsid w:val="00284449"/>
    <w:rsid w:val="00286DBB"/>
    <w:rsid w:val="00292960"/>
    <w:rsid w:val="0029428A"/>
    <w:rsid w:val="002950F1"/>
    <w:rsid w:val="0029737F"/>
    <w:rsid w:val="002A0E4F"/>
    <w:rsid w:val="002A4F81"/>
    <w:rsid w:val="002A7026"/>
    <w:rsid w:val="002A77AC"/>
    <w:rsid w:val="002B50B0"/>
    <w:rsid w:val="002B6528"/>
    <w:rsid w:val="002C253C"/>
    <w:rsid w:val="002C4A2C"/>
    <w:rsid w:val="002C4E7E"/>
    <w:rsid w:val="002D4CF9"/>
    <w:rsid w:val="002D6E2B"/>
    <w:rsid w:val="002E3AE5"/>
    <w:rsid w:val="002E4EF6"/>
    <w:rsid w:val="002F0FB8"/>
    <w:rsid w:val="002F23BF"/>
    <w:rsid w:val="002F3FD4"/>
    <w:rsid w:val="002F4E56"/>
    <w:rsid w:val="002F5191"/>
    <w:rsid w:val="002F71EA"/>
    <w:rsid w:val="002F748D"/>
    <w:rsid w:val="003014DF"/>
    <w:rsid w:val="00305507"/>
    <w:rsid w:val="00306760"/>
    <w:rsid w:val="00306E0E"/>
    <w:rsid w:val="003074BF"/>
    <w:rsid w:val="0030756C"/>
    <w:rsid w:val="00310990"/>
    <w:rsid w:val="003163B0"/>
    <w:rsid w:val="00316CF9"/>
    <w:rsid w:val="003252B3"/>
    <w:rsid w:val="003313E0"/>
    <w:rsid w:val="00333DFD"/>
    <w:rsid w:val="00334A60"/>
    <w:rsid w:val="00334C07"/>
    <w:rsid w:val="00334E54"/>
    <w:rsid w:val="003462E9"/>
    <w:rsid w:val="0034682A"/>
    <w:rsid w:val="00346CB0"/>
    <w:rsid w:val="00360D02"/>
    <w:rsid w:val="00366099"/>
    <w:rsid w:val="003660D9"/>
    <w:rsid w:val="00381D4E"/>
    <w:rsid w:val="0038726C"/>
    <w:rsid w:val="003908C2"/>
    <w:rsid w:val="003917C6"/>
    <w:rsid w:val="003927AB"/>
    <w:rsid w:val="00392814"/>
    <w:rsid w:val="0039449A"/>
    <w:rsid w:val="00396CAE"/>
    <w:rsid w:val="00396E8A"/>
    <w:rsid w:val="003A4D3D"/>
    <w:rsid w:val="003A608E"/>
    <w:rsid w:val="003A61F3"/>
    <w:rsid w:val="003B2DCC"/>
    <w:rsid w:val="003B518B"/>
    <w:rsid w:val="003B6388"/>
    <w:rsid w:val="003B695F"/>
    <w:rsid w:val="003C3472"/>
    <w:rsid w:val="003D16F3"/>
    <w:rsid w:val="003D318B"/>
    <w:rsid w:val="003E0525"/>
    <w:rsid w:val="003E29FA"/>
    <w:rsid w:val="003E4FEF"/>
    <w:rsid w:val="003E6F2D"/>
    <w:rsid w:val="003F0D0D"/>
    <w:rsid w:val="003F1352"/>
    <w:rsid w:val="003F1F55"/>
    <w:rsid w:val="003F4C40"/>
    <w:rsid w:val="003F7535"/>
    <w:rsid w:val="003F7739"/>
    <w:rsid w:val="004006ED"/>
    <w:rsid w:val="00400915"/>
    <w:rsid w:val="004019D1"/>
    <w:rsid w:val="00402AAD"/>
    <w:rsid w:val="00403013"/>
    <w:rsid w:val="004166B8"/>
    <w:rsid w:val="00422BE4"/>
    <w:rsid w:val="004234AC"/>
    <w:rsid w:val="004253D6"/>
    <w:rsid w:val="004265DE"/>
    <w:rsid w:val="0042781F"/>
    <w:rsid w:val="00431897"/>
    <w:rsid w:val="00434043"/>
    <w:rsid w:val="00434CB3"/>
    <w:rsid w:val="004351BF"/>
    <w:rsid w:val="004377F5"/>
    <w:rsid w:val="00441F2D"/>
    <w:rsid w:val="004434DA"/>
    <w:rsid w:val="00454561"/>
    <w:rsid w:val="00456A27"/>
    <w:rsid w:val="004627F0"/>
    <w:rsid w:val="00464A32"/>
    <w:rsid w:val="00466284"/>
    <w:rsid w:val="00467331"/>
    <w:rsid w:val="004749AA"/>
    <w:rsid w:val="00477B86"/>
    <w:rsid w:val="00481E3D"/>
    <w:rsid w:val="00482E0D"/>
    <w:rsid w:val="00487336"/>
    <w:rsid w:val="00491CCB"/>
    <w:rsid w:val="00496D39"/>
    <w:rsid w:val="004A08B8"/>
    <w:rsid w:val="004A2ECE"/>
    <w:rsid w:val="004A46A8"/>
    <w:rsid w:val="004A681A"/>
    <w:rsid w:val="004B2EBC"/>
    <w:rsid w:val="004B4D31"/>
    <w:rsid w:val="004B5664"/>
    <w:rsid w:val="004B6620"/>
    <w:rsid w:val="004B74DB"/>
    <w:rsid w:val="004C1245"/>
    <w:rsid w:val="004C15F9"/>
    <w:rsid w:val="004C756A"/>
    <w:rsid w:val="004D161E"/>
    <w:rsid w:val="004D5873"/>
    <w:rsid w:val="004D5DA3"/>
    <w:rsid w:val="004E3A54"/>
    <w:rsid w:val="004E5828"/>
    <w:rsid w:val="00500487"/>
    <w:rsid w:val="00500C2C"/>
    <w:rsid w:val="00501E21"/>
    <w:rsid w:val="005040C4"/>
    <w:rsid w:val="00505E51"/>
    <w:rsid w:val="00514285"/>
    <w:rsid w:val="00515F70"/>
    <w:rsid w:val="005226EE"/>
    <w:rsid w:val="00526C8E"/>
    <w:rsid w:val="005300E0"/>
    <w:rsid w:val="00530987"/>
    <w:rsid w:val="00530A3F"/>
    <w:rsid w:val="00533333"/>
    <w:rsid w:val="0053352E"/>
    <w:rsid w:val="00533A1E"/>
    <w:rsid w:val="00533ED8"/>
    <w:rsid w:val="005416AC"/>
    <w:rsid w:val="005419E9"/>
    <w:rsid w:val="0054404E"/>
    <w:rsid w:val="00544EE6"/>
    <w:rsid w:val="00544F78"/>
    <w:rsid w:val="0054628C"/>
    <w:rsid w:val="00547590"/>
    <w:rsid w:val="00551083"/>
    <w:rsid w:val="005545FF"/>
    <w:rsid w:val="00554EEA"/>
    <w:rsid w:val="00556D7D"/>
    <w:rsid w:val="00562125"/>
    <w:rsid w:val="005662CE"/>
    <w:rsid w:val="005669CF"/>
    <w:rsid w:val="00566EA4"/>
    <w:rsid w:val="0057169A"/>
    <w:rsid w:val="0057443A"/>
    <w:rsid w:val="00577B1A"/>
    <w:rsid w:val="00580497"/>
    <w:rsid w:val="005840AC"/>
    <w:rsid w:val="00585A51"/>
    <w:rsid w:val="005872D4"/>
    <w:rsid w:val="00593ABC"/>
    <w:rsid w:val="00593BEA"/>
    <w:rsid w:val="00596495"/>
    <w:rsid w:val="005A2DCD"/>
    <w:rsid w:val="005A354C"/>
    <w:rsid w:val="005A5D2B"/>
    <w:rsid w:val="005A6C75"/>
    <w:rsid w:val="005A6E7D"/>
    <w:rsid w:val="005B1E8F"/>
    <w:rsid w:val="005B21CB"/>
    <w:rsid w:val="005B49BF"/>
    <w:rsid w:val="005B696E"/>
    <w:rsid w:val="005C1303"/>
    <w:rsid w:val="005C48BF"/>
    <w:rsid w:val="005C5536"/>
    <w:rsid w:val="005C59D6"/>
    <w:rsid w:val="005C70ED"/>
    <w:rsid w:val="005D2B5D"/>
    <w:rsid w:val="005D4066"/>
    <w:rsid w:val="005D459C"/>
    <w:rsid w:val="005D7734"/>
    <w:rsid w:val="005E234D"/>
    <w:rsid w:val="005E5906"/>
    <w:rsid w:val="005F1992"/>
    <w:rsid w:val="00612F72"/>
    <w:rsid w:val="00612FB9"/>
    <w:rsid w:val="0061739A"/>
    <w:rsid w:val="006222BE"/>
    <w:rsid w:val="00627872"/>
    <w:rsid w:val="006344F7"/>
    <w:rsid w:val="00635CB6"/>
    <w:rsid w:val="00640FE5"/>
    <w:rsid w:val="00642C14"/>
    <w:rsid w:val="00646357"/>
    <w:rsid w:val="006546E4"/>
    <w:rsid w:val="00655CEC"/>
    <w:rsid w:val="006561BB"/>
    <w:rsid w:val="00663DB7"/>
    <w:rsid w:val="00664CA3"/>
    <w:rsid w:val="00664F58"/>
    <w:rsid w:val="00666A0E"/>
    <w:rsid w:val="0067193C"/>
    <w:rsid w:val="00671E1C"/>
    <w:rsid w:val="006744BF"/>
    <w:rsid w:val="00675C98"/>
    <w:rsid w:val="00683738"/>
    <w:rsid w:val="0068495A"/>
    <w:rsid w:val="00685082"/>
    <w:rsid w:val="00696F97"/>
    <w:rsid w:val="006A0D08"/>
    <w:rsid w:val="006A237E"/>
    <w:rsid w:val="006A5810"/>
    <w:rsid w:val="006A5EF8"/>
    <w:rsid w:val="006A7281"/>
    <w:rsid w:val="006B13EC"/>
    <w:rsid w:val="006B2E80"/>
    <w:rsid w:val="006C0248"/>
    <w:rsid w:val="006C38F8"/>
    <w:rsid w:val="006C6484"/>
    <w:rsid w:val="006C72DD"/>
    <w:rsid w:val="006D3317"/>
    <w:rsid w:val="006D6C88"/>
    <w:rsid w:val="006E5C1E"/>
    <w:rsid w:val="006F0E2C"/>
    <w:rsid w:val="006F6D6B"/>
    <w:rsid w:val="0070054E"/>
    <w:rsid w:val="00702AE9"/>
    <w:rsid w:val="00707D50"/>
    <w:rsid w:val="007133B9"/>
    <w:rsid w:val="00715591"/>
    <w:rsid w:val="00715B37"/>
    <w:rsid w:val="007174DE"/>
    <w:rsid w:val="0072143A"/>
    <w:rsid w:val="00723D0A"/>
    <w:rsid w:val="00724D24"/>
    <w:rsid w:val="00725EE4"/>
    <w:rsid w:val="007268E2"/>
    <w:rsid w:val="00726E7A"/>
    <w:rsid w:val="007307D7"/>
    <w:rsid w:val="00731E05"/>
    <w:rsid w:val="00732B72"/>
    <w:rsid w:val="007361A8"/>
    <w:rsid w:val="007406CE"/>
    <w:rsid w:val="0074459F"/>
    <w:rsid w:val="00744E0E"/>
    <w:rsid w:val="00747BB0"/>
    <w:rsid w:val="00747F76"/>
    <w:rsid w:val="00752A1F"/>
    <w:rsid w:val="00770CF9"/>
    <w:rsid w:val="00771D53"/>
    <w:rsid w:val="007761B0"/>
    <w:rsid w:val="00780727"/>
    <w:rsid w:val="00786AC8"/>
    <w:rsid w:val="00787B46"/>
    <w:rsid w:val="00790D24"/>
    <w:rsid w:val="007939C6"/>
    <w:rsid w:val="00793CF1"/>
    <w:rsid w:val="00796C4E"/>
    <w:rsid w:val="0079779D"/>
    <w:rsid w:val="007A02D5"/>
    <w:rsid w:val="007A7545"/>
    <w:rsid w:val="007A7C05"/>
    <w:rsid w:val="007B23EA"/>
    <w:rsid w:val="007C0C08"/>
    <w:rsid w:val="007C7364"/>
    <w:rsid w:val="007D0833"/>
    <w:rsid w:val="007D2E86"/>
    <w:rsid w:val="007D3277"/>
    <w:rsid w:val="007D42D8"/>
    <w:rsid w:val="007E10F2"/>
    <w:rsid w:val="007E333D"/>
    <w:rsid w:val="007E3D8A"/>
    <w:rsid w:val="007E539D"/>
    <w:rsid w:val="007E5BF7"/>
    <w:rsid w:val="007E70B6"/>
    <w:rsid w:val="007F690D"/>
    <w:rsid w:val="007F7944"/>
    <w:rsid w:val="00800767"/>
    <w:rsid w:val="0080265C"/>
    <w:rsid w:val="0080355B"/>
    <w:rsid w:val="008100C6"/>
    <w:rsid w:val="0081151F"/>
    <w:rsid w:val="008157AB"/>
    <w:rsid w:val="00815FD8"/>
    <w:rsid w:val="00816948"/>
    <w:rsid w:val="00817EBB"/>
    <w:rsid w:val="0082206C"/>
    <w:rsid w:val="00824FFC"/>
    <w:rsid w:val="008255A0"/>
    <w:rsid w:val="00826474"/>
    <w:rsid w:val="00827FB8"/>
    <w:rsid w:val="00831CD8"/>
    <w:rsid w:val="00835E76"/>
    <w:rsid w:val="00837BA8"/>
    <w:rsid w:val="008409F0"/>
    <w:rsid w:val="00842C1C"/>
    <w:rsid w:val="0084335D"/>
    <w:rsid w:val="00845ED3"/>
    <w:rsid w:val="008474BE"/>
    <w:rsid w:val="0085352E"/>
    <w:rsid w:val="00853CBF"/>
    <w:rsid w:val="008601E4"/>
    <w:rsid w:val="0086240E"/>
    <w:rsid w:val="0086367E"/>
    <w:rsid w:val="00863DCB"/>
    <w:rsid w:val="00867246"/>
    <w:rsid w:val="00867289"/>
    <w:rsid w:val="008742B1"/>
    <w:rsid w:val="008804B2"/>
    <w:rsid w:val="008809F0"/>
    <w:rsid w:val="00881EEA"/>
    <w:rsid w:val="008826F0"/>
    <w:rsid w:val="008907AC"/>
    <w:rsid w:val="00891037"/>
    <w:rsid w:val="00896759"/>
    <w:rsid w:val="008A2381"/>
    <w:rsid w:val="008A3742"/>
    <w:rsid w:val="008A5D37"/>
    <w:rsid w:val="008B27AB"/>
    <w:rsid w:val="008B5131"/>
    <w:rsid w:val="008C3FFE"/>
    <w:rsid w:val="008D3BB9"/>
    <w:rsid w:val="008D46AB"/>
    <w:rsid w:val="008D4FC7"/>
    <w:rsid w:val="008E0738"/>
    <w:rsid w:val="008E2516"/>
    <w:rsid w:val="008E3E03"/>
    <w:rsid w:val="008E468C"/>
    <w:rsid w:val="008E74F5"/>
    <w:rsid w:val="008E7AB8"/>
    <w:rsid w:val="008F0F1D"/>
    <w:rsid w:val="008F3C84"/>
    <w:rsid w:val="008F3FB3"/>
    <w:rsid w:val="00904B38"/>
    <w:rsid w:val="009056DA"/>
    <w:rsid w:val="00906046"/>
    <w:rsid w:val="0091293E"/>
    <w:rsid w:val="00913158"/>
    <w:rsid w:val="00915580"/>
    <w:rsid w:val="00917308"/>
    <w:rsid w:val="009176FC"/>
    <w:rsid w:val="00917CF4"/>
    <w:rsid w:val="009203CE"/>
    <w:rsid w:val="0092221E"/>
    <w:rsid w:val="00923B06"/>
    <w:rsid w:val="009270E7"/>
    <w:rsid w:val="0093003C"/>
    <w:rsid w:val="009302BD"/>
    <w:rsid w:val="00931A9C"/>
    <w:rsid w:val="0093228F"/>
    <w:rsid w:val="0093260A"/>
    <w:rsid w:val="00933966"/>
    <w:rsid w:val="00941A6B"/>
    <w:rsid w:val="00942B9B"/>
    <w:rsid w:val="009461B7"/>
    <w:rsid w:val="00954217"/>
    <w:rsid w:val="00957E7C"/>
    <w:rsid w:val="00962BE6"/>
    <w:rsid w:val="00962C99"/>
    <w:rsid w:val="00963BCE"/>
    <w:rsid w:val="00963EE8"/>
    <w:rsid w:val="009649C5"/>
    <w:rsid w:val="009717C3"/>
    <w:rsid w:val="009725D5"/>
    <w:rsid w:val="00975C16"/>
    <w:rsid w:val="00980D1A"/>
    <w:rsid w:val="00982905"/>
    <w:rsid w:val="00990205"/>
    <w:rsid w:val="009A2FA3"/>
    <w:rsid w:val="009A717B"/>
    <w:rsid w:val="009B76B1"/>
    <w:rsid w:val="009C22B0"/>
    <w:rsid w:val="009C2AC8"/>
    <w:rsid w:val="009C316A"/>
    <w:rsid w:val="009D0EBF"/>
    <w:rsid w:val="009D5CBF"/>
    <w:rsid w:val="009D71E8"/>
    <w:rsid w:val="009E173C"/>
    <w:rsid w:val="009E1A60"/>
    <w:rsid w:val="009F182B"/>
    <w:rsid w:val="009F1FAA"/>
    <w:rsid w:val="009F2A74"/>
    <w:rsid w:val="009F332E"/>
    <w:rsid w:val="009F3441"/>
    <w:rsid w:val="009F594A"/>
    <w:rsid w:val="00A0242A"/>
    <w:rsid w:val="00A02D20"/>
    <w:rsid w:val="00A102AD"/>
    <w:rsid w:val="00A11224"/>
    <w:rsid w:val="00A11C04"/>
    <w:rsid w:val="00A13574"/>
    <w:rsid w:val="00A15645"/>
    <w:rsid w:val="00A1596A"/>
    <w:rsid w:val="00A16450"/>
    <w:rsid w:val="00A20D15"/>
    <w:rsid w:val="00A22871"/>
    <w:rsid w:val="00A2307D"/>
    <w:rsid w:val="00A23C28"/>
    <w:rsid w:val="00A25513"/>
    <w:rsid w:val="00A25B74"/>
    <w:rsid w:val="00A27A0D"/>
    <w:rsid w:val="00A27FCA"/>
    <w:rsid w:val="00A317D8"/>
    <w:rsid w:val="00A33239"/>
    <w:rsid w:val="00A33B12"/>
    <w:rsid w:val="00A3525F"/>
    <w:rsid w:val="00A356E3"/>
    <w:rsid w:val="00A35ECC"/>
    <w:rsid w:val="00A4517A"/>
    <w:rsid w:val="00A504EB"/>
    <w:rsid w:val="00A50B4A"/>
    <w:rsid w:val="00A5218E"/>
    <w:rsid w:val="00A6019F"/>
    <w:rsid w:val="00A603DF"/>
    <w:rsid w:val="00A60910"/>
    <w:rsid w:val="00A61A6C"/>
    <w:rsid w:val="00A62209"/>
    <w:rsid w:val="00A63762"/>
    <w:rsid w:val="00A71BAA"/>
    <w:rsid w:val="00A7684A"/>
    <w:rsid w:val="00A76EDB"/>
    <w:rsid w:val="00A7778F"/>
    <w:rsid w:val="00A84C6E"/>
    <w:rsid w:val="00A91450"/>
    <w:rsid w:val="00A92399"/>
    <w:rsid w:val="00A94F7C"/>
    <w:rsid w:val="00AB114C"/>
    <w:rsid w:val="00AB1597"/>
    <w:rsid w:val="00AB4B9A"/>
    <w:rsid w:val="00AB57BE"/>
    <w:rsid w:val="00AB6FA9"/>
    <w:rsid w:val="00AB7759"/>
    <w:rsid w:val="00AC27F1"/>
    <w:rsid w:val="00AC3476"/>
    <w:rsid w:val="00AD51E4"/>
    <w:rsid w:val="00AE069B"/>
    <w:rsid w:val="00AE5A19"/>
    <w:rsid w:val="00AF7B6D"/>
    <w:rsid w:val="00B00413"/>
    <w:rsid w:val="00B00F71"/>
    <w:rsid w:val="00B00F87"/>
    <w:rsid w:val="00B018BA"/>
    <w:rsid w:val="00B019E1"/>
    <w:rsid w:val="00B12231"/>
    <w:rsid w:val="00B17A5B"/>
    <w:rsid w:val="00B2135B"/>
    <w:rsid w:val="00B23C93"/>
    <w:rsid w:val="00B26B4A"/>
    <w:rsid w:val="00B31E55"/>
    <w:rsid w:val="00B42790"/>
    <w:rsid w:val="00B47F87"/>
    <w:rsid w:val="00B52BC6"/>
    <w:rsid w:val="00B544C2"/>
    <w:rsid w:val="00B54667"/>
    <w:rsid w:val="00B561F2"/>
    <w:rsid w:val="00B65832"/>
    <w:rsid w:val="00B743D0"/>
    <w:rsid w:val="00B80613"/>
    <w:rsid w:val="00B82CF2"/>
    <w:rsid w:val="00B84307"/>
    <w:rsid w:val="00B84333"/>
    <w:rsid w:val="00B85191"/>
    <w:rsid w:val="00B871F4"/>
    <w:rsid w:val="00B9002B"/>
    <w:rsid w:val="00B94093"/>
    <w:rsid w:val="00B95452"/>
    <w:rsid w:val="00BA389E"/>
    <w:rsid w:val="00BA41CD"/>
    <w:rsid w:val="00BA4BDA"/>
    <w:rsid w:val="00BC201B"/>
    <w:rsid w:val="00BC43F6"/>
    <w:rsid w:val="00BD1063"/>
    <w:rsid w:val="00BD2A95"/>
    <w:rsid w:val="00BD63C1"/>
    <w:rsid w:val="00BD6C26"/>
    <w:rsid w:val="00BD75DC"/>
    <w:rsid w:val="00BE3BA3"/>
    <w:rsid w:val="00BF2B3E"/>
    <w:rsid w:val="00BF3945"/>
    <w:rsid w:val="00BF4BCD"/>
    <w:rsid w:val="00C009BF"/>
    <w:rsid w:val="00C013D1"/>
    <w:rsid w:val="00C014D0"/>
    <w:rsid w:val="00C01BD8"/>
    <w:rsid w:val="00C02EFC"/>
    <w:rsid w:val="00C057BE"/>
    <w:rsid w:val="00C10A76"/>
    <w:rsid w:val="00C12833"/>
    <w:rsid w:val="00C137D4"/>
    <w:rsid w:val="00C16904"/>
    <w:rsid w:val="00C2063E"/>
    <w:rsid w:val="00C22DAE"/>
    <w:rsid w:val="00C2433A"/>
    <w:rsid w:val="00C30303"/>
    <w:rsid w:val="00C33E44"/>
    <w:rsid w:val="00C37B5D"/>
    <w:rsid w:val="00C37C64"/>
    <w:rsid w:val="00C44B0A"/>
    <w:rsid w:val="00C463CC"/>
    <w:rsid w:val="00C47F49"/>
    <w:rsid w:val="00C657C1"/>
    <w:rsid w:val="00C73D10"/>
    <w:rsid w:val="00C74819"/>
    <w:rsid w:val="00C75DBE"/>
    <w:rsid w:val="00C81535"/>
    <w:rsid w:val="00C82377"/>
    <w:rsid w:val="00C83919"/>
    <w:rsid w:val="00C86803"/>
    <w:rsid w:val="00CA1C5A"/>
    <w:rsid w:val="00CA2478"/>
    <w:rsid w:val="00CA355D"/>
    <w:rsid w:val="00CA3AB0"/>
    <w:rsid w:val="00CA44EB"/>
    <w:rsid w:val="00CA6DE5"/>
    <w:rsid w:val="00CC24D0"/>
    <w:rsid w:val="00CC2768"/>
    <w:rsid w:val="00CC29D5"/>
    <w:rsid w:val="00CC4D4D"/>
    <w:rsid w:val="00CD0F50"/>
    <w:rsid w:val="00CD2F47"/>
    <w:rsid w:val="00CD3258"/>
    <w:rsid w:val="00CD3579"/>
    <w:rsid w:val="00CD5CE6"/>
    <w:rsid w:val="00CD5CEB"/>
    <w:rsid w:val="00CD6292"/>
    <w:rsid w:val="00CD6AE5"/>
    <w:rsid w:val="00CD6C6E"/>
    <w:rsid w:val="00CD6E01"/>
    <w:rsid w:val="00CE1430"/>
    <w:rsid w:val="00CE6435"/>
    <w:rsid w:val="00CE685F"/>
    <w:rsid w:val="00CF04CF"/>
    <w:rsid w:val="00CF262B"/>
    <w:rsid w:val="00CF4FCC"/>
    <w:rsid w:val="00CF6A24"/>
    <w:rsid w:val="00CF7CBE"/>
    <w:rsid w:val="00D00B74"/>
    <w:rsid w:val="00D06E80"/>
    <w:rsid w:val="00D10E0A"/>
    <w:rsid w:val="00D11FE2"/>
    <w:rsid w:val="00D215F5"/>
    <w:rsid w:val="00D2414C"/>
    <w:rsid w:val="00D256E5"/>
    <w:rsid w:val="00D26C30"/>
    <w:rsid w:val="00D272DE"/>
    <w:rsid w:val="00D32346"/>
    <w:rsid w:val="00D33936"/>
    <w:rsid w:val="00D3544E"/>
    <w:rsid w:val="00D43F86"/>
    <w:rsid w:val="00D4545A"/>
    <w:rsid w:val="00D47CFA"/>
    <w:rsid w:val="00D53F4D"/>
    <w:rsid w:val="00D54D36"/>
    <w:rsid w:val="00D61F56"/>
    <w:rsid w:val="00D628FA"/>
    <w:rsid w:val="00D62931"/>
    <w:rsid w:val="00D66F22"/>
    <w:rsid w:val="00D6783D"/>
    <w:rsid w:val="00D7308B"/>
    <w:rsid w:val="00D737DA"/>
    <w:rsid w:val="00D8541B"/>
    <w:rsid w:val="00D92DCC"/>
    <w:rsid w:val="00D94FC4"/>
    <w:rsid w:val="00D96095"/>
    <w:rsid w:val="00D96B15"/>
    <w:rsid w:val="00DA16BB"/>
    <w:rsid w:val="00DA5FB6"/>
    <w:rsid w:val="00DA7333"/>
    <w:rsid w:val="00DB3BB4"/>
    <w:rsid w:val="00DB5DEA"/>
    <w:rsid w:val="00DC476C"/>
    <w:rsid w:val="00DC4A20"/>
    <w:rsid w:val="00DC7253"/>
    <w:rsid w:val="00DD5E96"/>
    <w:rsid w:val="00DE05DB"/>
    <w:rsid w:val="00DE1376"/>
    <w:rsid w:val="00DE3F84"/>
    <w:rsid w:val="00DE7414"/>
    <w:rsid w:val="00DF09BE"/>
    <w:rsid w:val="00DF147C"/>
    <w:rsid w:val="00DF1C91"/>
    <w:rsid w:val="00DF5E5E"/>
    <w:rsid w:val="00E11BCA"/>
    <w:rsid w:val="00E12F85"/>
    <w:rsid w:val="00E130BA"/>
    <w:rsid w:val="00E138A4"/>
    <w:rsid w:val="00E13D80"/>
    <w:rsid w:val="00E17301"/>
    <w:rsid w:val="00E17CD5"/>
    <w:rsid w:val="00E2005F"/>
    <w:rsid w:val="00E20727"/>
    <w:rsid w:val="00E308D1"/>
    <w:rsid w:val="00E332B8"/>
    <w:rsid w:val="00E3423D"/>
    <w:rsid w:val="00E3653C"/>
    <w:rsid w:val="00E36C45"/>
    <w:rsid w:val="00E3741C"/>
    <w:rsid w:val="00E37D2F"/>
    <w:rsid w:val="00E41F3E"/>
    <w:rsid w:val="00E43FBF"/>
    <w:rsid w:val="00E45146"/>
    <w:rsid w:val="00E453AC"/>
    <w:rsid w:val="00E47D0B"/>
    <w:rsid w:val="00E50370"/>
    <w:rsid w:val="00E56A1B"/>
    <w:rsid w:val="00E571EE"/>
    <w:rsid w:val="00E577A1"/>
    <w:rsid w:val="00E6103F"/>
    <w:rsid w:val="00E63020"/>
    <w:rsid w:val="00E6362C"/>
    <w:rsid w:val="00E72A21"/>
    <w:rsid w:val="00E72E3B"/>
    <w:rsid w:val="00E73DF5"/>
    <w:rsid w:val="00E818EF"/>
    <w:rsid w:val="00E84DED"/>
    <w:rsid w:val="00E84E14"/>
    <w:rsid w:val="00E8542E"/>
    <w:rsid w:val="00EA10EE"/>
    <w:rsid w:val="00EA2C8B"/>
    <w:rsid w:val="00EB2CEF"/>
    <w:rsid w:val="00EC0E65"/>
    <w:rsid w:val="00EC2206"/>
    <w:rsid w:val="00EC28F8"/>
    <w:rsid w:val="00EC2A54"/>
    <w:rsid w:val="00EC4E48"/>
    <w:rsid w:val="00EC514A"/>
    <w:rsid w:val="00EC7975"/>
    <w:rsid w:val="00ED0A75"/>
    <w:rsid w:val="00ED2394"/>
    <w:rsid w:val="00EE08B9"/>
    <w:rsid w:val="00EE431E"/>
    <w:rsid w:val="00EF2FCE"/>
    <w:rsid w:val="00EF4159"/>
    <w:rsid w:val="00F00826"/>
    <w:rsid w:val="00F0125B"/>
    <w:rsid w:val="00F02879"/>
    <w:rsid w:val="00F053C4"/>
    <w:rsid w:val="00F05C9A"/>
    <w:rsid w:val="00F05F1E"/>
    <w:rsid w:val="00F07C48"/>
    <w:rsid w:val="00F109D7"/>
    <w:rsid w:val="00F12FAC"/>
    <w:rsid w:val="00F201EE"/>
    <w:rsid w:val="00F23E2E"/>
    <w:rsid w:val="00F26ABC"/>
    <w:rsid w:val="00F31791"/>
    <w:rsid w:val="00F36BD9"/>
    <w:rsid w:val="00F37AAB"/>
    <w:rsid w:val="00F40122"/>
    <w:rsid w:val="00F411B6"/>
    <w:rsid w:val="00F467F6"/>
    <w:rsid w:val="00F51195"/>
    <w:rsid w:val="00F51F0D"/>
    <w:rsid w:val="00F53536"/>
    <w:rsid w:val="00F53931"/>
    <w:rsid w:val="00F6787C"/>
    <w:rsid w:val="00F67B75"/>
    <w:rsid w:val="00F76FD4"/>
    <w:rsid w:val="00F92AB3"/>
    <w:rsid w:val="00F96279"/>
    <w:rsid w:val="00FA25EC"/>
    <w:rsid w:val="00FA694E"/>
    <w:rsid w:val="00FB0BA8"/>
    <w:rsid w:val="00FB221A"/>
    <w:rsid w:val="00FB44F3"/>
    <w:rsid w:val="00FB4F8F"/>
    <w:rsid w:val="00FB5956"/>
    <w:rsid w:val="00FB6F75"/>
    <w:rsid w:val="00FC2A14"/>
    <w:rsid w:val="00FC4095"/>
    <w:rsid w:val="00FC40CA"/>
    <w:rsid w:val="00FC70B5"/>
    <w:rsid w:val="00FD7820"/>
    <w:rsid w:val="00FD79A5"/>
    <w:rsid w:val="00FE3E61"/>
    <w:rsid w:val="00FF2096"/>
    <w:rsid w:val="00FF71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55B"/>
  </w:style>
  <w:style w:type="paragraph" w:styleId="1">
    <w:name w:val="heading 1"/>
    <w:basedOn w:val="a"/>
    <w:next w:val="a"/>
    <w:link w:val="10"/>
    <w:qFormat/>
    <w:rsid w:val="000C654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0C654E"/>
    <w:pPr>
      <w:keepNext/>
      <w:spacing w:after="0" w:line="240" w:lineRule="auto"/>
      <w:jc w:val="both"/>
      <w:outlineLvl w:val="1"/>
    </w:pPr>
    <w:rPr>
      <w:rFonts w:ascii="Times New Roman" w:eastAsia="Times New Roman" w:hAnsi="Times New Roman" w:cs="Times New Roman"/>
      <w:b/>
      <w:bCs/>
      <w:sz w:val="26"/>
      <w:szCs w:val="24"/>
    </w:rPr>
  </w:style>
  <w:style w:type="paragraph" w:styleId="3">
    <w:name w:val="heading 3"/>
    <w:basedOn w:val="a"/>
    <w:next w:val="a"/>
    <w:link w:val="30"/>
    <w:qFormat/>
    <w:rsid w:val="000C654E"/>
    <w:pPr>
      <w:keepNext/>
      <w:spacing w:after="0" w:line="240" w:lineRule="auto"/>
      <w:jc w:val="both"/>
      <w:outlineLvl w:val="2"/>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6AE5"/>
    <w:pPr>
      <w:ind w:left="720"/>
      <w:contextualSpacing/>
    </w:pPr>
  </w:style>
  <w:style w:type="paragraph" w:styleId="a5">
    <w:name w:val="No Spacing"/>
    <w:aliases w:val="Обрнадзор"/>
    <w:link w:val="a6"/>
    <w:qFormat/>
    <w:rsid w:val="006A0D08"/>
    <w:pPr>
      <w:spacing w:after="0" w:line="240" w:lineRule="auto"/>
    </w:pPr>
  </w:style>
  <w:style w:type="character" w:styleId="a7">
    <w:name w:val="Hyperlink"/>
    <w:basedOn w:val="a0"/>
    <w:uiPriority w:val="99"/>
    <w:unhideWhenUsed/>
    <w:rsid w:val="000B7892"/>
    <w:rPr>
      <w:color w:val="0000FF" w:themeColor="hyperlink"/>
      <w:u w:val="single"/>
    </w:rPr>
  </w:style>
  <w:style w:type="paragraph" w:styleId="a8">
    <w:name w:val="Balloon Text"/>
    <w:basedOn w:val="a"/>
    <w:link w:val="a9"/>
    <w:unhideWhenUsed/>
    <w:rsid w:val="003163B0"/>
    <w:pPr>
      <w:spacing w:after="0" w:line="240" w:lineRule="auto"/>
    </w:pPr>
    <w:rPr>
      <w:rFonts w:ascii="Segoe UI" w:hAnsi="Segoe UI" w:cs="Segoe UI"/>
      <w:sz w:val="18"/>
      <w:szCs w:val="18"/>
    </w:rPr>
  </w:style>
  <w:style w:type="character" w:customStyle="1" w:styleId="a9">
    <w:name w:val="Текст выноски Знак"/>
    <w:basedOn w:val="a0"/>
    <w:link w:val="a8"/>
    <w:rsid w:val="003163B0"/>
    <w:rPr>
      <w:rFonts w:ascii="Segoe UI" w:hAnsi="Segoe UI" w:cs="Segoe UI"/>
      <w:sz w:val="18"/>
      <w:szCs w:val="18"/>
    </w:rPr>
  </w:style>
  <w:style w:type="character" w:customStyle="1" w:styleId="10">
    <w:name w:val="Заголовок 1 Знак"/>
    <w:basedOn w:val="a0"/>
    <w:link w:val="1"/>
    <w:rsid w:val="000C654E"/>
    <w:rPr>
      <w:rFonts w:ascii="Arial" w:eastAsia="Times New Roman" w:hAnsi="Arial" w:cs="Arial"/>
      <w:b/>
      <w:bCs/>
      <w:kern w:val="32"/>
      <w:sz w:val="32"/>
      <w:szCs w:val="32"/>
      <w:lang w:eastAsia="ru-RU"/>
    </w:rPr>
  </w:style>
  <w:style w:type="character" w:customStyle="1" w:styleId="20">
    <w:name w:val="Заголовок 2 Знак"/>
    <w:basedOn w:val="a0"/>
    <w:link w:val="2"/>
    <w:rsid w:val="000C654E"/>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0C654E"/>
    <w:rPr>
      <w:rFonts w:ascii="Times New Roman" w:eastAsia="Times New Roman" w:hAnsi="Times New Roman" w:cs="Times New Roman"/>
      <w:b/>
      <w:bCs/>
      <w:sz w:val="28"/>
      <w:szCs w:val="24"/>
      <w:lang w:eastAsia="ru-RU"/>
    </w:rPr>
  </w:style>
  <w:style w:type="paragraph" w:styleId="aa">
    <w:name w:val="Body Text"/>
    <w:basedOn w:val="a"/>
    <w:link w:val="ab"/>
    <w:rsid w:val="000C654E"/>
    <w:pPr>
      <w:spacing w:after="0" w:line="240" w:lineRule="auto"/>
      <w:jc w:val="both"/>
    </w:pPr>
    <w:rPr>
      <w:rFonts w:ascii="Times New Roman" w:eastAsia="Times New Roman" w:hAnsi="Times New Roman" w:cs="Times New Roman"/>
      <w:sz w:val="32"/>
      <w:szCs w:val="24"/>
    </w:rPr>
  </w:style>
  <w:style w:type="character" w:customStyle="1" w:styleId="ab">
    <w:name w:val="Основной текст Знак"/>
    <w:basedOn w:val="a0"/>
    <w:link w:val="aa"/>
    <w:rsid w:val="000C654E"/>
    <w:rPr>
      <w:rFonts w:ascii="Times New Roman" w:eastAsia="Times New Roman" w:hAnsi="Times New Roman" w:cs="Times New Roman"/>
      <w:sz w:val="32"/>
      <w:szCs w:val="24"/>
      <w:lang w:eastAsia="ru-RU"/>
    </w:rPr>
  </w:style>
  <w:style w:type="paragraph" w:styleId="21">
    <w:name w:val="Body Text 2"/>
    <w:basedOn w:val="a"/>
    <w:link w:val="22"/>
    <w:rsid w:val="000C654E"/>
    <w:pPr>
      <w:spacing w:after="0" w:line="240" w:lineRule="auto"/>
      <w:jc w:val="both"/>
    </w:pPr>
    <w:rPr>
      <w:rFonts w:ascii="Times New Roman" w:eastAsia="Times New Roman" w:hAnsi="Times New Roman" w:cs="Times New Roman"/>
      <w:b/>
      <w:bCs/>
      <w:sz w:val="26"/>
      <w:szCs w:val="24"/>
    </w:rPr>
  </w:style>
  <w:style w:type="character" w:customStyle="1" w:styleId="22">
    <w:name w:val="Основной текст 2 Знак"/>
    <w:basedOn w:val="a0"/>
    <w:link w:val="21"/>
    <w:rsid w:val="000C654E"/>
    <w:rPr>
      <w:rFonts w:ascii="Times New Roman" w:eastAsia="Times New Roman" w:hAnsi="Times New Roman" w:cs="Times New Roman"/>
      <w:b/>
      <w:bCs/>
      <w:sz w:val="26"/>
      <w:szCs w:val="24"/>
    </w:rPr>
  </w:style>
  <w:style w:type="paragraph" w:styleId="31">
    <w:name w:val="Body Text 3"/>
    <w:basedOn w:val="a"/>
    <w:link w:val="32"/>
    <w:rsid w:val="000C654E"/>
    <w:pPr>
      <w:spacing w:after="0" w:line="240" w:lineRule="auto"/>
      <w:jc w:val="both"/>
    </w:pPr>
    <w:rPr>
      <w:rFonts w:ascii="Times New Roman" w:eastAsia="Times New Roman" w:hAnsi="Times New Roman" w:cs="Times New Roman"/>
      <w:sz w:val="26"/>
      <w:szCs w:val="24"/>
    </w:rPr>
  </w:style>
  <w:style w:type="character" w:customStyle="1" w:styleId="32">
    <w:name w:val="Основной текст 3 Знак"/>
    <w:basedOn w:val="a0"/>
    <w:link w:val="31"/>
    <w:rsid w:val="000C654E"/>
    <w:rPr>
      <w:rFonts w:ascii="Times New Roman" w:eastAsia="Times New Roman" w:hAnsi="Times New Roman" w:cs="Times New Roman"/>
      <w:sz w:val="26"/>
      <w:szCs w:val="24"/>
      <w:lang w:eastAsia="ru-RU"/>
    </w:rPr>
  </w:style>
  <w:style w:type="paragraph" w:styleId="ac">
    <w:name w:val="header"/>
    <w:basedOn w:val="a"/>
    <w:link w:val="ad"/>
    <w:rsid w:val="000C65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0C654E"/>
    <w:rPr>
      <w:rFonts w:ascii="Times New Roman" w:eastAsia="Times New Roman" w:hAnsi="Times New Roman" w:cs="Times New Roman"/>
      <w:sz w:val="24"/>
      <w:szCs w:val="24"/>
      <w:lang w:eastAsia="ru-RU"/>
    </w:rPr>
  </w:style>
  <w:style w:type="character" w:styleId="ae">
    <w:name w:val="page number"/>
    <w:basedOn w:val="a0"/>
    <w:rsid w:val="000C654E"/>
  </w:style>
  <w:style w:type="paragraph" w:styleId="af">
    <w:name w:val="Body Text Indent"/>
    <w:basedOn w:val="a"/>
    <w:link w:val="af0"/>
    <w:rsid w:val="000C654E"/>
    <w:pPr>
      <w:spacing w:after="0" w:line="240" w:lineRule="auto"/>
      <w:ind w:firstLine="540"/>
      <w:jc w:val="both"/>
    </w:pPr>
    <w:rPr>
      <w:rFonts w:ascii="Times New Roman" w:eastAsia="Times New Roman" w:hAnsi="Times New Roman" w:cs="Times New Roman"/>
      <w:sz w:val="26"/>
      <w:szCs w:val="24"/>
    </w:rPr>
  </w:style>
  <w:style w:type="character" w:customStyle="1" w:styleId="af0">
    <w:name w:val="Основной текст с отступом Знак"/>
    <w:basedOn w:val="a0"/>
    <w:link w:val="af"/>
    <w:rsid w:val="000C654E"/>
    <w:rPr>
      <w:rFonts w:ascii="Times New Roman" w:eastAsia="Times New Roman" w:hAnsi="Times New Roman" w:cs="Times New Roman"/>
      <w:sz w:val="26"/>
      <w:szCs w:val="24"/>
      <w:lang w:eastAsia="ru-RU"/>
    </w:rPr>
  </w:style>
  <w:style w:type="paragraph" w:styleId="af1">
    <w:name w:val="footer"/>
    <w:basedOn w:val="a"/>
    <w:link w:val="af2"/>
    <w:uiPriority w:val="99"/>
    <w:rsid w:val="000C65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0C654E"/>
    <w:rPr>
      <w:rFonts w:ascii="Times New Roman" w:eastAsia="Times New Roman" w:hAnsi="Times New Roman" w:cs="Times New Roman"/>
      <w:sz w:val="24"/>
      <w:szCs w:val="24"/>
      <w:lang w:eastAsia="ru-RU"/>
    </w:rPr>
  </w:style>
  <w:style w:type="paragraph" w:styleId="23">
    <w:name w:val="Body Text Indent 2"/>
    <w:basedOn w:val="a"/>
    <w:link w:val="24"/>
    <w:rsid w:val="000C654E"/>
    <w:pPr>
      <w:spacing w:after="0" w:line="240" w:lineRule="auto"/>
      <w:ind w:firstLine="708"/>
      <w:jc w:val="both"/>
    </w:pPr>
    <w:rPr>
      <w:rFonts w:ascii="Times New Roman" w:eastAsia="Times New Roman" w:hAnsi="Times New Roman" w:cs="Times New Roman"/>
      <w:sz w:val="26"/>
      <w:szCs w:val="24"/>
    </w:rPr>
  </w:style>
  <w:style w:type="character" w:customStyle="1" w:styleId="24">
    <w:name w:val="Основной текст с отступом 2 Знак"/>
    <w:basedOn w:val="a0"/>
    <w:link w:val="23"/>
    <w:rsid w:val="000C654E"/>
    <w:rPr>
      <w:rFonts w:ascii="Times New Roman" w:eastAsia="Times New Roman" w:hAnsi="Times New Roman" w:cs="Times New Roman"/>
      <w:sz w:val="2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654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0C654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3">
    <w:name w:val="Стиль"/>
    <w:rsid w:val="000C65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4">
    <w:name w:val="footnote reference"/>
    <w:rsid w:val="000C654E"/>
    <w:rPr>
      <w:vertAlign w:val="superscript"/>
    </w:rPr>
  </w:style>
  <w:style w:type="paragraph" w:customStyle="1" w:styleId="ConsPlusNormal">
    <w:name w:val="ConsPlusNormal"/>
    <w:uiPriority w:val="99"/>
    <w:rsid w:val="000C654E"/>
    <w:pPr>
      <w:widowControl w:val="0"/>
      <w:autoSpaceDE w:val="0"/>
      <w:autoSpaceDN w:val="0"/>
      <w:adjustRightInd w:val="0"/>
      <w:spacing w:after="0" w:line="240" w:lineRule="auto"/>
    </w:pPr>
    <w:rPr>
      <w:rFonts w:ascii="Arial" w:eastAsia="Times New Roman" w:hAnsi="Arial" w:cs="Arial"/>
      <w:sz w:val="20"/>
      <w:szCs w:val="20"/>
    </w:rPr>
  </w:style>
  <w:style w:type="paragraph" w:styleId="af5">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f6"/>
    <w:uiPriority w:val="99"/>
    <w:qFormat/>
    <w:rsid w:val="000C6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f5"/>
    <w:uiPriority w:val="99"/>
    <w:locked/>
    <w:rsid w:val="000C654E"/>
    <w:rPr>
      <w:rFonts w:ascii="Times New Roman" w:eastAsia="Times New Roman" w:hAnsi="Times New Roman" w:cs="Times New Roman"/>
      <w:sz w:val="24"/>
      <w:szCs w:val="24"/>
    </w:rPr>
  </w:style>
  <w:style w:type="paragraph" w:customStyle="1" w:styleId="ConsPlusNonformat">
    <w:name w:val="ConsPlusNonformat"/>
    <w:rsid w:val="000C654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7">
    <w:name w:val="Таблицы (моноширинный)"/>
    <w:basedOn w:val="a"/>
    <w:next w:val="a"/>
    <w:rsid w:val="000C654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Title">
    <w:name w:val="ConsPlusTitle"/>
    <w:uiPriority w:val="99"/>
    <w:rsid w:val="000C654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8">
    <w:name w:val="Emphasis"/>
    <w:uiPriority w:val="20"/>
    <w:qFormat/>
    <w:rsid w:val="000C654E"/>
    <w:rPr>
      <w:i/>
      <w:iCs/>
    </w:rPr>
  </w:style>
  <w:style w:type="character" w:customStyle="1" w:styleId="a6">
    <w:name w:val="Без интервала Знак"/>
    <w:aliases w:val="Обрнадзор Знак"/>
    <w:link w:val="a5"/>
    <w:locked/>
    <w:rsid w:val="000C654E"/>
  </w:style>
  <w:style w:type="character" w:customStyle="1" w:styleId="apple-converted-space">
    <w:name w:val="apple-converted-space"/>
    <w:basedOn w:val="a0"/>
    <w:rsid w:val="000C654E"/>
  </w:style>
  <w:style w:type="paragraph" w:customStyle="1" w:styleId="4">
    <w:name w:val="4.Номер таблицы"/>
    <w:basedOn w:val="a"/>
    <w:next w:val="a"/>
    <w:rsid w:val="000C654E"/>
    <w:pPr>
      <w:keepLines/>
      <w:suppressAutoHyphens/>
      <w:spacing w:after="0" w:line="240" w:lineRule="auto"/>
    </w:pPr>
    <w:rPr>
      <w:rFonts w:ascii="Times New Roman" w:eastAsia="Times New Roman" w:hAnsi="Times New Roman" w:cs="Times New Roman"/>
      <w:b/>
      <w:bCs/>
      <w:sz w:val="20"/>
      <w:szCs w:val="20"/>
    </w:rPr>
  </w:style>
  <w:style w:type="character" w:styleId="af9">
    <w:name w:val="Strong"/>
    <w:uiPriority w:val="22"/>
    <w:qFormat/>
    <w:rsid w:val="000C654E"/>
    <w:rPr>
      <w:rFonts w:cs="Times New Roman"/>
      <w:b/>
      <w:bCs/>
    </w:rPr>
  </w:style>
  <w:style w:type="paragraph" w:styleId="HTML">
    <w:name w:val="HTML Preformatted"/>
    <w:basedOn w:val="a"/>
    <w:link w:val="HTML0"/>
    <w:rsid w:val="000C6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0C654E"/>
    <w:rPr>
      <w:rFonts w:ascii="Courier New" w:eastAsia="Times New Roman" w:hAnsi="Courier New" w:cs="Times New Roman"/>
      <w:sz w:val="20"/>
      <w:szCs w:val="20"/>
    </w:rPr>
  </w:style>
  <w:style w:type="character" w:customStyle="1" w:styleId="afa">
    <w:name w:val="Основной текст_"/>
    <w:link w:val="13"/>
    <w:rsid w:val="000C654E"/>
    <w:rPr>
      <w:sz w:val="28"/>
      <w:szCs w:val="28"/>
      <w:shd w:val="clear" w:color="auto" w:fill="FFFFFF"/>
    </w:rPr>
  </w:style>
  <w:style w:type="paragraph" w:customStyle="1" w:styleId="13">
    <w:name w:val="Основной текст13"/>
    <w:basedOn w:val="a"/>
    <w:link w:val="afa"/>
    <w:rsid w:val="000C654E"/>
    <w:pPr>
      <w:widowControl w:val="0"/>
      <w:shd w:val="clear" w:color="auto" w:fill="FFFFFF"/>
      <w:spacing w:after="180" w:line="0" w:lineRule="atLeast"/>
      <w:ind w:hanging="940"/>
      <w:jc w:val="center"/>
    </w:pPr>
    <w:rPr>
      <w:sz w:val="28"/>
      <w:szCs w:val="28"/>
    </w:rPr>
  </w:style>
  <w:style w:type="character" w:customStyle="1" w:styleId="40">
    <w:name w:val="Подпись к таблице (4)_"/>
    <w:rsid w:val="000C654E"/>
    <w:rPr>
      <w:rFonts w:ascii="Times New Roman" w:eastAsia="Times New Roman" w:hAnsi="Times New Roman" w:cs="Times New Roman"/>
      <w:b w:val="0"/>
      <w:bCs w:val="0"/>
      <w:i w:val="0"/>
      <w:iCs w:val="0"/>
      <w:smallCaps w:val="0"/>
      <w:strike w:val="0"/>
      <w:spacing w:val="0"/>
      <w:sz w:val="28"/>
      <w:szCs w:val="28"/>
    </w:rPr>
  </w:style>
  <w:style w:type="character" w:customStyle="1" w:styleId="41">
    <w:name w:val="Подпись к таблице (4)"/>
    <w:rsid w:val="000C654E"/>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11">
    <w:name w:val="Основной текст (11)_"/>
    <w:link w:val="110"/>
    <w:rsid w:val="000C654E"/>
    <w:rPr>
      <w:sz w:val="18"/>
      <w:szCs w:val="18"/>
      <w:shd w:val="clear" w:color="auto" w:fill="FFFFFF"/>
    </w:rPr>
  </w:style>
  <w:style w:type="paragraph" w:customStyle="1" w:styleId="12">
    <w:name w:val="Основной текст1"/>
    <w:basedOn w:val="a"/>
    <w:rsid w:val="000C654E"/>
    <w:pPr>
      <w:shd w:val="clear" w:color="auto" w:fill="FFFFFF"/>
      <w:spacing w:after="0" w:line="314" w:lineRule="exact"/>
      <w:jc w:val="both"/>
    </w:pPr>
    <w:rPr>
      <w:rFonts w:ascii="Times New Roman" w:eastAsia="Times New Roman" w:hAnsi="Times New Roman" w:cs="Times New Roman"/>
      <w:color w:val="000000"/>
      <w:sz w:val="26"/>
      <w:szCs w:val="26"/>
    </w:rPr>
  </w:style>
  <w:style w:type="paragraph" w:customStyle="1" w:styleId="110">
    <w:name w:val="Основной текст (11)"/>
    <w:basedOn w:val="a"/>
    <w:link w:val="11"/>
    <w:rsid w:val="000C654E"/>
    <w:pPr>
      <w:shd w:val="clear" w:color="auto" w:fill="FFFFFF"/>
      <w:spacing w:after="0" w:line="232" w:lineRule="exact"/>
    </w:pPr>
    <w:rPr>
      <w:sz w:val="18"/>
      <w:szCs w:val="18"/>
    </w:rPr>
  </w:style>
  <w:style w:type="paragraph" w:styleId="afb">
    <w:name w:val="footnote text"/>
    <w:basedOn w:val="a"/>
    <w:link w:val="afc"/>
    <w:rsid w:val="000C654E"/>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rsid w:val="000C654E"/>
    <w:rPr>
      <w:rFonts w:ascii="Times New Roman" w:eastAsia="Times New Roman" w:hAnsi="Times New Roman" w:cs="Times New Roman"/>
      <w:sz w:val="20"/>
      <w:szCs w:val="20"/>
      <w:lang w:eastAsia="ru-RU"/>
    </w:rPr>
  </w:style>
  <w:style w:type="paragraph" w:customStyle="1" w:styleId="western">
    <w:name w:val="western"/>
    <w:basedOn w:val="a"/>
    <w:rsid w:val="000C654E"/>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Default">
    <w:name w:val="Default"/>
    <w:rsid w:val="000C65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0C654E"/>
    <w:rPr>
      <w:rFonts w:ascii="Times New Roman" w:hAnsi="Times New Roman" w:cs="Times New Roman" w:hint="default"/>
      <w:sz w:val="26"/>
      <w:szCs w:val="26"/>
    </w:rPr>
  </w:style>
  <w:style w:type="table" w:customStyle="1" w:styleId="14">
    <w:name w:val="Край в цифрах1"/>
    <w:basedOn w:val="a1"/>
    <w:next w:val="-5"/>
    <w:uiPriority w:val="71"/>
    <w:rsid w:val="000C654E"/>
    <w:pPr>
      <w:spacing w:after="0" w:line="240" w:lineRule="auto"/>
      <w:jc w:val="right"/>
    </w:pPr>
    <w:rPr>
      <w:rFonts w:ascii="Times New Roman" w:eastAsia="Calibri" w:hAnsi="Times New Roman" w:cs="Times New Roman"/>
      <w:color w:val="000000"/>
      <w:sz w:val="24"/>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insideV w:val="single" w:sz="4" w:space="0" w:color="FFFFFF"/>
      </w:tblBorders>
      <w:tblCellMar>
        <w:top w:w="0" w:type="dxa"/>
        <w:left w:w="108" w:type="dxa"/>
        <w:bottom w:w="0" w:type="dxa"/>
        <w:right w:w="108" w:type="dxa"/>
      </w:tblCellMar>
    </w:tblPr>
    <w:tcPr>
      <w:shd w:val="clear" w:color="auto" w:fill="EDF6F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rPr>
      <w:tblPr/>
      <w:tcPr>
        <w:tcBorders>
          <w:top w:val="single" w:sz="6" w:space="0" w:color="FFFFFF"/>
        </w:tcBorders>
        <w:shd w:val="clear" w:color="auto" w:fill="276A7C"/>
      </w:tcPr>
    </w:tblStylePr>
    <w:tblStylePr w:type="firstCol">
      <w:pPr>
        <w:jc w:val="left"/>
      </w:pPr>
      <w:rPr>
        <w:rFonts w:ascii="Times New Roman" w:hAnsi="Times New Roman"/>
        <w:color w:val="auto"/>
        <w:sz w:val="24"/>
      </w:rPr>
    </w:tblStylePr>
    <w:tblStylePr w:type="lastCol">
      <w:rPr>
        <w:color w:val="FFFFFF"/>
      </w:rPr>
    </w:tblStylePr>
    <w:tblStylePr w:type="band1Horz">
      <w:tblPr/>
      <w:tcPr>
        <w:shd w:val="clear" w:color="auto" w:fill="EBF2FF"/>
      </w:tcPr>
    </w:tblStylePr>
    <w:tblStylePr w:type="band2Horz">
      <w:tblPr/>
      <w:tcPr>
        <w:shd w:val="clear" w:color="auto" w:fill="FFFFFF"/>
      </w:tcPr>
    </w:tblStylePr>
    <w:tblStylePr w:type="neCell">
      <w:rPr>
        <w:color w:val="000000"/>
      </w:rPr>
    </w:tblStylePr>
    <w:tblStylePr w:type="nwCell">
      <w:rPr>
        <w:color w:val="000000"/>
      </w:rPr>
    </w:tblStylePr>
  </w:style>
  <w:style w:type="table" w:styleId="-5">
    <w:name w:val="Colorful Shading Accent 5"/>
    <w:basedOn w:val="a1"/>
    <w:uiPriority w:val="71"/>
    <w:rsid w:val="000C654E"/>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15">
    <w:name w:val="Сетка таблицы1"/>
    <w:basedOn w:val="a1"/>
    <w:next w:val="a3"/>
    <w:uiPriority w:val="39"/>
    <w:rsid w:val="000C65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75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По умолчанию"/>
    <w:uiPriority w:val="99"/>
    <w:rsid w:val="005A354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654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0C654E"/>
    <w:pPr>
      <w:keepNext/>
      <w:spacing w:after="0" w:line="240" w:lineRule="auto"/>
      <w:jc w:val="both"/>
      <w:outlineLvl w:val="1"/>
    </w:pPr>
    <w:rPr>
      <w:rFonts w:ascii="Times New Roman" w:eastAsia="Times New Roman" w:hAnsi="Times New Roman" w:cs="Times New Roman"/>
      <w:b/>
      <w:bCs/>
      <w:sz w:val="26"/>
      <w:szCs w:val="24"/>
    </w:rPr>
  </w:style>
  <w:style w:type="paragraph" w:styleId="3">
    <w:name w:val="heading 3"/>
    <w:basedOn w:val="a"/>
    <w:next w:val="a"/>
    <w:link w:val="30"/>
    <w:qFormat/>
    <w:rsid w:val="000C654E"/>
    <w:pPr>
      <w:keepNext/>
      <w:spacing w:after="0" w:line="240" w:lineRule="auto"/>
      <w:jc w:val="both"/>
      <w:outlineLvl w:val="2"/>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1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6AE5"/>
    <w:pPr>
      <w:ind w:left="720"/>
      <w:contextualSpacing/>
    </w:pPr>
  </w:style>
  <w:style w:type="paragraph" w:styleId="a5">
    <w:name w:val="No Spacing"/>
    <w:link w:val="a6"/>
    <w:uiPriority w:val="1"/>
    <w:qFormat/>
    <w:rsid w:val="006A0D08"/>
    <w:pPr>
      <w:spacing w:after="0" w:line="240" w:lineRule="auto"/>
    </w:pPr>
  </w:style>
  <w:style w:type="character" w:styleId="a7">
    <w:name w:val="Hyperlink"/>
    <w:basedOn w:val="a0"/>
    <w:uiPriority w:val="99"/>
    <w:unhideWhenUsed/>
    <w:rsid w:val="000B7892"/>
    <w:rPr>
      <w:color w:val="0000FF" w:themeColor="hyperlink"/>
      <w:u w:val="single"/>
    </w:rPr>
  </w:style>
  <w:style w:type="paragraph" w:styleId="a8">
    <w:name w:val="Balloon Text"/>
    <w:basedOn w:val="a"/>
    <w:link w:val="a9"/>
    <w:unhideWhenUsed/>
    <w:rsid w:val="003163B0"/>
    <w:pPr>
      <w:spacing w:after="0" w:line="240" w:lineRule="auto"/>
    </w:pPr>
    <w:rPr>
      <w:rFonts w:ascii="Segoe UI" w:hAnsi="Segoe UI" w:cs="Segoe UI"/>
      <w:sz w:val="18"/>
      <w:szCs w:val="18"/>
    </w:rPr>
  </w:style>
  <w:style w:type="character" w:customStyle="1" w:styleId="a9">
    <w:name w:val="Текст выноски Знак"/>
    <w:basedOn w:val="a0"/>
    <w:link w:val="a8"/>
    <w:rsid w:val="003163B0"/>
    <w:rPr>
      <w:rFonts w:ascii="Segoe UI" w:hAnsi="Segoe UI" w:cs="Segoe UI"/>
      <w:sz w:val="18"/>
      <w:szCs w:val="18"/>
    </w:rPr>
  </w:style>
  <w:style w:type="character" w:customStyle="1" w:styleId="10">
    <w:name w:val="Заголовок 1 Знак"/>
    <w:basedOn w:val="a0"/>
    <w:link w:val="1"/>
    <w:rsid w:val="000C654E"/>
    <w:rPr>
      <w:rFonts w:ascii="Arial" w:eastAsia="Times New Roman" w:hAnsi="Arial" w:cs="Arial"/>
      <w:b/>
      <w:bCs/>
      <w:kern w:val="32"/>
      <w:sz w:val="32"/>
      <w:szCs w:val="32"/>
      <w:lang w:eastAsia="ru-RU"/>
    </w:rPr>
  </w:style>
  <w:style w:type="character" w:customStyle="1" w:styleId="20">
    <w:name w:val="Заголовок 2 Знак"/>
    <w:basedOn w:val="a0"/>
    <w:link w:val="2"/>
    <w:rsid w:val="000C654E"/>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0C654E"/>
    <w:rPr>
      <w:rFonts w:ascii="Times New Roman" w:eastAsia="Times New Roman" w:hAnsi="Times New Roman" w:cs="Times New Roman"/>
      <w:b/>
      <w:bCs/>
      <w:sz w:val="28"/>
      <w:szCs w:val="24"/>
      <w:lang w:eastAsia="ru-RU"/>
    </w:rPr>
  </w:style>
  <w:style w:type="paragraph" w:styleId="aa">
    <w:name w:val="Body Text"/>
    <w:basedOn w:val="a"/>
    <w:link w:val="ab"/>
    <w:rsid w:val="000C654E"/>
    <w:pPr>
      <w:spacing w:after="0" w:line="240" w:lineRule="auto"/>
      <w:jc w:val="both"/>
    </w:pPr>
    <w:rPr>
      <w:rFonts w:ascii="Times New Roman" w:eastAsia="Times New Roman" w:hAnsi="Times New Roman" w:cs="Times New Roman"/>
      <w:sz w:val="32"/>
      <w:szCs w:val="24"/>
    </w:rPr>
  </w:style>
  <w:style w:type="character" w:customStyle="1" w:styleId="ab">
    <w:name w:val="Основной текст Знак"/>
    <w:basedOn w:val="a0"/>
    <w:link w:val="aa"/>
    <w:rsid w:val="000C654E"/>
    <w:rPr>
      <w:rFonts w:ascii="Times New Roman" w:eastAsia="Times New Roman" w:hAnsi="Times New Roman" w:cs="Times New Roman"/>
      <w:sz w:val="32"/>
      <w:szCs w:val="24"/>
      <w:lang w:eastAsia="ru-RU"/>
    </w:rPr>
  </w:style>
  <w:style w:type="paragraph" w:styleId="21">
    <w:name w:val="Body Text 2"/>
    <w:basedOn w:val="a"/>
    <w:link w:val="22"/>
    <w:rsid w:val="000C654E"/>
    <w:pPr>
      <w:spacing w:after="0" w:line="240" w:lineRule="auto"/>
      <w:jc w:val="both"/>
    </w:pPr>
    <w:rPr>
      <w:rFonts w:ascii="Times New Roman" w:eastAsia="Times New Roman" w:hAnsi="Times New Roman" w:cs="Times New Roman"/>
      <w:b/>
      <w:bCs/>
      <w:sz w:val="26"/>
      <w:szCs w:val="24"/>
      <w:lang w:val="x-none" w:eastAsia="x-none"/>
    </w:rPr>
  </w:style>
  <w:style w:type="character" w:customStyle="1" w:styleId="22">
    <w:name w:val="Основной текст 2 Знак"/>
    <w:basedOn w:val="a0"/>
    <w:link w:val="21"/>
    <w:rsid w:val="000C654E"/>
    <w:rPr>
      <w:rFonts w:ascii="Times New Roman" w:eastAsia="Times New Roman" w:hAnsi="Times New Roman" w:cs="Times New Roman"/>
      <w:b/>
      <w:bCs/>
      <w:sz w:val="26"/>
      <w:szCs w:val="24"/>
      <w:lang w:val="x-none" w:eastAsia="x-none"/>
    </w:rPr>
  </w:style>
  <w:style w:type="paragraph" w:styleId="31">
    <w:name w:val="Body Text 3"/>
    <w:basedOn w:val="a"/>
    <w:link w:val="32"/>
    <w:rsid w:val="000C654E"/>
    <w:pPr>
      <w:spacing w:after="0" w:line="240" w:lineRule="auto"/>
      <w:jc w:val="both"/>
    </w:pPr>
    <w:rPr>
      <w:rFonts w:ascii="Times New Roman" w:eastAsia="Times New Roman" w:hAnsi="Times New Roman" w:cs="Times New Roman"/>
      <w:sz w:val="26"/>
      <w:szCs w:val="24"/>
    </w:rPr>
  </w:style>
  <w:style w:type="character" w:customStyle="1" w:styleId="32">
    <w:name w:val="Основной текст 3 Знак"/>
    <w:basedOn w:val="a0"/>
    <w:link w:val="31"/>
    <w:rsid w:val="000C654E"/>
    <w:rPr>
      <w:rFonts w:ascii="Times New Roman" w:eastAsia="Times New Roman" w:hAnsi="Times New Roman" w:cs="Times New Roman"/>
      <w:sz w:val="26"/>
      <w:szCs w:val="24"/>
      <w:lang w:eastAsia="ru-RU"/>
    </w:rPr>
  </w:style>
  <w:style w:type="paragraph" w:styleId="ac">
    <w:name w:val="header"/>
    <w:basedOn w:val="a"/>
    <w:link w:val="ad"/>
    <w:rsid w:val="000C65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0C654E"/>
    <w:rPr>
      <w:rFonts w:ascii="Times New Roman" w:eastAsia="Times New Roman" w:hAnsi="Times New Roman" w:cs="Times New Roman"/>
      <w:sz w:val="24"/>
      <w:szCs w:val="24"/>
      <w:lang w:eastAsia="ru-RU"/>
    </w:rPr>
  </w:style>
  <w:style w:type="character" w:styleId="ae">
    <w:name w:val="page number"/>
    <w:basedOn w:val="a0"/>
    <w:rsid w:val="000C654E"/>
  </w:style>
  <w:style w:type="paragraph" w:styleId="af">
    <w:name w:val="Body Text Indent"/>
    <w:basedOn w:val="a"/>
    <w:link w:val="af0"/>
    <w:rsid w:val="000C654E"/>
    <w:pPr>
      <w:spacing w:after="0" w:line="240" w:lineRule="auto"/>
      <w:ind w:firstLine="540"/>
      <w:jc w:val="both"/>
    </w:pPr>
    <w:rPr>
      <w:rFonts w:ascii="Times New Roman" w:eastAsia="Times New Roman" w:hAnsi="Times New Roman" w:cs="Times New Roman"/>
      <w:sz w:val="26"/>
      <w:szCs w:val="24"/>
    </w:rPr>
  </w:style>
  <w:style w:type="character" w:customStyle="1" w:styleId="af0">
    <w:name w:val="Основной текст с отступом Знак"/>
    <w:basedOn w:val="a0"/>
    <w:link w:val="af"/>
    <w:rsid w:val="000C654E"/>
    <w:rPr>
      <w:rFonts w:ascii="Times New Roman" w:eastAsia="Times New Roman" w:hAnsi="Times New Roman" w:cs="Times New Roman"/>
      <w:sz w:val="26"/>
      <w:szCs w:val="24"/>
      <w:lang w:eastAsia="ru-RU"/>
    </w:rPr>
  </w:style>
  <w:style w:type="paragraph" w:styleId="af1">
    <w:name w:val="footer"/>
    <w:basedOn w:val="a"/>
    <w:link w:val="af2"/>
    <w:rsid w:val="000C65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rsid w:val="000C654E"/>
    <w:rPr>
      <w:rFonts w:ascii="Times New Roman" w:eastAsia="Times New Roman" w:hAnsi="Times New Roman" w:cs="Times New Roman"/>
      <w:sz w:val="24"/>
      <w:szCs w:val="24"/>
      <w:lang w:eastAsia="ru-RU"/>
    </w:rPr>
  </w:style>
  <w:style w:type="paragraph" w:styleId="23">
    <w:name w:val="Body Text Indent 2"/>
    <w:basedOn w:val="a"/>
    <w:link w:val="24"/>
    <w:rsid w:val="000C654E"/>
    <w:pPr>
      <w:spacing w:after="0" w:line="240" w:lineRule="auto"/>
      <w:ind w:firstLine="708"/>
      <w:jc w:val="both"/>
    </w:pPr>
    <w:rPr>
      <w:rFonts w:ascii="Times New Roman" w:eastAsia="Times New Roman" w:hAnsi="Times New Roman" w:cs="Times New Roman"/>
      <w:sz w:val="26"/>
      <w:szCs w:val="24"/>
    </w:rPr>
  </w:style>
  <w:style w:type="character" w:customStyle="1" w:styleId="24">
    <w:name w:val="Основной текст с отступом 2 Знак"/>
    <w:basedOn w:val="a0"/>
    <w:link w:val="23"/>
    <w:rsid w:val="000C654E"/>
    <w:rPr>
      <w:rFonts w:ascii="Times New Roman" w:eastAsia="Times New Roman" w:hAnsi="Times New Roman" w:cs="Times New Roman"/>
      <w:sz w:val="2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654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0C654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3">
    <w:name w:val="Стиль"/>
    <w:rsid w:val="000C65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4">
    <w:name w:val="footnote reference"/>
    <w:rsid w:val="000C654E"/>
    <w:rPr>
      <w:vertAlign w:val="superscript"/>
    </w:rPr>
  </w:style>
  <w:style w:type="paragraph" w:customStyle="1" w:styleId="ConsPlusNormal">
    <w:name w:val="ConsPlusNormal"/>
    <w:uiPriority w:val="99"/>
    <w:rsid w:val="000C654E"/>
    <w:pPr>
      <w:widowControl w:val="0"/>
      <w:autoSpaceDE w:val="0"/>
      <w:autoSpaceDN w:val="0"/>
      <w:adjustRightInd w:val="0"/>
      <w:spacing w:after="0" w:line="240" w:lineRule="auto"/>
    </w:pPr>
    <w:rPr>
      <w:rFonts w:ascii="Arial" w:eastAsia="Times New Roman" w:hAnsi="Arial" w:cs="Arial"/>
      <w:sz w:val="20"/>
      <w:szCs w:val="20"/>
    </w:rPr>
  </w:style>
  <w:style w:type="paragraph" w:styleId="af5">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f6"/>
    <w:uiPriority w:val="99"/>
    <w:qFormat/>
    <w:rsid w:val="000C654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6">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f5"/>
    <w:uiPriority w:val="99"/>
    <w:locked/>
    <w:rsid w:val="000C654E"/>
    <w:rPr>
      <w:rFonts w:ascii="Times New Roman" w:eastAsia="Times New Roman" w:hAnsi="Times New Roman" w:cs="Times New Roman"/>
      <w:sz w:val="24"/>
      <w:szCs w:val="24"/>
      <w:lang w:val="x-none" w:eastAsia="x-none"/>
    </w:rPr>
  </w:style>
  <w:style w:type="paragraph" w:customStyle="1" w:styleId="ConsPlusNonformat">
    <w:name w:val="ConsPlusNonformat"/>
    <w:rsid w:val="000C654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7">
    <w:name w:val="Таблицы (моноширинный)"/>
    <w:basedOn w:val="a"/>
    <w:next w:val="a"/>
    <w:rsid w:val="000C654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Title">
    <w:name w:val="ConsPlusTitle"/>
    <w:uiPriority w:val="99"/>
    <w:rsid w:val="000C654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8">
    <w:name w:val="Emphasis"/>
    <w:uiPriority w:val="20"/>
    <w:qFormat/>
    <w:rsid w:val="000C654E"/>
    <w:rPr>
      <w:i/>
      <w:iCs/>
    </w:rPr>
  </w:style>
  <w:style w:type="character" w:customStyle="1" w:styleId="a6">
    <w:name w:val="Без интервала Знак"/>
    <w:link w:val="a5"/>
    <w:uiPriority w:val="1"/>
    <w:locked/>
    <w:rsid w:val="000C654E"/>
  </w:style>
  <w:style w:type="character" w:customStyle="1" w:styleId="apple-converted-space">
    <w:name w:val="apple-converted-space"/>
    <w:basedOn w:val="a0"/>
    <w:rsid w:val="000C654E"/>
  </w:style>
  <w:style w:type="paragraph" w:customStyle="1" w:styleId="4">
    <w:name w:val="4.Номер таблицы"/>
    <w:basedOn w:val="a"/>
    <w:next w:val="a"/>
    <w:rsid w:val="000C654E"/>
    <w:pPr>
      <w:keepLines/>
      <w:suppressAutoHyphens/>
      <w:spacing w:after="0" w:line="240" w:lineRule="auto"/>
    </w:pPr>
    <w:rPr>
      <w:rFonts w:ascii="Times New Roman" w:eastAsia="Times New Roman" w:hAnsi="Times New Roman" w:cs="Times New Roman"/>
      <w:b/>
      <w:bCs/>
      <w:sz w:val="20"/>
      <w:szCs w:val="20"/>
    </w:rPr>
  </w:style>
  <w:style w:type="character" w:styleId="af9">
    <w:name w:val="Strong"/>
    <w:uiPriority w:val="22"/>
    <w:qFormat/>
    <w:rsid w:val="000C654E"/>
    <w:rPr>
      <w:rFonts w:cs="Times New Roman"/>
      <w:b/>
      <w:bCs/>
    </w:rPr>
  </w:style>
  <w:style w:type="paragraph" w:styleId="HTML">
    <w:name w:val="HTML Preformatted"/>
    <w:basedOn w:val="a"/>
    <w:link w:val="HTML0"/>
    <w:rsid w:val="000C6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C654E"/>
    <w:rPr>
      <w:rFonts w:ascii="Courier New" w:eastAsia="Times New Roman" w:hAnsi="Courier New" w:cs="Times New Roman"/>
      <w:sz w:val="20"/>
      <w:szCs w:val="20"/>
      <w:lang w:val="x-none" w:eastAsia="x-none"/>
    </w:rPr>
  </w:style>
  <w:style w:type="character" w:customStyle="1" w:styleId="afa">
    <w:name w:val="Основной текст_"/>
    <w:link w:val="13"/>
    <w:rsid w:val="000C654E"/>
    <w:rPr>
      <w:sz w:val="28"/>
      <w:szCs w:val="28"/>
      <w:shd w:val="clear" w:color="auto" w:fill="FFFFFF"/>
    </w:rPr>
  </w:style>
  <w:style w:type="paragraph" w:customStyle="1" w:styleId="13">
    <w:name w:val="Основной текст13"/>
    <w:basedOn w:val="a"/>
    <w:link w:val="afa"/>
    <w:rsid w:val="000C654E"/>
    <w:pPr>
      <w:widowControl w:val="0"/>
      <w:shd w:val="clear" w:color="auto" w:fill="FFFFFF"/>
      <w:spacing w:after="180" w:line="0" w:lineRule="atLeast"/>
      <w:ind w:hanging="940"/>
      <w:jc w:val="center"/>
    </w:pPr>
    <w:rPr>
      <w:sz w:val="28"/>
      <w:szCs w:val="28"/>
    </w:rPr>
  </w:style>
  <w:style w:type="character" w:customStyle="1" w:styleId="40">
    <w:name w:val="Подпись к таблице (4)_"/>
    <w:rsid w:val="000C654E"/>
    <w:rPr>
      <w:rFonts w:ascii="Times New Roman" w:eastAsia="Times New Roman" w:hAnsi="Times New Roman" w:cs="Times New Roman"/>
      <w:b w:val="0"/>
      <w:bCs w:val="0"/>
      <w:i w:val="0"/>
      <w:iCs w:val="0"/>
      <w:smallCaps w:val="0"/>
      <w:strike w:val="0"/>
      <w:spacing w:val="0"/>
      <w:sz w:val="28"/>
      <w:szCs w:val="28"/>
    </w:rPr>
  </w:style>
  <w:style w:type="character" w:customStyle="1" w:styleId="41">
    <w:name w:val="Подпись к таблице (4)"/>
    <w:rsid w:val="000C654E"/>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11">
    <w:name w:val="Основной текст (11)_"/>
    <w:link w:val="110"/>
    <w:rsid w:val="000C654E"/>
    <w:rPr>
      <w:sz w:val="18"/>
      <w:szCs w:val="18"/>
      <w:shd w:val="clear" w:color="auto" w:fill="FFFFFF"/>
    </w:rPr>
  </w:style>
  <w:style w:type="paragraph" w:customStyle="1" w:styleId="12">
    <w:name w:val="Основной текст1"/>
    <w:basedOn w:val="a"/>
    <w:rsid w:val="000C654E"/>
    <w:pPr>
      <w:shd w:val="clear" w:color="auto" w:fill="FFFFFF"/>
      <w:spacing w:after="0" w:line="314" w:lineRule="exact"/>
      <w:jc w:val="both"/>
    </w:pPr>
    <w:rPr>
      <w:rFonts w:ascii="Times New Roman" w:eastAsia="Times New Roman" w:hAnsi="Times New Roman" w:cs="Times New Roman"/>
      <w:color w:val="000000"/>
      <w:sz w:val="26"/>
      <w:szCs w:val="26"/>
      <w:lang w:val="ru"/>
    </w:rPr>
  </w:style>
  <w:style w:type="paragraph" w:customStyle="1" w:styleId="110">
    <w:name w:val="Основной текст (11)"/>
    <w:basedOn w:val="a"/>
    <w:link w:val="11"/>
    <w:rsid w:val="000C654E"/>
    <w:pPr>
      <w:shd w:val="clear" w:color="auto" w:fill="FFFFFF"/>
      <w:spacing w:after="0" w:line="232" w:lineRule="exact"/>
    </w:pPr>
    <w:rPr>
      <w:sz w:val="18"/>
      <w:szCs w:val="18"/>
    </w:rPr>
  </w:style>
  <w:style w:type="paragraph" w:styleId="afb">
    <w:name w:val="footnote text"/>
    <w:basedOn w:val="a"/>
    <w:link w:val="afc"/>
    <w:rsid w:val="000C654E"/>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rsid w:val="000C654E"/>
    <w:rPr>
      <w:rFonts w:ascii="Times New Roman" w:eastAsia="Times New Roman" w:hAnsi="Times New Roman" w:cs="Times New Roman"/>
      <w:sz w:val="20"/>
      <w:szCs w:val="20"/>
      <w:lang w:eastAsia="ru-RU"/>
    </w:rPr>
  </w:style>
  <w:style w:type="paragraph" w:customStyle="1" w:styleId="western">
    <w:name w:val="western"/>
    <w:basedOn w:val="a"/>
    <w:rsid w:val="000C654E"/>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Default">
    <w:name w:val="Default"/>
    <w:rsid w:val="000C65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0C654E"/>
    <w:rPr>
      <w:rFonts w:ascii="Times New Roman" w:hAnsi="Times New Roman" w:cs="Times New Roman" w:hint="default"/>
      <w:sz w:val="26"/>
      <w:szCs w:val="26"/>
    </w:rPr>
  </w:style>
  <w:style w:type="table" w:customStyle="1" w:styleId="14">
    <w:name w:val="Край в цифрах1"/>
    <w:basedOn w:val="a1"/>
    <w:next w:val="-5"/>
    <w:uiPriority w:val="71"/>
    <w:rsid w:val="000C654E"/>
    <w:pPr>
      <w:spacing w:after="0" w:line="240" w:lineRule="auto"/>
      <w:jc w:val="right"/>
    </w:pPr>
    <w:rPr>
      <w:rFonts w:ascii="Times New Roman" w:eastAsia="Calibri" w:hAnsi="Times New Roman" w:cs="Times New Roman"/>
      <w:color w:val="000000"/>
      <w:sz w:val="24"/>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insideV w:val="single" w:sz="4" w:space="0" w:color="FFFFFF"/>
      </w:tblBorders>
      <w:tblCellMar>
        <w:top w:w="0" w:type="dxa"/>
        <w:left w:w="108" w:type="dxa"/>
        <w:bottom w:w="0" w:type="dxa"/>
        <w:right w:w="108" w:type="dxa"/>
      </w:tblCellMar>
    </w:tblPr>
    <w:tcPr>
      <w:shd w:val="clear" w:color="auto" w:fill="EDF6F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rPr>
      <w:tblPr/>
      <w:tcPr>
        <w:tcBorders>
          <w:top w:val="single" w:sz="6" w:space="0" w:color="FFFFFF"/>
        </w:tcBorders>
        <w:shd w:val="clear" w:color="auto" w:fill="276A7C"/>
      </w:tcPr>
    </w:tblStylePr>
    <w:tblStylePr w:type="firstCol">
      <w:pPr>
        <w:jc w:val="left"/>
      </w:pPr>
      <w:rPr>
        <w:rFonts w:ascii="Times New Roman" w:hAnsi="Times New Roman"/>
        <w:color w:val="auto"/>
        <w:sz w:val="24"/>
      </w:rPr>
    </w:tblStylePr>
    <w:tblStylePr w:type="lastCol">
      <w:rPr>
        <w:color w:val="FFFFFF"/>
      </w:rPr>
    </w:tblStylePr>
    <w:tblStylePr w:type="band1Horz">
      <w:tblPr/>
      <w:tcPr>
        <w:shd w:val="clear" w:color="auto" w:fill="EBF2FF"/>
      </w:tcPr>
    </w:tblStylePr>
    <w:tblStylePr w:type="band2Horz">
      <w:tblPr/>
      <w:tcPr>
        <w:shd w:val="clear" w:color="auto" w:fill="FFFFFF"/>
      </w:tcPr>
    </w:tblStylePr>
    <w:tblStylePr w:type="neCell">
      <w:rPr>
        <w:color w:val="000000"/>
      </w:rPr>
    </w:tblStylePr>
    <w:tblStylePr w:type="nwCell">
      <w:rPr>
        <w:color w:val="000000"/>
      </w:rPr>
    </w:tblStylePr>
  </w:style>
  <w:style w:type="table" w:styleId="-5">
    <w:name w:val="Colorful Shading Accent 5"/>
    <w:basedOn w:val="a1"/>
    <w:uiPriority w:val="71"/>
    <w:rsid w:val="000C654E"/>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15">
    <w:name w:val="Сетка таблицы1"/>
    <w:basedOn w:val="a1"/>
    <w:next w:val="a3"/>
    <w:uiPriority w:val="39"/>
    <w:rsid w:val="000C65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75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По умолчанию"/>
    <w:uiPriority w:val="99"/>
    <w:rsid w:val="005A354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rPr>
  </w:style>
</w:styles>
</file>

<file path=word/webSettings.xml><?xml version="1.0" encoding="utf-8"?>
<w:webSettings xmlns:r="http://schemas.openxmlformats.org/officeDocument/2006/relationships" xmlns:w="http://schemas.openxmlformats.org/wordprocessingml/2006/main">
  <w:divs>
    <w:div w:id="36010850">
      <w:bodyDiv w:val="1"/>
      <w:marLeft w:val="0"/>
      <w:marRight w:val="0"/>
      <w:marTop w:val="0"/>
      <w:marBottom w:val="0"/>
      <w:divBdr>
        <w:top w:val="none" w:sz="0" w:space="0" w:color="auto"/>
        <w:left w:val="none" w:sz="0" w:space="0" w:color="auto"/>
        <w:bottom w:val="none" w:sz="0" w:space="0" w:color="auto"/>
        <w:right w:val="none" w:sz="0" w:space="0" w:color="auto"/>
      </w:divBdr>
    </w:div>
    <w:div w:id="51588910">
      <w:bodyDiv w:val="1"/>
      <w:marLeft w:val="0"/>
      <w:marRight w:val="0"/>
      <w:marTop w:val="0"/>
      <w:marBottom w:val="0"/>
      <w:divBdr>
        <w:top w:val="none" w:sz="0" w:space="0" w:color="auto"/>
        <w:left w:val="none" w:sz="0" w:space="0" w:color="auto"/>
        <w:bottom w:val="none" w:sz="0" w:space="0" w:color="auto"/>
        <w:right w:val="none" w:sz="0" w:space="0" w:color="auto"/>
      </w:divBdr>
    </w:div>
    <w:div w:id="178082238">
      <w:bodyDiv w:val="1"/>
      <w:marLeft w:val="0"/>
      <w:marRight w:val="0"/>
      <w:marTop w:val="0"/>
      <w:marBottom w:val="0"/>
      <w:divBdr>
        <w:top w:val="none" w:sz="0" w:space="0" w:color="auto"/>
        <w:left w:val="none" w:sz="0" w:space="0" w:color="auto"/>
        <w:bottom w:val="none" w:sz="0" w:space="0" w:color="auto"/>
        <w:right w:val="none" w:sz="0" w:space="0" w:color="auto"/>
      </w:divBdr>
    </w:div>
    <w:div w:id="263152791">
      <w:bodyDiv w:val="1"/>
      <w:marLeft w:val="0"/>
      <w:marRight w:val="0"/>
      <w:marTop w:val="0"/>
      <w:marBottom w:val="0"/>
      <w:divBdr>
        <w:top w:val="none" w:sz="0" w:space="0" w:color="auto"/>
        <w:left w:val="none" w:sz="0" w:space="0" w:color="auto"/>
        <w:bottom w:val="none" w:sz="0" w:space="0" w:color="auto"/>
        <w:right w:val="none" w:sz="0" w:space="0" w:color="auto"/>
      </w:divBdr>
    </w:div>
    <w:div w:id="376197581">
      <w:bodyDiv w:val="1"/>
      <w:marLeft w:val="0"/>
      <w:marRight w:val="0"/>
      <w:marTop w:val="0"/>
      <w:marBottom w:val="0"/>
      <w:divBdr>
        <w:top w:val="none" w:sz="0" w:space="0" w:color="auto"/>
        <w:left w:val="none" w:sz="0" w:space="0" w:color="auto"/>
        <w:bottom w:val="none" w:sz="0" w:space="0" w:color="auto"/>
        <w:right w:val="none" w:sz="0" w:space="0" w:color="auto"/>
      </w:divBdr>
    </w:div>
    <w:div w:id="502401329">
      <w:bodyDiv w:val="1"/>
      <w:marLeft w:val="0"/>
      <w:marRight w:val="0"/>
      <w:marTop w:val="0"/>
      <w:marBottom w:val="0"/>
      <w:divBdr>
        <w:top w:val="none" w:sz="0" w:space="0" w:color="auto"/>
        <w:left w:val="none" w:sz="0" w:space="0" w:color="auto"/>
        <w:bottom w:val="none" w:sz="0" w:space="0" w:color="auto"/>
        <w:right w:val="none" w:sz="0" w:space="0" w:color="auto"/>
      </w:divBdr>
    </w:div>
    <w:div w:id="519392934">
      <w:bodyDiv w:val="1"/>
      <w:marLeft w:val="0"/>
      <w:marRight w:val="0"/>
      <w:marTop w:val="0"/>
      <w:marBottom w:val="0"/>
      <w:divBdr>
        <w:top w:val="none" w:sz="0" w:space="0" w:color="auto"/>
        <w:left w:val="none" w:sz="0" w:space="0" w:color="auto"/>
        <w:bottom w:val="none" w:sz="0" w:space="0" w:color="auto"/>
        <w:right w:val="none" w:sz="0" w:space="0" w:color="auto"/>
      </w:divBdr>
    </w:div>
    <w:div w:id="655687689">
      <w:bodyDiv w:val="1"/>
      <w:marLeft w:val="0"/>
      <w:marRight w:val="0"/>
      <w:marTop w:val="0"/>
      <w:marBottom w:val="0"/>
      <w:divBdr>
        <w:top w:val="none" w:sz="0" w:space="0" w:color="auto"/>
        <w:left w:val="none" w:sz="0" w:space="0" w:color="auto"/>
        <w:bottom w:val="none" w:sz="0" w:space="0" w:color="auto"/>
        <w:right w:val="none" w:sz="0" w:space="0" w:color="auto"/>
      </w:divBdr>
    </w:div>
    <w:div w:id="658849274">
      <w:bodyDiv w:val="1"/>
      <w:marLeft w:val="0"/>
      <w:marRight w:val="0"/>
      <w:marTop w:val="0"/>
      <w:marBottom w:val="0"/>
      <w:divBdr>
        <w:top w:val="none" w:sz="0" w:space="0" w:color="auto"/>
        <w:left w:val="none" w:sz="0" w:space="0" w:color="auto"/>
        <w:bottom w:val="none" w:sz="0" w:space="0" w:color="auto"/>
        <w:right w:val="none" w:sz="0" w:space="0" w:color="auto"/>
      </w:divBdr>
    </w:div>
    <w:div w:id="661274277">
      <w:bodyDiv w:val="1"/>
      <w:marLeft w:val="0"/>
      <w:marRight w:val="0"/>
      <w:marTop w:val="0"/>
      <w:marBottom w:val="0"/>
      <w:divBdr>
        <w:top w:val="none" w:sz="0" w:space="0" w:color="auto"/>
        <w:left w:val="none" w:sz="0" w:space="0" w:color="auto"/>
        <w:bottom w:val="none" w:sz="0" w:space="0" w:color="auto"/>
        <w:right w:val="none" w:sz="0" w:space="0" w:color="auto"/>
      </w:divBdr>
    </w:div>
    <w:div w:id="662244589">
      <w:bodyDiv w:val="1"/>
      <w:marLeft w:val="0"/>
      <w:marRight w:val="0"/>
      <w:marTop w:val="0"/>
      <w:marBottom w:val="0"/>
      <w:divBdr>
        <w:top w:val="none" w:sz="0" w:space="0" w:color="auto"/>
        <w:left w:val="none" w:sz="0" w:space="0" w:color="auto"/>
        <w:bottom w:val="none" w:sz="0" w:space="0" w:color="auto"/>
        <w:right w:val="none" w:sz="0" w:space="0" w:color="auto"/>
      </w:divBdr>
    </w:div>
    <w:div w:id="671840675">
      <w:bodyDiv w:val="1"/>
      <w:marLeft w:val="0"/>
      <w:marRight w:val="0"/>
      <w:marTop w:val="0"/>
      <w:marBottom w:val="0"/>
      <w:divBdr>
        <w:top w:val="none" w:sz="0" w:space="0" w:color="auto"/>
        <w:left w:val="none" w:sz="0" w:space="0" w:color="auto"/>
        <w:bottom w:val="none" w:sz="0" w:space="0" w:color="auto"/>
        <w:right w:val="none" w:sz="0" w:space="0" w:color="auto"/>
      </w:divBdr>
    </w:div>
    <w:div w:id="691804147">
      <w:bodyDiv w:val="1"/>
      <w:marLeft w:val="0"/>
      <w:marRight w:val="0"/>
      <w:marTop w:val="0"/>
      <w:marBottom w:val="0"/>
      <w:divBdr>
        <w:top w:val="none" w:sz="0" w:space="0" w:color="auto"/>
        <w:left w:val="none" w:sz="0" w:space="0" w:color="auto"/>
        <w:bottom w:val="none" w:sz="0" w:space="0" w:color="auto"/>
        <w:right w:val="none" w:sz="0" w:space="0" w:color="auto"/>
      </w:divBdr>
    </w:div>
    <w:div w:id="868226520">
      <w:bodyDiv w:val="1"/>
      <w:marLeft w:val="0"/>
      <w:marRight w:val="0"/>
      <w:marTop w:val="0"/>
      <w:marBottom w:val="0"/>
      <w:divBdr>
        <w:top w:val="none" w:sz="0" w:space="0" w:color="auto"/>
        <w:left w:val="none" w:sz="0" w:space="0" w:color="auto"/>
        <w:bottom w:val="none" w:sz="0" w:space="0" w:color="auto"/>
        <w:right w:val="none" w:sz="0" w:space="0" w:color="auto"/>
      </w:divBdr>
    </w:div>
    <w:div w:id="925186098">
      <w:bodyDiv w:val="1"/>
      <w:marLeft w:val="0"/>
      <w:marRight w:val="0"/>
      <w:marTop w:val="0"/>
      <w:marBottom w:val="0"/>
      <w:divBdr>
        <w:top w:val="none" w:sz="0" w:space="0" w:color="auto"/>
        <w:left w:val="none" w:sz="0" w:space="0" w:color="auto"/>
        <w:bottom w:val="none" w:sz="0" w:space="0" w:color="auto"/>
        <w:right w:val="none" w:sz="0" w:space="0" w:color="auto"/>
      </w:divBdr>
    </w:div>
    <w:div w:id="981739055">
      <w:bodyDiv w:val="1"/>
      <w:marLeft w:val="0"/>
      <w:marRight w:val="0"/>
      <w:marTop w:val="0"/>
      <w:marBottom w:val="0"/>
      <w:divBdr>
        <w:top w:val="none" w:sz="0" w:space="0" w:color="auto"/>
        <w:left w:val="none" w:sz="0" w:space="0" w:color="auto"/>
        <w:bottom w:val="none" w:sz="0" w:space="0" w:color="auto"/>
        <w:right w:val="none" w:sz="0" w:space="0" w:color="auto"/>
      </w:divBdr>
    </w:div>
    <w:div w:id="1003897287">
      <w:bodyDiv w:val="1"/>
      <w:marLeft w:val="0"/>
      <w:marRight w:val="0"/>
      <w:marTop w:val="0"/>
      <w:marBottom w:val="0"/>
      <w:divBdr>
        <w:top w:val="none" w:sz="0" w:space="0" w:color="auto"/>
        <w:left w:val="none" w:sz="0" w:space="0" w:color="auto"/>
        <w:bottom w:val="none" w:sz="0" w:space="0" w:color="auto"/>
        <w:right w:val="none" w:sz="0" w:space="0" w:color="auto"/>
      </w:divBdr>
    </w:div>
    <w:div w:id="1045178811">
      <w:bodyDiv w:val="1"/>
      <w:marLeft w:val="0"/>
      <w:marRight w:val="0"/>
      <w:marTop w:val="0"/>
      <w:marBottom w:val="0"/>
      <w:divBdr>
        <w:top w:val="none" w:sz="0" w:space="0" w:color="auto"/>
        <w:left w:val="none" w:sz="0" w:space="0" w:color="auto"/>
        <w:bottom w:val="none" w:sz="0" w:space="0" w:color="auto"/>
        <w:right w:val="none" w:sz="0" w:space="0" w:color="auto"/>
      </w:divBdr>
    </w:div>
    <w:div w:id="1228031578">
      <w:bodyDiv w:val="1"/>
      <w:marLeft w:val="0"/>
      <w:marRight w:val="0"/>
      <w:marTop w:val="0"/>
      <w:marBottom w:val="0"/>
      <w:divBdr>
        <w:top w:val="none" w:sz="0" w:space="0" w:color="auto"/>
        <w:left w:val="none" w:sz="0" w:space="0" w:color="auto"/>
        <w:bottom w:val="none" w:sz="0" w:space="0" w:color="auto"/>
        <w:right w:val="none" w:sz="0" w:space="0" w:color="auto"/>
      </w:divBdr>
    </w:div>
    <w:div w:id="1237784062">
      <w:bodyDiv w:val="1"/>
      <w:marLeft w:val="0"/>
      <w:marRight w:val="0"/>
      <w:marTop w:val="0"/>
      <w:marBottom w:val="0"/>
      <w:divBdr>
        <w:top w:val="none" w:sz="0" w:space="0" w:color="auto"/>
        <w:left w:val="none" w:sz="0" w:space="0" w:color="auto"/>
        <w:bottom w:val="none" w:sz="0" w:space="0" w:color="auto"/>
        <w:right w:val="none" w:sz="0" w:space="0" w:color="auto"/>
      </w:divBdr>
    </w:div>
    <w:div w:id="1240553860">
      <w:bodyDiv w:val="1"/>
      <w:marLeft w:val="0"/>
      <w:marRight w:val="0"/>
      <w:marTop w:val="0"/>
      <w:marBottom w:val="0"/>
      <w:divBdr>
        <w:top w:val="none" w:sz="0" w:space="0" w:color="auto"/>
        <w:left w:val="none" w:sz="0" w:space="0" w:color="auto"/>
        <w:bottom w:val="none" w:sz="0" w:space="0" w:color="auto"/>
        <w:right w:val="none" w:sz="0" w:space="0" w:color="auto"/>
      </w:divBdr>
    </w:div>
    <w:div w:id="1337535856">
      <w:bodyDiv w:val="1"/>
      <w:marLeft w:val="0"/>
      <w:marRight w:val="0"/>
      <w:marTop w:val="0"/>
      <w:marBottom w:val="0"/>
      <w:divBdr>
        <w:top w:val="none" w:sz="0" w:space="0" w:color="auto"/>
        <w:left w:val="none" w:sz="0" w:space="0" w:color="auto"/>
        <w:bottom w:val="none" w:sz="0" w:space="0" w:color="auto"/>
        <w:right w:val="none" w:sz="0" w:space="0" w:color="auto"/>
      </w:divBdr>
    </w:div>
    <w:div w:id="1579945209">
      <w:bodyDiv w:val="1"/>
      <w:marLeft w:val="0"/>
      <w:marRight w:val="0"/>
      <w:marTop w:val="0"/>
      <w:marBottom w:val="0"/>
      <w:divBdr>
        <w:top w:val="none" w:sz="0" w:space="0" w:color="auto"/>
        <w:left w:val="none" w:sz="0" w:space="0" w:color="auto"/>
        <w:bottom w:val="none" w:sz="0" w:space="0" w:color="auto"/>
        <w:right w:val="none" w:sz="0" w:space="0" w:color="auto"/>
      </w:divBdr>
    </w:div>
    <w:div w:id="1801068363">
      <w:bodyDiv w:val="1"/>
      <w:marLeft w:val="0"/>
      <w:marRight w:val="0"/>
      <w:marTop w:val="0"/>
      <w:marBottom w:val="0"/>
      <w:divBdr>
        <w:top w:val="none" w:sz="0" w:space="0" w:color="auto"/>
        <w:left w:val="none" w:sz="0" w:space="0" w:color="auto"/>
        <w:bottom w:val="none" w:sz="0" w:space="0" w:color="auto"/>
        <w:right w:val="none" w:sz="0" w:space="0" w:color="auto"/>
      </w:divBdr>
    </w:div>
    <w:div w:id="1890603428">
      <w:bodyDiv w:val="1"/>
      <w:marLeft w:val="0"/>
      <w:marRight w:val="0"/>
      <w:marTop w:val="0"/>
      <w:marBottom w:val="0"/>
      <w:divBdr>
        <w:top w:val="none" w:sz="0" w:space="0" w:color="auto"/>
        <w:left w:val="none" w:sz="0" w:space="0" w:color="auto"/>
        <w:bottom w:val="none" w:sz="0" w:space="0" w:color="auto"/>
        <w:right w:val="none" w:sz="0" w:space="0" w:color="auto"/>
      </w:divBdr>
    </w:div>
    <w:div w:id="1924757689">
      <w:bodyDiv w:val="1"/>
      <w:marLeft w:val="0"/>
      <w:marRight w:val="0"/>
      <w:marTop w:val="0"/>
      <w:marBottom w:val="0"/>
      <w:divBdr>
        <w:top w:val="none" w:sz="0" w:space="0" w:color="auto"/>
        <w:left w:val="none" w:sz="0" w:space="0" w:color="auto"/>
        <w:bottom w:val="none" w:sz="0" w:space="0" w:color="auto"/>
        <w:right w:val="none" w:sz="0" w:space="0" w:color="auto"/>
      </w:divBdr>
    </w:div>
    <w:div w:id="1977177599">
      <w:bodyDiv w:val="1"/>
      <w:marLeft w:val="0"/>
      <w:marRight w:val="0"/>
      <w:marTop w:val="0"/>
      <w:marBottom w:val="0"/>
      <w:divBdr>
        <w:top w:val="none" w:sz="0" w:space="0" w:color="auto"/>
        <w:left w:val="none" w:sz="0" w:space="0" w:color="auto"/>
        <w:bottom w:val="none" w:sz="0" w:space="0" w:color="auto"/>
        <w:right w:val="none" w:sz="0" w:space="0" w:color="auto"/>
      </w:divBdr>
    </w:div>
    <w:div w:id="2012247503">
      <w:bodyDiv w:val="1"/>
      <w:marLeft w:val="0"/>
      <w:marRight w:val="0"/>
      <w:marTop w:val="0"/>
      <w:marBottom w:val="0"/>
      <w:divBdr>
        <w:top w:val="none" w:sz="0" w:space="0" w:color="auto"/>
        <w:left w:val="none" w:sz="0" w:space="0" w:color="auto"/>
        <w:bottom w:val="none" w:sz="0" w:space="0" w:color="auto"/>
        <w:right w:val="none" w:sz="0" w:space="0" w:color="auto"/>
      </w:divBdr>
    </w:div>
    <w:div w:id="2032485134">
      <w:bodyDiv w:val="1"/>
      <w:marLeft w:val="0"/>
      <w:marRight w:val="0"/>
      <w:marTop w:val="0"/>
      <w:marBottom w:val="0"/>
      <w:divBdr>
        <w:top w:val="none" w:sz="0" w:space="0" w:color="auto"/>
        <w:left w:val="none" w:sz="0" w:space="0" w:color="auto"/>
        <w:bottom w:val="none" w:sz="0" w:space="0" w:color="auto"/>
        <w:right w:val="none" w:sz="0" w:space="0" w:color="auto"/>
      </w:divBdr>
    </w:div>
    <w:div w:id="2097359812">
      <w:bodyDiv w:val="1"/>
      <w:marLeft w:val="0"/>
      <w:marRight w:val="0"/>
      <w:marTop w:val="0"/>
      <w:marBottom w:val="0"/>
      <w:divBdr>
        <w:top w:val="none" w:sz="0" w:space="0" w:color="auto"/>
        <w:left w:val="none" w:sz="0" w:space="0" w:color="auto"/>
        <w:bottom w:val="none" w:sz="0" w:space="0" w:color="auto"/>
        <w:right w:val="none" w:sz="0" w:space="0" w:color="auto"/>
      </w:divBdr>
    </w:div>
    <w:div w:id="2107264543">
      <w:bodyDiv w:val="1"/>
      <w:marLeft w:val="0"/>
      <w:marRight w:val="0"/>
      <w:marTop w:val="0"/>
      <w:marBottom w:val="0"/>
      <w:divBdr>
        <w:top w:val="none" w:sz="0" w:space="0" w:color="auto"/>
        <w:left w:val="none" w:sz="0" w:space="0" w:color="auto"/>
        <w:bottom w:val="none" w:sz="0" w:space="0" w:color="auto"/>
        <w:right w:val="none" w:sz="0" w:space="0" w:color="auto"/>
      </w:divBdr>
    </w:div>
    <w:div w:id="213289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018BC23CC308323B811108D8C119680A854E0DAC0703212E468F47BC619367145ED0DA99E622B4364389B287F8I7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3D945-5916-4120-999C-7895CFEA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9321</TotalTime>
  <Pages>23</Pages>
  <Words>8942</Words>
  <Characters>50976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1822</cp:revision>
  <cp:lastPrinted>2022-11-18T03:03:00Z</cp:lastPrinted>
  <dcterms:created xsi:type="dcterms:W3CDTF">2016-11-29T08:58:00Z</dcterms:created>
  <dcterms:modified xsi:type="dcterms:W3CDTF">2022-11-18T03:06:00Z</dcterms:modified>
</cp:coreProperties>
</file>