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00" w:rsidRDefault="00483900" w:rsidP="00B51925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Утвержден</w:t>
      </w:r>
    </w:p>
    <w:p w:rsidR="00B51925" w:rsidRPr="00B51925" w:rsidRDefault="00483900" w:rsidP="00483900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р</w:t>
      </w:r>
      <w:r w:rsidR="00B51925" w:rsidRPr="00B51925">
        <w:rPr>
          <w:bCs/>
          <w:spacing w:val="-10"/>
          <w:sz w:val="24"/>
          <w:szCs w:val="24"/>
        </w:rPr>
        <w:t>ешением</w:t>
      </w:r>
      <w:r>
        <w:rPr>
          <w:bCs/>
          <w:spacing w:val="-10"/>
          <w:sz w:val="24"/>
          <w:szCs w:val="24"/>
        </w:rPr>
        <w:t xml:space="preserve"> </w:t>
      </w:r>
      <w:r w:rsidR="00B51925" w:rsidRPr="00B51925">
        <w:rPr>
          <w:bCs/>
          <w:spacing w:val="-10"/>
          <w:sz w:val="24"/>
          <w:szCs w:val="24"/>
        </w:rPr>
        <w:t>Хурала представителей</w:t>
      </w:r>
    </w:p>
    <w:p w:rsidR="00B51925" w:rsidRPr="00B51925" w:rsidRDefault="00B51925" w:rsidP="00B51925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  <w:r w:rsidRPr="00B51925">
        <w:rPr>
          <w:bCs/>
          <w:spacing w:val="-10"/>
          <w:sz w:val="24"/>
          <w:szCs w:val="24"/>
        </w:rPr>
        <w:t xml:space="preserve">Барун-Хемчикского кожууна </w:t>
      </w:r>
    </w:p>
    <w:p w:rsidR="00B51925" w:rsidRPr="00B51925" w:rsidRDefault="00483900" w:rsidP="00B51925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  <w:r w:rsidRPr="00B51925">
        <w:rPr>
          <w:bCs/>
          <w:spacing w:val="-10"/>
          <w:sz w:val="24"/>
          <w:szCs w:val="24"/>
        </w:rPr>
        <w:t>№ 49</w:t>
      </w:r>
      <w:r>
        <w:rPr>
          <w:bCs/>
          <w:spacing w:val="-10"/>
          <w:sz w:val="24"/>
          <w:szCs w:val="24"/>
        </w:rPr>
        <w:t xml:space="preserve"> от </w:t>
      </w:r>
      <w:r w:rsidR="00B51925" w:rsidRPr="00B51925">
        <w:rPr>
          <w:bCs/>
          <w:spacing w:val="-10"/>
          <w:sz w:val="24"/>
          <w:szCs w:val="24"/>
        </w:rPr>
        <w:t xml:space="preserve">22.11.2017 года </w:t>
      </w:r>
    </w:p>
    <w:p w:rsidR="00B51925" w:rsidRPr="00B51925" w:rsidRDefault="00B51925" w:rsidP="001E5E51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B51925" w:rsidRPr="00B51925" w:rsidRDefault="00B51925" w:rsidP="001E5E51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1E5E51" w:rsidRPr="00B51925" w:rsidRDefault="001E5E51" w:rsidP="001E5E51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B51925">
        <w:rPr>
          <w:b/>
          <w:bCs/>
          <w:spacing w:val="-10"/>
          <w:sz w:val="24"/>
          <w:szCs w:val="24"/>
        </w:rPr>
        <w:t>ПОЛОЖЕНИЕ</w:t>
      </w:r>
    </w:p>
    <w:p w:rsidR="00B51925" w:rsidRPr="00B51925" w:rsidRDefault="001E5E51" w:rsidP="001E5E51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51925">
        <w:rPr>
          <w:b/>
          <w:bCs/>
          <w:spacing w:val="-1"/>
          <w:sz w:val="24"/>
          <w:szCs w:val="24"/>
        </w:rPr>
        <w:t xml:space="preserve"> о Контрольно-счетном органе Барун-Хемч</w:t>
      </w:r>
      <w:r w:rsidR="00B51925" w:rsidRPr="00B51925">
        <w:rPr>
          <w:b/>
          <w:bCs/>
          <w:spacing w:val="-1"/>
          <w:sz w:val="24"/>
          <w:szCs w:val="24"/>
        </w:rPr>
        <w:t>икского кожууна</w:t>
      </w:r>
    </w:p>
    <w:p w:rsidR="001E5E51" w:rsidRPr="00B51925" w:rsidRDefault="00B51925" w:rsidP="001E5E51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51925">
        <w:rPr>
          <w:b/>
          <w:bCs/>
          <w:spacing w:val="-1"/>
          <w:sz w:val="24"/>
          <w:szCs w:val="24"/>
        </w:rPr>
        <w:t>Республики Тыва</w:t>
      </w:r>
    </w:p>
    <w:p w:rsidR="00B51925" w:rsidRPr="00B51925" w:rsidRDefault="00B51925" w:rsidP="001E5E51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1E5E51" w:rsidRPr="00B51925" w:rsidTr="00B51925">
        <w:tc>
          <w:tcPr>
            <w:tcW w:w="1728" w:type="dxa"/>
            <w:vAlign w:val="center"/>
          </w:tcPr>
          <w:p w:rsidR="001E5E51" w:rsidRPr="00B51925" w:rsidRDefault="001E5E51" w:rsidP="00B51925">
            <w:pPr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1.</w:t>
            </w:r>
          </w:p>
        </w:tc>
        <w:tc>
          <w:tcPr>
            <w:tcW w:w="6732" w:type="dxa"/>
            <w:vAlign w:val="center"/>
          </w:tcPr>
          <w:p w:rsidR="001E5E51" w:rsidRPr="00B51925" w:rsidRDefault="001E5E51" w:rsidP="00B51925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B51925">
              <w:rPr>
                <w:b/>
                <w:bCs/>
                <w:spacing w:val="-1"/>
                <w:sz w:val="24"/>
                <w:szCs w:val="24"/>
              </w:rPr>
              <w:t>Статус Контрольно-счетного органа Барун-Хемчикского кожууна Республики Тыва</w:t>
            </w:r>
          </w:p>
        </w:tc>
      </w:tr>
      <w:tr w:rsidR="00B51925" w:rsidRPr="00B51925" w:rsidTr="00B51925">
        <w:tc>
          <w:tcPr>
            <w:tcW w:w="1728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:rsidR="00B51925" w:rsidRPr="00B51925" w:rsidRDefault="00B51925" w:rsidP="00B51925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4"/>
          <w:szCs w:val="24"/>
        </w:rPr>
      </w:pPr>
      <w:r w:rsidRPr="00B51925">
        <w:rPr>
          <w:sz w:val="24"/>
          <w:szCs w:val="24"/>
        </w:rPr>
        <w:t xml:space="preserve">1. Контрольно-счетный орган Барун-Хемчикского кожууна Республики Тыва (далее по тексту – Контрольно-счетный орган) </w:t>
      </w:r>
      <w:r w:rsidRPr="00B51925">
        <w:rPr>
          <w:spacing w:val="-4"/>
          <w:sz w:val="24"/>
          <w:szCs w:val="24"/>
        </w:rPr>
        <w:t xml:space="preserve">является постоянно действующим органом внешнего муниципального финансового контроля, образуется представительным </w:t>
      </w:r>
      <w:r w:rsidRPr="00B51925">
        <w:rPr>
          <w:spacing w:val="-5"/>
          <w:sz w:val="24"/>
          <w:szCs w:val="24"/>
        </w:rPr>
        <w:t>органом  муниципального образования и ему подотчетна.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 xml:space="preserve">2. Контрольно-счетный орган обладает организационной и </w:t>
      </w:r>
      <w:r w:rsidRPr="00B51925">
        <w:rPr>
          <w:spacing w:val="-1"/>
          <w:sz w:val="24"/>
          <w:szCs w:val="24"/>
        </w:rPr>
        <w:t xml:space="preserve">функциональной независимостью и осуществляет свою деятельность </w:t>
      </w:r>
      <w:r w:rsidRPr="00B51925">
        <w:rPr>
          <w:sz w:val="24"/>
          <w:szCs w:val="24"/>
        </w:rPr>
        <w:t>самостоятельно.</w:t>
      </w:r>
    </w:p>
    <w:p w:rsidR="001E5E51" w:rsidRPr="00B51925" w:rsidRDefault="001E5E51" w:rsidP="001E5E51">
      <w:pPr>
        <w:shd w:val="clear" w:color="auto" w:fill="FFFFFF"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3. Деятельность Контрольно-счетного органа не может быть приостановлена, в том числе в связи с истечением срока или досрочным прекращением полномочий Хурала представителей Барун-Хемчикского кожууна.</w:t>
      </w:r>
      <w:bookmarkStart w:id="0" w:name="_GoBack"/>
      <w:bookmarkEnd w:id="0"/>
    </w:p>
    <w:p w:rsidR="00D13EAD" w:rsidRPr="00B51925" w:rsidRDefault="00D13EAD" w:rsidP="00D13EAD">
      <w:pPr>
        <w:ind w:firstLine="720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4. Контрольно-счетный орган муниципального образования в соответствии с уставом муниципального образования и (или) нормативным правовым актом представительного органа муниципального образования может обладать правами юридического лица.</w:t>
      </w:r>
    </w:p>
    <w:p w:rsidR="001E5E51" w:rsidRPr="00B51925" w:rsidRDefault="00D13EAD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3"/>
          <w:sz w:val="24"/>
          <w:szCs w:val="24"/>
        </w:rPr>
        <w:t>5</w:t>
      </w:r>
      <w:r w:rsidR="001E5E51" w:rsidRPr="00B51925">
        <w:rPr>
          <w:spacing w:val="-3"/>
          <w:sz w:val="24"/>
          <w:szCs w:val="24"/>
        </w:rPr>
        <w:t xml:space="preserve">. Контрольно-счетный орган является органом местного самоуправления,  </w:t>
      </w:r>
      <w:r w:rsidR="00A22AE2" w:rsidRPr="00B51925">
        <w:rPr>
          <w:sz w:val="24"/>
          <w:szCs w:val="24"/>
        </w:rPr>
        <w:t>имеет</w:t>
      </w:r>
      <w:r w:rsidR="001E5E51" w:rsidRPr="00B51925">
        <w:rPr>
          <w:sz w:val="24"/>
          <w:szCs w:val="24"/>
        </w:rPr>
        <w:t xml:space="preserve"> гербовую печать и бланки со </w:t>
      </w:r>
      <w:r w:rsidR="001E5E51" w:rsidRPr="00B51925">
        <w:rPr>
          <w:spacing w:val="-1"/>
          <w:sz w:val="24"/>
          <w:szCs w:val="24"/>
        </w:rPr>
        <w:t>своим наименованием и с изображением герба</w:t>
      </w:r>
      <w:r w:rsidR="001E5E51" w:rsidRPr="00B51925">
        <w:rPr>
          <w:sz w:val="24"/>
          <w:szCs w:val="24"/>
        </w:rPr>
        <w:t>.</w:t>
      </w:r>
    </w:p>
    <w:p w:rsidR="001E5E51" w:rsidRPr="00B51925" w:rsidRDefault="00A22AE2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6</w:t>
      </w:r>
      <w:r w:rsidR="001E5E51" w:rsidRPr="00B51925">
        <w:rPr>
          <w:sz w:val="24"/>
          <w:szCs w:val="24"/>
        </w:rPr>
        <w:t>. Контрольно-счетный орган обладает правом правотворческой инициативы по вопросам своей деятельности.</w:t>
      </w:r>
    </w:p>
    <w:p w:rsidR="00A22AE2" w:rsidRPr="00B51925" w:rsidRDefault="00A22AE2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B51925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2.</w:t>
            </w:r>
          </w:p>
        </w:tc>
        <w:tc>
          <w:tcPr>
            <w:tcW w:w="7762" w:type="dxa"/>
            <w:vAlign w:val="center"/>
          </w:tcPr>
          <w:p w:rsidR="00B51925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Правовые основы деятельности</w:t>
            </w:r>
          </w:p>
          <w:p w:rsidR="001E5E51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Контрольно-счетного органа</w:t>
            </w:r>
          </w:p>
        </w:tc>
      </w:tr>
      <w:tr w:rsidR="00B51925" w:rsidRPr="00B51925" w:rsidTr="00B51925">
        <w:tc>
          <w:tcPr>
            <w:tcW w:w="1418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B51925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Контрольно-счетный орган осуществляет свою деятельность на основе </w:t>
      </w:r>
      <w:r w:rsidRPr="00B51925">
        <w:rPr>
          <w:spacing w:val="6"/>
          <w:sz w:val="24"/>
          <w:szCs w:val="24"/>
        </w:rPr>
        <w:t xml:space="preserve">Конституции Российской Федерации, федерального законодательства, </w:t>
      </w:r>
      <w:r w:rsidRPr="00B51925">
        <w:rPr>
          <w:spacing w:val="5"/>
          <w:sz w:val="24"/>
          <w:szCs w:val="24"/>
        </w:rPr>
        <w:t>законов и иных нормативных правовых актов субъекта Российской Федерации, устава муниципального района, настоящего Положения и иных муниципальных правовых актов.</w:t>
      </w:r>
    </w:p>
    <w:p w:rsidR="00B51925" w:rsidRPr="00B51925" w:rsidRDefault="00B51925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A22AE2">
        <w:tc>
          <w:tcPr>
            <w:tcW w:w="1418" w:type="dxa"/>
            <w:hideMark/>
          </w:tcPr>
          <w:p w:rsidR="001E5E51" w:rsidRPr="00B51925" w:rsidRDefault="001E5E51">
            <w:pPr>
              <w:rPr>
                <w:b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3.</w:t>
            </w:r>
          </w:p>
        </w:tc>
        <w:tc>
          <w:tcPr>
            <w:tcW w:w="7762" w:type="dxa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B51925">
              <w:rPr>
                <w:b/>
                <w:bCs/>
                <w:spacing w:val="-2"/>
                <w:sz w:val="24"/>
                <w:szCs w:val="24"/>
              </w:rPr>
              <w:t>Принципы деятельнос</w:t>
            </w:r>
            <w:r w:rsidR="00B51925" w:rsidRPr="00B51925">
              <w:rPr>
                <w:b/>
                <w:bCs/>
                <w:spacing w:val="-2"/>
                <w:sz w:val="24"/>
                <w:szCs w:val="24"/>
              </w:rPr>
              <w:t>ти Контрольно-счетного органа</w:t>
            </w:r>
          </w:p>
        </w:tc>
      </w:tr>
      <w:tr w:rsidR="00B51925" w:rsidRPr="00B51925" w:rsidTr="00A22AE2">
        <w:tc>
          <w:tcPr>
            <w:tcW w:w="1418" w:type="dxa"/>
          </w:tcPr>
          <w:p w:rsidR="00B51925" w:rsidRPr="00B51925" w:rsidRDefault="00B51925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762" w:type="dxa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 w:rsidRPr="00B51925">
        <w:rPr>
          <w:spacing w:val="-5"/>
          <w:sz w:val="24"/>
          <w:szCs w:val="24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1E5E51" w:rsidRPr="00B51925" w:rsidRDefault="001E5E51" w:rsidP="001E5E51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A22AE2">
        <w:tc>
          <w:tcPr>
            <w:tcW w:w="1418" w:type="dxa"/>
            <w:hideMark/>
          </w:tcPr>
          <w:p w:rsidR="001E5E51" w:rsidRPr="00B51925" w:rsidRDefault="001E5E51" w:rsidP="00B51925">
            <w:pPr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4.</w:t>
            </w:r>
          </w:p>
        </w:tc>
        <w:tc>
          <w:tcPr>
            <w:tcW w:w="7762" w:type="dxa"/>
            <w:hideMark/>
          </w:tcPr>
          <w:p w:rsidR="001E5E51" w:rsidRPr="00B51925" w:rsidRDefault="001E5E51" w:rsidP="00B51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Со</w:t>
            </w:r>
            <w:r w:rsidR="00B51925" w:rsidRPr="00B51925">
              <w:rPr>
                <w:b/>
                <w:bCs/>
                <w:sz w:val="24"/>
                <w:szCs w:val="24"/>
              </w:rPr>
              <w:t>став Контрольно-счетного органа</w:t>
            </w:r>
          </w:p>
        </w:tc>
      </w:tr>
      <w:tr w:rsidR="00B51925" w:rsidRPr="00B51925" w:rsidTr="00A22AE2">
        <w:tc>
          <w:tcPr>
            <w:tcW w:w="1418" w:type="dxa"/>
          </w:tcPr>
          <w:p w:rsidR="00B51925" w:rsidRPr="00B51925" w:rsidRDefault="00B51925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B51925" w:rsidRPr="00B51925" w:rsidRDefault="00B51925" w:rsidP="00B519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5E51" w:rsidRPr="00B51925" w:rsidRDefault="001E5E51" w:rsidP="00B8780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1. Контрольно-счетный орган формируется Хуралом представителей Барун-Хемчикского кожууна в количестве 3 человек, председателя контрольно-счетного органа и двух специалистов </w:t>
      </w:r>
      <w:r w:rsidR="001634E2" w:rsidRPr="00B51925">
        <w:rPr>
          <w:sz w:val="24"/>
          <w:szCs w:val="24"/>
        </w:rPr>
        <w:t>(аудитора</w:t>
      </w:r>
      <w:r w:rsidRPr="00B51925">
        <w:rPr>
          <w:sz w:val="24"/>
          <w:szCs w:val="24"/>
        </w:rPr>
        <w:t xml:space="preserve"> контрольно-счетного органа и главного специалиста контрольно-счетного органа).</w:t>
      </w:r>
    </w:p>
    <w:p w:rsidR="00D13EAD" w:rsidRPr="00B51925" w:rsidRDefault="001634E2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Председатель</w:t>
      </w:r>
      <w:r w:rsidR="006B0D22" w:rsidRPr="00B51925">
        <w:rPr>
          <w:sz w:val="24"/>
          <w:szCs w:val="24"/>
        </w:rPr>
        <w:t xml:space="preserve"> Контрольно-счетного органа замещает муниципальную должность. </w:t>
      </w:r>
      <w:r w:rsidR="006B0D22" w:rsidRPr="00B51925">
        <w:rPr>
          <w:sz w:val="24"/>
          <w:szCs w:val="24"/>
        </w:rPr>
        <w:lastRenderedPageBreak/>
        <w:t>А</w:t>
      </w:r>
      <w:r w:rsidRPr="00B51925">
        <w:rPr>
          <w:sz w:val="24"/>
          <w:szCs w:val="24"/>
        </w:rPr>
        <w:t>уди</w:t>
      </w:r>
      <w:r w:rsidR="00D13EAD" w:rsidRPr="00B51925">
        <w:rPr>
          <w:sz w:val="24"/>
          <w:szCs w:val="24"/>
        </w:rPr>
        <w:t xml:space="preserve">тор </w:t>
      </w:r>
      <w:r w:rsidR="001E5E51" w:rsidRPr="00B51925">
        <w:rPr>
          <w:sz w:val="24"/>
          <w:szCs w:val="24"/>
        </w:rPr>
        <w:t>Контрольно-счетного органа</w:t>
      </w:r>
      <w:r w:rsidR="00D1247E" w:rsidRPr="00B51925">
        <w:rPr>
          <w:sz w:val="24"/>
          <w:szCs w:val="24"/>
        </w:rPr>
        <w:t xml:space="preserve"> мог</w:t>
      </w:r>
      <w:r w:rsidR="00667F46" w:rsidRPr="00B51925">
        <w:rPr>
          <w:sz w:val="24"/>
          <w:szCs w:val="24"/>
        </w:rPr>
        <w:t>ут быть отнесено муниципальной должности</w:t>
      </w:r>
      <w:r w:rsidR="00D1247E" w:rsidRPr="00B51925">
        <w:rPr>
          <w:sz w:val="24"/>
          <w:szCs w:val="24"/>
        </w:rPr>
        <w:t xml:space="preserve"> в соответствии с нормативным правовым актом представительного органа муниципального образования</w:t>
      </w:r>
      <w:r w:rsidR="006B0D22" w:rsidRPr="00B51925">
        <w:rPr>
          <w:sz w:val="24"/>
          <w:szCs w:val="24"/>
        </w:rPr>
        <w:t xml:space="preserve"> Хурала представителей Барун-Хемчикского кожууна</w:t>
      </w:r>
      <w:r w:rsidR="00D13EAD" w:rsidRPr="00B51925">
        <w:rPr>
          <w:sz w:val="24"/>
          <w:szCs w:val="24"/>
        </w:rPr>
        <w:t>.</w:t>
      </w:r>
      <w:r w:rsidR="006B0D22" w:rsidRPr="00B51925">
        <w:rPr>
          <w:sz w:val="24"/>
          <w:szCs w:val="24"/>
        </w:rPr>
        <w:t xml:space="preserve"> </w:t>
      </w:r>
    </w:p>
    <w:p w:rsidR="00D13EAD" w:rsidRPr="00B51925" w:rsidRDefault="00D13EAD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3. Срок полномочия</w:t>
      </w:r>
      <w:r w:rsidR="00D1247E" w:rsidRPr="00B51925">
        <w:rPr>
          <w:sz w:val="24"/>
          <w:szCs w:val="24"/>
        </w:rPr>
        <w:t xml:space="preserve"> председателя </w:t>
      </w:r>
      <w:r w:rsidR="001E5E51" w:rsidRPr="00B51925">
        <w:rPr>
          <w:sz w:val="24"/>
          <w:szCs w:val="24"/>
        </w:rPr>
        <w:t>Контрольно-счетного органа составляет 5 лет.</w:t>
      </w:r>
      <w:r w:rsidR="006B0D22" w:rsidRPr="00B51925">
        <w:rPr>
          <w:sz w:val="24"/>
          <w:szCs w:val="24"/>
        </w:rPr>
        <w:t xml:space="preserve">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>4. Права, обязанности и ответственность работников Контрольно-счетного органа определяются федеральным законодательством</w:t>
      </w:r>
      <w:r w:rsidRPr="00B51925">
        <w:rPr>
          <w:sz w:val="24"/>
          <w:szCs w:val="24"/>
        </w:rPr>
        <w:t xml:space="preserve"> Российской Федерации и Республики Тыва «О муниципальной службе» и регламентом Контрольно-счетного органа.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5. Штатная численность</w:t>
      </w:r>
      <w:r w:rsidRPr="00B51925">
        <w:rPr>
          <w:b/>
          <w:sz w:val="24"/>
          <w:szCs w:val="24"/>
        </w:rPr>
        <w:t xml:space="preserve"> </w:t>
      </w:r>
      <w:r w:rsidRPr="00B51925">
        <w:rPr>
          <w:sz w:val="24"/>
          <w:szCs w:val="24"/>
        </w:rPr>
        <w:t>Контрольно-счетного органа  устанавливается нормативным</w:t>
      </w:r>
      <w:r w:rsidRPr="00B51925">
        <w:rPr>
          <w:b/>
          <w:sz w:val="24"/>
          <w:szCs w:val="24"/>
        </w:rPr>
        <w:t xml:space="preserve"> </w:t>
      </w:r>
      <w:r w:rsidRPr="00B51925">
        <w:rPr>
          <w:sz w:val="24"/>
          <w:szCs w:val="24"/>
        </w:rPr>
        <w:t xml:space="preserve">правовым актом Хуралом представительного органа Барун-Хемчикского кожууна.  </w:t>
      </w:r>
    </w:p>
    <w:p w:rsidR="00B51925" w:rsidRPr="00B51925" w:rsidRDefault="00B51925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7618"/>
      </w:tblGrid>
      <w:tr w:rsidR="001E5E51" w:rsidRPr="00B51925" w:rsidTr="00B51925">
        <w:tc>
          <w:tcPr>
            <w:tcW w:w="1560" w:type="dxa"/>
            <w:vAlign w:val="center"/>
          </w:tcPr>
          <w:p w:rsidR="001E5E51" w:rsidRPr="00B51925" w:rsidRDefault="001E5E51" w:rsidP="00B5192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  5.</w:t>
            </w:r>
          </w:p>
        </w:tc>
        <w:tc>
          <w:tcPr>
            <w:tcW w:w="7618" w:type="dxa"/>
            <w:vAlign w:val="center"/>
          </w:tcPr>
          <w:p w:rsidR="00B51925" w:rsidRPr="00B51925" w:rsidRDefault="001E5E51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Порядок назначения на должность</w:t>
            </w:r>
            <w:r w:rsidR="0027025D" w:rsidRPr="00B51925">
              <w:rPr>
                <w:b/>
                <w:sz w:val="24"/>
                <w:szCs w:val="24"/>
              </w:rPr>
              <w:t xml:space="preserve"> председателя, ауди</w:t>
            </w:r>
            <w:r w:rsidRPr="00B51925">
              <w:rPr>
                <w:b/>
                <w:sz w:val="24"/>
                <w:szCs w:val="24"/>
              </w:rPr>
              <w:t>тора и главного специал</w:t>
            </w:r>
            <w:r w:rsidR="00B51925" w:rsidRPr="00B51925">
              <w:rPr>
                <w:b/>
                <w:sz w:val="24"/>
                <w:szCs w:val="24"/>
              </w:rPr>
              <w:t>иста</w:t>
            </w:r>
          </w:p>
          <w:p w:rsidR="001E5E51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Контрольно-счетного органа</w:t>
            </w:r>
          </w:p>
        </w:tc>
      </w:tr>
      <w:tr w:rsidR="00B51925" w:rsidRPr="00B51925" w:rsidTr="00B51925">
        <w:tc>
          <w:tcPr>
            <w:tcW w:w="1560" w:type="dxa"/>
            <w:vAlign w:val="center"/>
          </w:tcPr>
          <w:p w:rsidR="00B51925" w:rsidRPr="00B51925" w:rsidRDefault="00B51925" w:rsidP="00B5192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8" w:type="dxa"/>
            <w:vAlign w:val="center"/>
          </w:tcPr>
          <w:p w:rsidR="00B51925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4FAA" w:rsidRPr="00B51925" w:rsidRDefault="00134FAA" w:rsidP="00134FA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>1. Председатель</w:t>
      </w:r>
      <w:r w:rsidR="0027025D" w:rsidRPr="00B51925">
        <w:rPr>
          <w:spacing w:val="-1"/>
          <w:sz w:val="24"/>
          <w:szCs w:val="24"/>
        </w:rPr>
        <w:t xml:space="preserve"> </w:t>
      </w:r>
      <w:r w:rsidR="001E5E51" w:rsidRPr="00B51925">
        <w:rPr>
          <w:spacing w:val="-1"/>
          <w:sz w:val="24"/>
          <w:szCs w:val="24"/>
        </w:rPr>
        <w:t xml:space="preserve">Контрольно-счетного органа </w:t>
      </w:r>
      <w:r w:rsidR="001E5E51" w:rsidRPr="00B51925">
        <w:rPr>
          <w:sz w:val="24"/>
          <w:szCs w:val="24"/>
        </w:rPr>
        <w:t xml:space="preserve">назначаются на </w:t>
      </w:r>
      <w:r w:rsidR="001E5E51" w:rsidRPr="00B51925">
        <w:rPr>
          <w:spacing w:val="-4"/>
          <w:sz w:val="24"/>
          <w:szCs w:val="24"/>
        </w:rPr>
        <w:t xml:space="preserve">должность </w:t>
      </w:r>
      <w:r w:rsidR="001E5E51" w:rsidRPr="00B51925">
        <w:rPr>
          <w:spacing w:val="-3"/>
          <w:sz w:val="24"/>
          <w:szCs w:val="24"/>
        </w:rPr>
        <w:t>Хуралом представителей Барун-Хемчикского кожууна</w:t>
      </w:r>
      <w:r w:rsidR="001E5E51" w:rsidRPr="00B51925">
        <w:rPr>
          <w:spacing w:val="-1"/>
          <w:sz w:val="24"/>
          <w:szCs w:val="24"/>
        </w:rPr>
        <w:t>.</w:t>
      </w:r>
      <w:r w:rsidR="00077B56" w:rsidRPr="00B51925">
        <w:rPr>
          <w:spacing w:val="-1"/>
          <w:sz w:val="24"/>
          <w:szCs w:val="24"/>
        </w:rPr>
        <w:t xml:space="preserve"> А</w:t>
      </w:r>
      <w:r w:rsidRPr="00B51925">
        <w:rPr>
          <w:spacing w:val="-1"/>
          <w:sz w:val="24"/>
          <w:szCs w:val="24"/>
        </w:rPr>
        <w:t>удитор</w:t>
      </w:r>
      <w:r w:rsidR="00077B56" w:rsidRPr="00B51925">
        <w:rPr>
          <w:spacing w:val="-1"/>
          <w:sz w:val="24"/>
          <w:szCs w:val="24"/>
        </w:rPr>
        <w:t>, если</w:t>
      </w:r>
      <w:r w:rsidRPr="00B51925">
        <w:rPr>
          <w:spacing w:val="-1"/>
          <w:sz w:val="24"/>
          <w:szCs w:val="24"/>
        </w:rPr>
        <w:t xml:space="preserve"> </w:t>
      </w:r>
      <w:r w:rsidR="00077B56" w:rsidRPr="00B51925">
        <w:rPr>
          <w:sz w:val="24"/>
          <w:szCs w:val="24"/>
        </w:rPr>
        <w:t>замещает муниципальную должность</w:t>
      </w:r>
      <w:r w:rsidRPr="00B51925">
        <w:rPr>
          <w:sz w:val="24"/>
          <w:szCs w:val="24"/>
        </w:rPr>
        <w:t xml:space="preserve"> Контрольно-счетного органа, назначаются на </w:t>
      </w:r>
      <w:r w:rsidRPr="00B51925">
        <w:rPr>
          <w:spacing w:val="-4"/>
          <w:sz w:val="24"/>
          <w:szCs w:val="24"/>
        </w:rPr>
        <w:t xml:space="preserve">должность </w:t>
      </w:r>
      <w:r w:rsidRPr="00B51925">
        <w:rPr>
          <w:spacing w:val="-3"/>
          <w:sz w:val="24"/>
          <w:szCs w:val="24"/>
        </w:rPr>
        <w:t>Хуралом представителей Барун-Хемчикского кожууна</w:t>
      </w:r>
      <w:r w:rsidRPr="00B51925">
        <w:rPr>
          <w:spacing w:val="-1"/>
          <w:sz w:val="24"/>
          <w:szCs w:val="24"/>
        </w:rPr>
        <w:t>. Аудитор</w:t>
      </w:r>
      <w:r w:rsidR="00077B56" w:rsidRPr="00B51925">
        <w:rPr>
          <w:spacing w:val="-1"/>
          <w:sz w:val="24"/>
          <w:szCs w:val="24"/>
        </w:rPr>
        <w:t>,</w:t>
      </w:r>
      <w:r w:rsidRPr="00B51925">
        <w:rPr>
          <w:spacing w:val="-1"/>
          <w:sz w:val="24"/>
          <w:szCs w:val="24"/>
        </w:rPr>
        <w:t xml:space="preserve"> </w:t>
      </w:r>
      <w:r w:rsidR="00F26B56" w:rsidRPr="00B51925">
        <w:rPr>
          <w:spacing w:val="-1"/>
          <w:sz w:val="24"/>
          <w:szCs w:val="24"/>
        </w:rPr>
        <w:t>если</w:t>
      </w:r>
      <w:r w:rsidRPr="00B51925">
        <w:rPr>
          <w:spacing w:val="-1"/>
          <w:sz w:val="24"/>
          <w:szCs w:val="24"/>
        </w:rPr>
        <w:t xml:space="preserve"> не </w:t>
      </w:r>
      <w:r w:rsidR="00077B56" w:rsidRPr="00B51925">
        <w:rPr>
          <w:sz w:val="24"/>
          <w:szCs w:val="24"/>
        </w:rPr>
        <w:t>замещает муниципальную должность</w:t>
      </w:r>
      <w:r w:rsidRPr="00B51925">
        <w:rPr>
          <w:sz w:val="24"/>
          <w:szCs w:val="24"/>
        </w:rPr>
        <w:t xml:space="preserve"> Контрольно-счетного органа, тогда назначает</w:t>
      </w:r>
      <w:r w:rsidR="00A22AE2" w:rsidRPr="00B51925">
        <w:rPr>
          <w:sz w:val="24"/>
          <w:szCs w:val="24"/>
        </w:rPr>
        <w:t>ся на должность председателем</w:t>
      </w:r>
      <w:r w:rsidRPr="00B51925">
        <w:rPr>
          <w:sz w:val="24"/>
          <w:szCs w:val="24"/>
        </w:rPr>
        <w:t xml:space="preserve"> </w:t>
      </w:r>
      <w:r w:rsidRPr="00B51925">
        <w:rPr>
          <w:spacing w:val="-1"/>
          <w:sz w:val="24"/>
          <w:szCs w:val="24"/>
        </w:rPr>
        <w:t>Контрольно-счетного органа.</w:t>
      </w:r>
    </w:p>
    <w:p w:rsidR="001E5E51" w:rsidRPr="00B51925" w:rsidRDefault="001E5E51" w:rsidP="001E5E51">
      <w:pPr>
        <w:shd w:val="clear" w:color="auto" w:fill="FFFFFF"/>
        <w:ind w:firstLine="709"/>
        <w:jc w:val="both"/>
        <w:rPr>
          <w:sz w:val="24"/>
          <w:szCs w:val="24"/>
        </w:rPr>
      </w:pPr>
      <w:r w:rsidRPr="00B51925">
        <w:rPr>
          <w:spacing w:val="-2"/>
          <w:sz w:val="24"/>
          <w:szCs w:val="24"/>
        </w:rPr>
        <w:t>2. Предложения о кандидатурах н</w:t>
      </w:r>
      <w:r w:rsidR="0027025D" w:rsidRPr="00B51925">
        <w:rPr>
          <w:spacing w:val="-2"/>
          <w:sz w:val="24"/>
          <w:szCs w:val="24"/>
        </w:rPr>
        <w:t>а должности председателя,</w:t>
      </w:r>
      <w:r w:rsidR="00134FAA" w:rsidRPr="00B51925">
        <w:rPr>
          <w:spacing w:val="-2"/>
          <w:sz w:val="24"/>
          <w:szCs w:val="24"/>
        </w:rPr>
        <w:t xml:space="preserve"> если</w:t>
      </w:r>
      <w:r w:rsidR="0027025D" w:rsidRPr="00B51925">
        <w:rPr>
          <w:spacing w:val="-2"/>
          <w:sz w:val="24"/>
          <w:szCs w:val="24"/>
        </w:rPr>
        <w:t xml:space="preserve"> ауди</w:t>
      </w:r>
      <w:r w:rsidR="00134FAA" w:rsidRPr="00B51925">
        <w:rPr>
          <w:spacing w:val="-2"/>
          <w:sz w:val="24"/>
          <w:szCs w:val="24"/>
        </w:rPr>
        <w:t xml:space="preserve">тор </w:t>
      </w:r>
      <w:r w:rsidR="00077B56" w:rsidRPr="00B51925">
        <w:rPr>
          <w:sz w:val="24"/>
          <w:szCs w:val="24"/>
        </w:rPr>
        <w:t>замещает муниципальную должность</w:t>
      </w:r>
      <w:r w:rsidRPr="00B51925">
        <w:rPr>
          <w:spacing w:val="-2"/>
          <w:sz w:val="24"/>
          <w:szCs w:val="24"/>
        </w:rPr>
        <w:t xml:space="preserve"> Контрольно-счетного органа</w:t>
      </w:r>
      <w:r w:rsidR="004F0C17" w:rsidRPr="00B51925">
        <w:rPr>
          <w:spacing w:val="-2"/>
          <w:sz w:val="24"/>
          <w:szCs w:val="24"/>
        </w:rPr>
        <w:t>,</w:t>
      </w:r>
      <w:r w:rsidRPr="00B51925">
        <w:rPr>
          <w:spacing w:val="-2"/>
          <w:sz w:val="24"/>
          <w:szCs w:val="24"/>
        </w:rPr>
        <w:t xml:space="preserve"> </w:t>
      </w:r>
      <w:r w:rsidRPr="00B51925">
        <w:rPr>
          <w:spacing w:val="-4"/>
          <w:sz w:val="24"/>
          <w:szCs w:val="24"/>
        </w:rPr>
        <w:t xml:space="preserve">вносятся в </w:t>
      </w:r>
      <w:r w:rsidRPr="00B51925">
        <w:rPr>
          <w:spacing w:val="-5"/>
          <w:sz w:val="24"/>
          <w:szCs w:val="24"/>
        </w:rPr>
        <w:t>Хурал представителей Барун-Хемчикского кожууна</w:t>
      </w:r>
      <w:r w:rsidRPr="00B51925">
        <w:rPr>
          <w:sz w:val="24"/>
          <w:szCs w:val="24"/>
        </w:rPr>
        <w:t>: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4"/>
          <w:szCs w:val="24"/>
        </w:rPr>
      </w:pPr>
      <w:r w:rsidRPr="00B51925">
        <w:rPr>
          <w:spacing w:val="-4"/>
          <w:sz w:val="24"/>
          <w:szCs w:val="24"/>
        </w:rPr>
        <w:t xml:space="preserve">1) председатель Хурала представителей Барун-Хемчикского кожууна;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B51925">
        <w:rPr>
          <w:sz w:val="24"/>
          <w:szCs w:val="24"/>
        </w:rPr>
        <w:t xml:space="preserve">2) </w:t>
      </w:r>
      <w:r w:rsidRPr="00B51925">
        <w:rPr>
          <w:spacing w:val="-4"/>
          <w:sz w:val="24"/>
          <w:szCs w:val="24"/>
        </w:rPr>
        <w:t xml:space="preserve">не менее одной </w:t>
      </w:r>
      <w:r w:rsidRPr="00B51925">
        <w:rPr>
          <w:sz w:val="24"/>
          <w:szCs w:val="24"/>
        </w:rPr>
        <w:t xml:space="preserve">трети от установленного числа депутатов Хурала </w:t>
      </w:r>
      <w:r w:rsidRPr="00B51925">
        <w:rPr>
          <w:spacing w:val="-4"/>
          <w:sz w:val="24"/>
          <w:szCs w:val="24"/>
        </w:rPr>
        <w:t>представителей Барун-Хемчикского кожууна</w:t>
      </w:r>
      <w:r w:rsidRPr="00B51925">
        <w:rPr>
          <w:sz w:val="24"/>
          <w:szCs w:val="24"/>
        </w:rPr>
        <w:t>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4"/>
          <w:szCs w:val="24"/>
        </w:rPr>
      </w:pPr>
      <w:r w:rsidRPr="00B51925">
        <w:rPr>
          <w:spacing w:val="-4"/>
          <w:sz w:val="24"/>
          <w:szCs w:val="24"/>
        </w:rPr>
        <w:t>3) комиссия представительного органа кожууна;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4"/>
          <w:szCs w:val="24"/>
        </w:rPr>
      </w:pPr>
      <w:r w:rsidRPr="00B51925">
        <w:rPr>
          <w:spacing w:val="-4"/>
          <w:sz w:val="24"/>
          <w:szCs w:val="24"/>
        </w:rPr>
        <w:t>4) самовыдвижение.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560"/>
        <w:gridCol w:w="7620"/>
      </w:tblGrid>
      <w:tr w:rsidR="001E5E51" w:rsidRPr="00B51925" w:rsidTr="00B51925">
        <w:tc>
          <w:tcPr>
            <w:tcW w:w="1560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spacing w:val="-1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6</w:t>
            </w:r>
            <w:r w:rsidRPr="00B5192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20" w:type="dxa"/>
            <w:vAlign w:val="center"/>
            <w:hideMark/>
          </w:tcPr>
          <w:p w:rsidR="001E5E51" w:rsidRPr="00B51925" w:rsidRDefault="001E5E51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bCs/>
                <w:spacing w:val="-2"/>
                <w:sz w:val="24"/>
                <w:szCs w:val="24"/>
              </w:rPr>
              <w:t xml:space="preserve">Требования к кандидатурам на должности </w:t>
            </w:r>
            <w:r w:rsidRPr="00B51925">
              <w:rPr>
                <w:b/>
                <w:bCs/>
                <w:spacing w:val="-5"/>
                <w:sz w:val="24"/>
                <w:szCs w:val="24"/>
              </w:rPr>
              <w:t xml:space="preserve">председателя, </w:t>
            </w:r>
            <w:r w:rsidRPr="00B51925">
              <w:rPr>
                <w:b/>
                <w:sz w:val="24"/>
                <w:szCs w:val="24"/>
              </w:rPr>
              <w:t>инспектора и главного специал</w:t>
            </w:r>
            <w:r w:rsidR="00B51925" w:rsidRPr="00B51925">
              <w:rPr>
                <w:b/>
                <w:sz w:val="24"/>
                <w:szCs w:val="24"/>
              </w:rPr>
              <w:t>иста Контрольно-счетного органа</w:t>
            </w:r>
          </w:p>
        </w:tc>
      </w:tr>
      <w:tr w:rsidR="00B51925" w:rsidRPr="00B51925" w:rsidTr="00B51925">
        <w:tc>
          <w:tcPr>
            <w:tcW w:w="1560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B51925" w:rsidRPr="00B51925" w:rsidRDefault="00B51925" w:rsidP="00B5192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2"/>
          <w:sz w:val="24"/>
          <w:szCs w:val="24"/>
        </w:rPr>
        <w:t>1. Н</w:t>
      </w:r>
      <w:r w:rsidR="00134FAA" w:rsidRPr="00B51925">
        <w:rPr>
          <w:spacing w:val="-2"/>
          <w:sz w:val="24"/>
          <w:szCs w:val="24"/>
        </w:rPr>
        <w:t>а должность председателя, ауди</w:t>
      </w:r>
      <w:r w:rsidRPr="00B51925">
        <w:rPr>
          <w:spacing w:val="-2"/>
          <w:sz w:val="24"/>
          <w:szCs w:val="24"/>
        </w:rPr>
        <w:t xml:space="preserve">тора и главного специалиста Контрольно-счетного органа </w:t>
      </w:r>
      <w:r w:rsidRPr="00B51925">
        <w:rPr>
          <w:sz w:val="24"/>
          <w:szCs w:val="24"/>
        </w:rPr>
        <w:t xml:space="preserve">назначаются граждане Российской Федерации, имеющие высшее образование и опыт работы в </w:t>
      </w:r>
      <w:r w:rsidRPr="00B51925">
        <w:rPr>
          <w:spacing w:val="-1"/>
          <w:sz w:val="24"/>
          <w:szCs w:val="24"/>
        </w:rPr>
        <w:t xml:space="preserve">области государственного, муниципального управления, государственного, </w:t>
      </w:r>
      <w:r w:rsidRPr="00B51925">
        <w:rPr>
          <w:sz w:val="24"/>
          <w:szCs w:val="24"/>
        </w:rPr>
        <w:t>муниципального контроля (аудита), экономики, финансов, юриспруденции: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для председателя Контрольно-счетного органа – не менее пяти лет;</w:t>
      </w:r>
    </w:p>
    <w:p w:rsidR="001E5E51" w:rsidRPr="00B51925" w:rsidRDefault="00D1247E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для аудитора –  не менее дву</w:t>
      </w:r>
      <w:r w:rsidR="001E5E51" w:rsidRPr="00B51925">
        <w:rPr>
          <w:sz w:val="24"/>
          <w:szCs w:val="24"/>
        </w:rPr>
        <w:t>х лет;</w:t>
      </w:r>
    </w:p>
    <w:p w:rsidR="00134FAA" w:rsidRPr="00B51925" w:rsidRDefault="00134FAA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для главного специалиста, срок не предусматривается.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>2. Гражданин Российской Федерации не может быть назначен на</w:t>
      </w:r>
      <w:r w:rsidRPr="00B51925">
        <w:rPr>
          <w:spacing w:val="-1"/>
          <w:sz w:val="24"/>
          <w:szCs w:val="24"/>
        </w:rPr>
        <w:br/>
        <w:t>должность председателя</w:t>
      </w:r>
      <w:r w:rsidRPr="00B51925">
        <w:rPr>
          <w:spacing w:val="-2"/>
          <w:sz w:val="24"/>
          <w:szCs w:val="24"/>
        </w:rPr>
        <w:t xml:space="preserve"> Контрольно-счетного органа</w:t>
      </w:r>
      <w:r w:rsidRPr="00B51925">
        <w:rPr>
          <w:spacing w:val="-1"/>
          <w:sz w:val="24"/>
          <w:szCs w:val="24"/>
        </w:rPr>
        <w:t xml:space="preserve"> </w:t>
      </w:r>
      <w:r w:rsidRPr="00B51925">
        <w:rPr>
          <w:sz w:val="24"/>
          <w:szCs w:val="24"/>
        </w:rPr>
        <w:t>в случае: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rPr>
          <w:spacing w:val="-23"/>
          <w:sz w:val="24"/>
          <w:szCs w:val="24"/>
        </w:rPr>
      </w:pPr>
      <w:r w:rsidRPr="00B51925">
        <w:rPr>
          <w:spacing w:val="-1"/>
          <w:sz w:val="24"/>
          <w:szCs w:val="24"/>
        </w:rPr>
        <w:t>1) наличия у него неснятой или непогашенной судимости;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2) признания его недееспособным или ограниченно дееспособным </w:t>
      </w:r>
      <w:r w:rsidRPr="00B51925">
        <w:rPr>
          <w:sz w:val="24"/>
          <w:szCs w:val="24"/>
        </w:rPr>
        <w:t>решением суда, вступившим в законную силу;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B51925"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B51925">
        <w:rPr>
          <w:spacing w:val="-1"/>
          <w:sz w:val="24"/>
          <w:szCs w:val="24"/>
        </w:rPr>
        <w:t xml:space="preserve">федеральным законом тайну, если исполнение обязанностей по должности, </w:t>
      </w:r>
      <w:r w:rsidRPr="00B51925">
        <w:rPr>
          <w:sz w:val="24"/>
          <w:szCs w:val="24"/>
        </w:rPr>
        <w:t>на замещение которой претендует гражданин, связано с использованием таких сведений;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4"/>
          <w:szCs w:val="24"/>
        </w:rPr>
      </w:pPr>
      <w:r w:rsidRPr="00B51925">
        <w:rPr>
          <w:spacing w:val="-2"/>
          <w:sz w:val="24"/>
          <w:szCs w:val="24"/>
        </w:rPr>
        <w:t xml:space="preserve">4) выхода из гражданства Российской Федерации или приобретения </w:t>
      </w:r>
      <w:r w:rsidRPr="00B51925">
        <w:rPr>
          <w:sz w:val="24"/>
          <w:szCs w:val="24"/>
        </w:rPr>
        <w:t xml:space="preserve">гражданства иностранного государства либо получения вида на жительство или иного документа, </w:t>
      </w:r>
      <w:r w:rsidRPr="00B51925">
        <w:rPr>
          <w:sz w:val="24"/>
          <w:szCs w:val="24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7"/>
          <w:sz w:val="24"/>
          <w:szCs w:val="24"/>
        </w:rPr>
        <w:t>3.</w:t>
      </w:r>
      <w:r w:rsidRPr="00B51925">
        <w:rPr>
          <w:sz w:val="24"/>
          <w:szCs w:val="24"/>
        </w:rPr>
        <w:tab/>
        <w:t xml:space="preserve">Председатель, </w:t>
      </w:r>
      <w:r w:rsidR="00D1247E" w:rsidRPr="00B51925">
        <w:rPr>
          <w:spacing w:val="-2"/>
          <w:sz w:val="24"/>
          <w:szCs w:val="24"/>
        </w:rPr>
        <w:t>ауди</w:t>
      </w:r>
      <w:r w:rsidRPr="00B51925">
        <w:rPr>
          <w:spacing w:val="-2"/>
          <w:sz w:val="24"/>
          <w:szCs w:val="24"/>
        </w:rPr>
        <w:t>тор и главный специалист Контрольно-счетного органа</w:t>
      </w:r>
      <w:r w:rsidRPr="00B51925">
        <w:rPr>
          <w:sz w:val="24"/>
          <w:szCs w:val="24"/>
        </w:rPr>
        <w:t xml:space="preserve"> не могут </w:t>
      </w:r>
      <w:r w:rsidRPr="00B51925">
        <w:rPr>
          <w:spacing w:val="-1"/>
          <w:sz w:val="24"/>
          <w:szCs w:val="24"/>
        </w:rPr>
        <w:t>состоять в близком родстве или свойстве (родители, супруги, дети, братья, сестры, а также братья, сестры, родители и дети супругов).</w:t>
      </w:r>
      <w:r w:rsidRPr="00B51925">
        <w:rPr>
          <w:sz w:val="24"/>
          <w:szCs w:val="24"/>
        </w:rPr>
        <w:t xml:space="preserve">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B51925">
        <w:rPr>
          <w:spacing w:val="-3"/>
          <w:sz w:val="24"/>
          <w:szCs w:val="24"/>
        </w:rPr>
        <w:t>4. Председатель</w:t>
      </w:r>
      <w:r w:rsidRPr="00B51925">
        <w:rPr>
          <w:spacing w:val="-2"/>
          <w:sz w:val="24"/>
          <w:szCs w:val="24"/>
        </w:rPr>
        <w:t xml:space="preserve"> Контрольно-счетного органа</w:t>
      </w:r>
      <w:r w:rsidR="00F26B56" w:rsidRPr="00B51925">
        <w:rPr>
          <w:spacing w:val="-2"/>
          <w:sz w:val="24"/>
          <w:szCs w:val="24"/>
        </w:rPr>
        <w:t>,</w:t>
      </w:r>
      <w:r w:rsidR="00F26B56" w:rsidRPr="00B51925">
        <w:rPr>
          <w:sz w:val="24"/>
          <w:szCs w:val="24"/>
        </w:rPr>
        <w:t xml:space="preserve"> не</w:t>
      </w:r>
      <w:r w:rsidRPr="00B51925">
        <w:rPr>
          <w:sz w:val="24"/>
          <w:szCs w:val="24"/>
        </w:rPr>
        <w:t xml:space="preserve"> могут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B51925">
        <w:rPr>
          <w:spacing w:val="-2"/>
          <w:sz w:val="24"/>
          <w:szCs w:val="24"/>
        </w:rPr>
        <w:t>ждународным договором Российской Федерации или законодательством Российской Федерации.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5. </w:t>
      </w:r>
      <w:proofErr w:type="gramStart"/>
      <w:r w:rsidRPr="00B51925">
        <w:rPr>
          <w:sz w:val="24"/>
          <w:szCs w:val="24"/>
        </w:rPr>
        <w:t>Председатель,</w:t>
      </w:r>
      <w:r w:rsidR="00134FAA" w:rsidRPr="00B51925">
        <w:rPr>
          <w:sz w:val="24"/>
          <w:szCs w:val="24"/>
        </w:rPr>
        <w:t xml:space="preserve"> если</w:t>
      </w:r>
      <w:r w:rsidRPr="00B51925">
        <w:rPr>
          <w:sz w:val="24"/>
          <w:szCs w:val="24"/>
        </w:rPr>
        <w:t xml:space="preserve"> </w:t>
      </w:r>
      <w:r w:rsidR="00D1247E" w:rsidRPr="00B51925">
        <w:rPr>
          <w:spacing w:val="-2"/>
          <w:sz w:val="24"/>
          <w:szCs w:val="24"/>
        </w:rPr>
        <w:t>ауди</w:t>
      </w:r>
      <w:r w:rsidRPr="00B51925">
        <w:rPr>
          <w:spacing w:val="-2"/>
          <w:sz w:val="24"/>
          <w:szCs w:val="24"/>
        </w:rPr>
        <w:t xml:space="preserve">тор </w:t>
      </w:r>
      <w:r w:rsidR="00077B56" w:rsidRPr="00B51925">
        <w:rPr>
          <w:sz w:val="24"/>
          <w:szCs w:val="24"/>
        </w:rPr>
        <w:t>замещает муниципальную</w:t>
      </w:r>
      <w:r w:rsidR="004F0C17" w:rsidRPr="00B51925">
        <w:rPr>
          <w:sz w:val="24"/>
          <w:szCs w:val="24"/>
        </w:rPr>
        <w:t xml:space="preserve"> должност</w:t>
      </w:r>
      <w:r w:rsidR="00077B56" w:rsidRPr="00B51925">
        <w:rPr>
          <w:sz w:val="24"/>
          <w:szCs w:val="24"/>
        </w:rPr>
        <w:t>ь</w:t>
      </w:r>
      <w:r w:rsidRPr="00B51925">
        <w:rPr>
          <w:spacing w:val="-2"/>
          <w:sz w:val="24"/>
          <w:szCs w:val="24"/>
        </w:rPr>
        <w:t xml:space="preserve"> Контрольно-счетного органа</w:t>
      </w:r>
      <w:r w:rsidRPr="00B51925">
        <w:rPr>
          <w:sz w:val="24"/>
          <w:szCs w:val="24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</w:t>
      </w:r>
      <w:r w:rsidR="00F26B56" w:rsidRPr="00B51925">
        <w:rPr>
          <w:sz w:val="24"/>
          <w:szCs w:val="24"/>
        </w:rPr>
        <w:t>ьствах имущественного характера,</w:t>
      </w:r>
      <w:r w:rsidRPr="00B51925">
        <w:rPr>
          <w:sz w:val="24"/>
          <w:szCs w:val="24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Республики Тыва.</w:t>
      </w:r>
      <w:proofErr w:type="gramEnd"/>
    </w:p>
    <w:p w:rsidR="004F0C17" w:rsidRPr="00B51925" w:rsidRDefault="004F0C17" w:rsidP="00B5192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spacing w:val="-1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7</w:t>
            </w:r>
            <w:r w:rsidRPr="00B5192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762" w:type="dxa"/>
            <w:vAlign w:val="center"/>
          </w:tcPr>
          <w:p w:rsidR="001E5E51" w:rsidRPr="00B51925" w:rsidRDefault="001E5E51" w:rsidP="00B51925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Гарантии статуса должностных лиц Контрольно-счетного органа.</w:t>
            </w:r>
          </w:p>
        </w:tc>
      </w:tr>
      <w:tr w:rsidR="00B51925" w:rsidRPr="00B51925" w:rsidTr="00255C96">
        <w:tc>
          <w:tcPr>
            <w:tcW w:w="1418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B51925" w:rsidRPr="00B51925" w:rsidRDefault="00B51925" w:rsidP="00B51925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1. Председатель, </w:t>
      </w:r>
      <w:r w:rsidR="004F0C17" w:rsidRPr="00B51925">
        <w:rPr>
          <w:spacing w:val="-2"/>
          <w:sz w:val="24"/>
          <w:szCs w:val="24"/>
        </w:rPr>
        <w:t>ауди</w:t>
      </w:r>
      <w:r w:rsidRPr="00B51925">
        <w:rPr>
          <w:spacing w:val="-2"/>
          <w:sz w:val="24"/>
          <w:szCs w:val="24"/>
        </w:rPr>
        <w:t>тор и главный специалист Контрольно-счетного органа</w:t>
      </w:r>
      <w:r w:rsidRPr="00B51925">
        <w:rPr>
          <w:sz w:val="24"/>
          <w:szCs w:val="24"/>
        </w:rPr>
        <w:t xml:space="preserve"> являются должностными лицами Контрольно-счетного органа.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2. Воздействие в какой-либо форме на должностных лиц Контрольно-счетного органа в целях воспрепятствования осуществление ими должностных полномочий.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Республики Тыва.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4. Должностные лица Контрольно-счетного органа обладают гарантиями профессиональной независимости.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5. Председатель</w:t>
      </w:r>
      <w:r w:rsidRPr="00B51925">
        <w:rPr>
          <w:spacing w:val="-2"/>
          <w:sz w:val="24"/>
          <w:szCs w:val="24"/>
        </w:rPr>
        <w:t xml:space="preserve"> Контрольно-счетного органа</w:t>
      </w:r>
      <w:r w:rsidR="008C5344" w:rsidRPr="00B51925">
        <w:rPr>
          <w:spacing w:val="-2"/>
          <w:sz w:val="24"/>
          <w:szCs w:val="24"/>
        </w:rPr>
        <w:t>,</w:t>
      </w:r>
      <w:r w:rsidRPr="00B51925">
        <w:rPr>
          <w:sz w:val="24"/>
          <w:szCs w:val="24"/>
        </w:rPr>
        <w:t xml:space="preserve"> досрочно освобождаются от должности на основании решения  Хурала </w:t>
      </w:r>
      <w:r w:rsidRPr="00B51925">
        <w:rPr>
          <w:spacing w:val="-4"/>
          <w:sz w:val="24"/>
          <w:szCs w:val="24"/>
        </w:rPr>
        <w:t>представителей Барун-Хемчикского</w:t>
      </w:r>
      <w:r w:rsidRPr="00B51925">
        <w:rPr>
          <w:sz w:val="24"/>
          <w:szCs w:val="24"/>
        </w:rPr>
        <w:t xml:space="preserve"> в случае: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1) вступления в законную силу обвинительного приговора суда в отношении них;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2) признания их недееспособным или ограниченно дееспособным вступившим в законную силу решением суда;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4) подачи письменного заявления об отставке;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5) нарушения требований законодательства Российской Федерации, при осуществлении возложенных на них должностных полномочий, если за решение о досрочном освобождении проголосует большинство от установленного числа депутатов Хурала </w:t>
      </w:r>
      <w:r w:rsidRPr="00B51925">
        <w:rPr>
          <w:spacing w:val="-4"/>
          <w:sz w:val="24"/>
          <w:szCs w:val="24"/>
        </w:rPr>
        <w:t>представителей Барун-Хемчикского кожууна</w:t>
      </w:r>
      <w:r w:rsidRPr="00B51925">
        <w:rPr>
          <w:sz w:val="24"/>
          <w:szCs w:val="24"/>
        </w:rPr>
        <w:t>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lastRenderedPageBreak/>
        <w:t>6) достижения установленного с федеральным законом предельного возраста пребывания в должности;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7) выявления обстоятельств, предусмотренных частями 2 – 3 статьи 6 настоящего Положения.</w:t>
      </w:r>
    </w:p>
    <w:p w:rsidR="004F0C17" w:rsidRPr="00B51925" w:rsidRDefault="004F0C17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560"/>
        <w:gridCol w:w="7620"/>
      </w:tblGrid>
      <w:tr w:rsidR="001E5E51" w:rsidRPr="00B51925" w:rsidTr="00255C96">
        <w:tc>
          <w:tcPr>
            <w:tcW w:w="1560" w:type="dxa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8.</w:t>
            </w:r>
          </w:p>
        </w:tc>
        <w:tc>
          <w:tcPr>
            <w:tcW w:w="7620" w:type="dxa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B51925">
              <w:rPr>
                <w:b/>
                <w:bCs/>
                <w:spacing w:val="-2"/>
                <w:sz w:val="24"/>
                <w:szCs w:val="24"/>
              </w:rPr>
              <w:t>Полномочия Контрольно-счетного органа</w:t>
            </w:r>
          </w:p>
        </w:tc>
      </w:tr>
      <w:tr w:rsidR="00B51925" w:rsidRPr="00B51925" w:rsidTr="00255C96">
        <w:tc>
          <w:tcPr>
            <w:tcW w:w="1560" w:type="dxa"/>
          </w:tcPr>
          <w:p w:rsidR="00B51925" w:rsidRPr="00B51925" w:rsidRDefault="00B51925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620" w:type="dxa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1. Контрольно-счетный орган осуществляет следующие полномочия: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1) контроль за исполнение бюджета Барун-Хемчикского кожууна;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2) экспертиза проектов бюджета Барун-Хемчикского кожууна;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3) внешняя проверка годового отчета об исполнении бюджета </w:t>
      </w:r>
      <w:proofErr w:type="spellStart"/>
      <w:r w:rsidRPr="00B51925">
        <w:rPr>
          <w:sz w:val="24"/>
          <w:szCs w:val="24"/>
        </w:rPr>
        <w:t>Барун-Хемчикого</w:t>
      </w:r>
      <w:proofErr w:type="spellEnd"/>
      <w:r w:rsidRPr="00B51925">
        <w:rPr>
          <w:sz w:val="24"/>
          <w:szCs w:val="24"/>
        </w:rPr>
        <w:t xml:space="preserve"> кожууна;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4) организация и осуществление контроля за законности, результативностью (эффективностью и экономностью) использования средств бюджета </w:t>
      </w:r>
      <w:proofErr w:type="spellStart"/>
      <w:r w:rsidRPr="00B51925">
        <w:rPr>
          <w:sz w:val="24"/>
          <w:szCs w:val="24"/>
        </w:rPr>
        <w:t>Барун-Хемчикого</w:t>
      </w:r>
      <w:proofErr w:type="spellEnd"/>
      <w:r w:rsidRPr="00B51925">
        <w:rPr>
          <w:sz w:val="24"/>
          <w:szCs w:val="24"/>
        </w:rPr>
        <w:t xml:space="preserve"> кожууна, а также средств, получаемых бюджетом Барун-Хемчикского кожууна из иных источников, предусмотренных законодательством Российской Федерации;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5) контроль за соблюдение установленного порядка управления и распоряжения имуществом, находящимся в собственности Барун-Хемчикского кожууна, в том числе охраняемыми результатами интеллектуальной деятельности принадлежащими Барун-Хемчикского кожууна;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6) оценка эффективности предоставления налоговых и иных льгот; 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Барун-Хемчикского кожууна, а также муниципальных программ;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8) анализ бюджетного процесса в Барун-Хемчикском </w:t>
      </w:r>
      <w:proofErr w:type="spellStart"/>
      <w:r w:rsidRPr="00B51925">
        <w:rPr>
          <w:sz w:val="24"/>
          <w:szCs w:val="24"/>
        </w:rPr>
        <w:t>кожууне</w:t>
      </w:r>
      <w:proofErr w:type="spellEnd"/>
      <w:r w:rsidRPr="00B51925">
        <w:rPr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9) подготовка информации о ходе исполнения бюджета Барун-Хемчикского кожууна, о результатах проведенных контрольных и экспертно-аналитических мероприятий и представление такой информации в Хурал представителей Барун-Хемчикского кожууна;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10) контроль за законности, результативностью (эффективностью и экономностью) использования средств бюджета Барун-Хемчикского кожууна, поступивших в бюджеты поселений, входящих в состав Барун-Хемчикского кожууна</w:t>
      </w:r>
      <w:r w:rsidR="00F77AD4" w:rsidRPr="00B51925">
        <w:rPr>
          <w:sz w:val="24"/>
          <w:szCs w:val="24"/>
        </w:rPr>
        <w:t xml:space="preserve">, </w:t>
      </w:r>
      <w:proofErr w:type="gramStart"/>
      <w:r w:rsidR="00F77AD4" w:rsidRPr="00B51925">
        <w:rPr>
          <w:sz w:val="24"/>
          <w:szCs w:val="24"/>
        </w:rPr>
        <w:t>согласно соглашения</w:t>
      </w:r>
      <w:proofErr w:type="gramEnd"/>
      <w:r w:rsidR="00F77AD4" w:rsidRPr="00B51925">
        <w:rPr>
          <w:sz w:val="24"/>
          <w:szCs w:val="24"/>
        </w:rPr>
        <w:t xml:space="preserve"> о передаче полномочий по осуществлению внешнего муниципального финансового контроля сельских поселений кожууна</w:t>
      </w:r>
      <w:r w:rsidRPr="00B51925">
        <w:rPr>
          <w:sz w:val="24"/>
          <w:szCs w:val="24"/>
        </w:rPr>
        <w:t>;</w:t>
      </w:r>
    </w:p>
    <w:p w:rsidR="001E5E51" w:rsidRPr="00B51925" w:rsidRDefault="001E5E51" w:rsidP="001E5E51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11) анализ данных реестра расходных обязательств Барун-Хемчикского кожууна на предмет выявления соответствия между расходными обязательствами Барун-Хемчикского кожууна,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Барун-Хемчикского кожууна;</w:t>
      </w:r>
    </w:p>
    <w:p w:rsidR="001E5E51" w:rsidRPr="00B51925" w:rsidRDefault="00F77AD4" w:rsidP="001E5E51">
      <w:pPr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12</w:t>
      </w:r>
      <w:r w:rsidR="001E5E51" w:rsidRPr="00B51925">
        <w:rPr>
          <w:sz w:val="24"/>
          <w:szCs w:val="24"/>
        </w:rPr>
        <w:t>) мониторинг исполнения бюджета Барун-Хемчикского кожууна;</w:t>
      </w:r>
    </w:p>
    <w:p w:rsidR="001E5E51" w:rsidRPr="00B51925" w:rsidRDefault="00F77AD4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13</w:t>
      </w:r>
      <w:r w:rsidR="001E5E51" w:rsidRPr="00B51925">
        <w:rPr>
          <w:sz w:val="24"/>
          <w:szCs w:val="24"/>
        </w:rPr>
        <w:t xml:space="preserve">) анализ социально-экономической ситуации в Барун-Хемчикском </w:t>
      </w:r>
      <w:proofErr w:type="spellStart"/>
      <w:r w:rsidR="001E5E51" w:rsidRPr="00B51925">
        <w:rPr>
          <w:sz w:val="24"/>
          <w:szCs w:val="24"/>
        </w:rPr>
        <w:t>кожууне</w:t>
      </w:r>
      <w:proofErr w:type="spellEnd"/>
      <w:r w:rsidR="001E5E51" w:rsidRPr="00B51925">
        <w:rPr>
          <w:sz w:val="24"/>
          <w:szCs w:val="24"/>
        </w:rPr>
        <w:t>;</w:t>
      </w:r>
    </w:p>
    <w:p w:rsidR="001E5E51" w:rsidRPr="00B51925" w:rsidRDefault="00F77AD4" w:rsidP="001E5E51">
      <w:pPr>
        <w:widowControl/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14</w:t>
      </w:r>
      <w:r w:rsidR="001E5E51" w:rsidRPr="00B51925">
        <w:rPr>
          <w:sz w:val="24"/>
          <w:szCs w:val="24"/>
        </w:rPr>
        <w:t>) участие в пределах полномочий в мероприятиях, направленных на противодействие коррупции;</w:t>
      </w:r>
    </w:p>
    <w:p w:rsidR="001E5E51" w:rsidRPr="00B51925" w:rsidRDefault="00F77AD4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15</w:t>
      </w:r>
      <w:r w:rsidR="001E5E51" w:rsidRPr="00B51925">
        <w:rPr>
          <w:sz w:val="24"/>
          <w:szCs w:val="24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иными нормативными правовыми актами представительного органа Барун-Хемчикского кожууна.</w:t>
      </w:r>
    </w:p>
    <w:p w:rsidR="001E5E51" w:rsidRPr="00B51925" w:rsidRDefault="001E5E51" w:rsidP="001E5E51">
      <w:pPr>
        <w:widowControl/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   2.</w:t>
      </w:r>
      <w:r w:rsidRPr="00B51925">
        <w:rPr>
          <w:b/>
          <w:bCs/>
          <w:sz w:val="24"/>
          <w:szCs w:val="24"/>
        </w:rPr>
        <w:t xml:space="preserve"> </w:t>
      </w:r>
      <w:r w:rsidRPr="00B51925">
        <w:rPr>
          <w:sz w:val="24"/>
          <w:szCs w:val="24"/>
        </w:rPr>
        <w:t>Внешний муниципальный финансовый контроль осуществляется Контрольно-счетным органом: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</w:t>
      </w:r>
      <w:r w:rsidRPr="00B51925">
        <w:rPr>
          <w:sz w:val="24"/>
          <w:szCs w:val="24"/>
        </w:rPr>
        <w:lastRenderedPageBreak/>
        <w:t>организаций, если они используют имущество, находящееся в собственности Барун-Хемчикского кожууна;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 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бюджета. В порядке контроля за деятельности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 Барун-Хемчикского кожууна.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9.</w:t>
            </w:r>
          </w:p>
        </w:tc>
        <w:tc>
          <w:tcPr>
            <w:tcW w:w="7762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B51925">
              <w:rPr>
                <w:b/>
                <w:bCs/>
                <w:spacing w:val="-3"/>
                <w:sz w:val="24"/>
                <w:szCs w:val="24"/>
              </w:rPr>
              <w:t xml:space="preserve">Формы осуществления контрольно-счетными </w:t>
            </w:r>
            <w:r w:rsidRPr="00B51925">
              <w:rPr>
                <w:b/>
                <w:bCs/>
                <w:spacing w:val="-1"/>
                <w:sz w:val="24"/>
                <w:szCs w:val="24"/>
              </w:rPr>
              <w:t>органами внешнего  муниципального финансового контроля</w:t>
            </w:r>
          </w:p>
        </w:tc>
      </w:tr>
      <w:tr w:rsidR="00255C96" w:rsidRPr="00B51925" w:rsidTr="00255C96">
        <w:tc>
          <w:tcPr>
            <w:tcW w:w="1418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B51925">
        <w:rPr>
          <w:sz w:val="24"/>
          <w:szCs w:val="24"/>
        </w:rPr>
        <w:t xml:space="preserve">1. Внешний муниципальный финансовый контроль осуществляется Контрольно-счетным органом в форме </w:t>
      </w:r>
      <w:r w:rsidRPr="00B51925">
        <w:rPr>
          <w:spacing w:val="-1"/>
          <w:sz w:val="24"/>
          <w:szCs w:val="24"/>
        </w:rPr>
        <w:t>контрольных или экспертно-аналитических мероприятий.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4"/>
          <w:szCs w:val="24"/>
        </w:rPr>
      </w:pPr>
      <w:r w:rsidRPr="00B51925">
        <w:rPr>
          <w:sz w:val="24"/>
          <w:szCs w:val="24"/>
        </w:rPr>
        <w:t xml:space="preserve">3. При проведении экспертно-аналитического мероприятия Контрольно-счетный орган </w:t>
      </w:r>
      <w:r w:rsidRPr="00B51925">
        <w:rPr>
          <w:spacing w:val="-3"/>
          <w:sz w:val="24"/>
          <w:szCs w:val="24"/>
        </w:rPr>
        <w:t>составляет отчет или заключение.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10.</w:t>
            </w:r>
          </w:p>
        </w:tc>
        <w:tc>
          <w:tcPr>
            <w:tcW w:w="7762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pacing w:val="-2"/>
                <w:sz w:val="24"/>
                <w:szCs w:val="24"/>
              </w:rPr>
              <w:t xml:space="preserve">Стандарты внешнего </w:t>
            </w:r>
            <w:r w:rsidRPr="00B51925">
              <w:rPr>
                <w:b/>
                <w:bCs/>
                <w:spacing w:val="-1"/>
                <w:sz w:val="24"/>
                <w:szCs w:val="24"/>
              </w:rPr>
              <w:t>муниципального финансового контроля</w:t>
            </w:r>
          </w:p>
        </w:tc>
      </w:tr>
      <w:tr w:rsidR="00255C96" w:rsidRPr="00B51925" w:rsidTr="00255C96">
        <w:tc>
          <w:tcPr>
            <w:tcW w:w="1418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1. Контрольно-счетный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</w:t>
      </w:r>
      <w:r w:rsidRPr="00B51925">
        <w:rPr>
          <w:b/>
          <w:bCs/>
          <w:sz w:val="24"/>
          <w:szCs w:val="24"/>
        </w:rPr>
        <w:t xml:space="preserve"> </w:t>
      </w:r>
      <w:r w:rsidRPr="00B51925">
        <w:rPr>
          <w:bCs/>
          <w:sz w:val="24"/>
          <w:szCs w:val="24"/>
        </w:rPr>
        <w:t>Разработка с</w:t>
      </w:r>
      <w:r w:rsidRPr="00B51925">
        <w:rPr>
          <w:sz w:val="24"/>
          <w:szCs w:val="24"/>
        </w:rPr>
        <w:t>тандартов внешнего муниципального финансового контроля</w:t>
      </w:r>
      <w:r w:rsidRPr="00B51925">
        <w:rPr>
          <w:b/>
          <w:bCs/>
          <w:sz w:val="24"/>
          <w:szCs w:val="24"/>
        </w:rPr>
        <w:t xml:space="preserve"> </w:t>
      </w:r>
      <w:r w:rsidRPr="00B51925">
        <w:rPr>
          <w:sz w:val="24"/>
          <w:szCs w:val="24"/>
        </w:rPr>
        <w:t>осуществляется Счетной палатой Республики Тыва: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 w:rsidR="001E5E51" w:rsidRPr="00B51925" w:rsidRDefault="001E5E51" w:rsidP="001E5E51">
      <w:pPr>
        <w:shd w:val="clear" w:color="auto" w:fill="FFFFFF"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 законодательству Республики Тыва</w:t>
      </w:r>
      <w:proofErr w:type="gramStart"/>
      <w:r w:rsidRPr="00B51925">
        <w:rPr>
          <w:sz w:val="24"/>
          <w:szCs w:val="24"/>
        </w:rPr>
        <w:t>..</w:t>
      </w:r>
      <w:proofErr w:type="gramEnd"/>
    </w:p>
    <w:p w:rsidR="001E5E51" w:rsidRPr="00B51925" w:rsidRDefault="001E5E51" w:rsidP="001E5E51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1"/>
                <w:sz w:val="24"/>
                <w:szCs w:val="24"/>
              </w:rPr>
              <w:t>Статья 11.</w:t>
            </w:r>
          </w:p>
        </w:tc>
        <w:tc>
          <w:tcPr>
            <w:tcW w:w="7762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pacing w:val="-1"/>
                <w:sz w:val="24"/>
                <w:szCs w:val="24"/>
              </w:rPr>
              <w:t>Планирование деятельн</w:t>
            </w:r>
            <w:r w:rsidR="00B51925" w:rsidRPr="00B51925">
              <w:rPr>
                <w:b/>
                <w:bCs/>
                <w:spacing w:val="-1"/>
                <w:sz w:val="24"/>
                <w:szCs w:val="24"/>
              </w:rPr>
              <w:t>ости Контрольно-счетного органа</w:t>
            </w:r>
          </w:p>
        </w:tc>
      </w:tr>
      <w:tr w:rsidR="00255C96" w:rsidRPr="00B51925" w:rsidTr="00255C96">
        <w:tc>
          <w:tcPr>
            <w:tcW w:w="1418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1. Контрольно-счетный орган осуществляет свою деятельность на основе </w:t>
      </w:r>
      <w:r w:rsidRPr="00B51925">
        <w:rPr>
          <w:sz w:val="24"/>
          <w:szCs w:val="24"/>
        </w:rPr>
        <w:t>планов, которые разрабатываются и утверждаются ею самостоятельно.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2. План работы Контрольно-счетного органа утверждается в срок до 30 декабря года, предшествующего планируемому году.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>3. Обязательному включению в планы работы Контрольно-счетному органу подлежат поручения Хурала представителей Барун-Хемчикского кожууна,  предложения и запросы председателя администрации Барун-Хемчикского кожууна, направленные в Контрольно-счетный орган до 15 декабря года, предшествующего планируемому.</w:t>
      </w:r>
    </w:p>
    <w:p w:rsidR="001E5E51" w:rsidRPr="00B51925" w:rsidRDefault="001E5E51" w:rsidP="001E5E51">
      <w:pPr>
        <w:widowControl/>
        <w:ind w:firstLine="709"/>
        <w:jc w:val="both"/>
        <w:outlineLvl w:val="0"/>
        <w:rPr>
          <w:sz w:val="24"/>
          <w:szCs w:val="24"/>
        </w:rPr>
      </w:pPr>
      <w:r w:rsidRPr="00B51925">
        <w:rPr>
          <w:sz w:val="24"/>
          <w:szCs w:val="24"/>
        </w:rPr>
        <w:t xml:space="preserve">4. Предложения Хурала представителей Барун-Хемчикского кожууна, председателя администрации Барун-Хемчикского кожууна по изменению плана работы Контрольно-счетного органа рассматриваются Контрольно-счетным органом в 10-дневный срок со дня поступления. </w:t>
      </w:r>
    </w:p>
    <w:p w:rsidR="001E5E51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55C96" w:rsidRPr="00B51925" w:rsidRDefault="00255C96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lastRenderedPageBreak/>
              <w:t>Статья 12.</w:t>
            </w:r>
          </w:p>
        </w:tc>
        <w:tc>
          <w:tcPr>
            <w:tcW w:w="7762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Полномочия председателя, инспектора и главного специалиста Контрольно-счетного органа по организации деятельн</w:t>
            </w:r>
            <w:r w:rsidR="00B51925" w:rsidRPr="00B51925">
              <w:rPr>
                <w:b/>
                <w:bCs/>
                <w:sz w:val="24"/>
                <w:szCs w:val="24"/>
              </w:rPr>
              <w:t>ости Контрольно-счетного органа</w:t>
            </w: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1E5E51" w:rsidRPr="00B51925" w:rsidRDefault="001E5E51" w:rsidP="001E5E51">
      <w:pPr>
        <w:shd w:val="clear" w:color="auto" w:fill="FFFFFF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B51925">
        <w:rPr>
          <w:color w:val="000000"/>
          <w:spacing w:val="-15"/>
          <w:sz w:val="24"/>
          <w:szCs w:val="24"/>
        </w:rPr>
        <w:t>1.</w:t>
      </w:r>
      <w:r w:rsidRPr="00B51925">
        <w:rPr>
          <w:color w:val="000000"/>
          <w:sz w:val="24"/>
          <w:szCs w:val="24"/>
        </w:rPr>
        <w:tab/>
      </w:r>
      <w:r w:rsidRPr="00B51925">
        <w:rPr>
          <w:color w:val="000000"/>
          <w:spacing w:val="-2"/>
          <w:sz w:val="24"/>
          <w:szCs w:val="24"/>
        </w:rPr>
        <w:t>Председатель Контрольно-счетного органа:</w:t>
      </w:r>
    </w:p>
    <w:p w:rsidR="001E5E51" w:rsidRPr="00B51925" w:rsidRDefault="001E5E51" w:rsidP="001E5E51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B51925">
        <w:rPr>
          <w:color w:val="000000"/>
          <w:spacing w:val="3"/>
          <w:sz w:val="24"/>
          <w:szCs w:val="24"/>
        </w:rPr>
        <w:t xml:space="preserve">1) осуществляет общее руководство деятельностью Контрольно-счетного органа; </w:t>
      </w:r>
    </w:p>
    <w:p w:rsidR="001E5E51" w:rsidRPr="00B51925" w:rsidRDefault="001E5E51" w:rsidP="001E5E51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4"/>
          <w:szCs w:val="24"/>
        </w:rPr>
      </w:pPr>
      <w:r w:rsidRPr="00B51925">
        <w:rPr>
          <w:color w:val="000000"/>
          <w:spacing w:val="2"/>
          <w:sz w:val="24"/>
          <w:szCs w:val="24"/>
        </w:rPr>
        <w:t xml:space="preserve">2) представляет Хуралу представителей </w:t>
      </w:r>
      <w:r w:rsidRPr="00B51925">
        <w:rPr>
          <w:sz w:val="24"/>
          <w:szCs w:val="24"/>
        </w:rPr>
        <w:t>Барун-Хемчикского кожууна</w:t>
      </w:r>
      <w:r w:rsidRPr="00B51925">
        <w:rPr>
          <w:color w:val="000000"/>
          <w:spacing w:val="2"/>
          <w:sz w:val="24"/>
          <w:szCs w:val="24"/>
        </w:rPr>
        <w:t xml:space="preserve">  </w:t>
      </w:r>
      <w:r w:rsidRPr="00B51925">
        <w:rPr>
          <w:color w:val="000000"/>
          <w:spacing w:val="-2"/>
          <w:sz w:val="24"/>
          <w:szCs w:val="24"/>
        </w:rPr>
        <w:t xml:space="preserve">ежегодный отчет о деятельности Контрольно-счетного органа, результатах проведенных </w:t>
      </w:r>
      <w:r w:rsidRPr="00B51925">
        <w:rPr>
          <w:color w:val="000000"/>
          <w:spacing w:val="-3"/>
          <w:sz w:val="24"/>
          <w:szCs w:val="24"/>
        </w:rPr>
        <w:t>контрольных и экспертно-аналитических мероприятий;</w:t>
      </w:r>
    </w:p>
    <w:p w:rsidR="001E5E51" w:rsidRPr="00B51925" w:rsidRDefault="001E5E51" w:rsidP="001E5E51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B51925">
        <w:rPr>
          <w:color w:val="000000"/>
          <w:spacing w:val="7"/>
          <w:sz w:val="24"/>
          <w:szCs w:val="24"/>
        </w:rPr>
        <w:t xml:space="preserve">3) представляет Контрольно-счетному органу в отношениях с государственными органами </w:t>
      </w:r>
      <w:r w:rsidRPr="00B51925">
        <w:rPr>
          <w:color w:val="000000"/>
          <w:spacing w:val="-2"/>
          <w:sz w:val="24"/>
          <w:szCs w:val="24"/>
        </w:rPr>
        <w:t xml:space="preserve">  Российской    Федерации,    государственными    органами    Республики Тыва</w:t>
      </w:r>
      <w:r w:rsidRPr="00B51925">
        <w:rPr>
          <w:color w:val="000000"/>
          <w:sz w:val="24"/>
          <w:szCs w:val="24"/>
        </w:rPr>
        <w:t xml:space="preserve">   и   органами   местного   самоуправления </w:t>
      </w:r>
      <w:r w:rsidRPr="00B51925">
        <w:rPr>
          <w:sz w:val="24"/>
          <w:szCs w:val="24"/>
        </w:rPr>
        <w:t>Барун-Хемчикского кожууна</w:t>
      </w:r>
      <w:r w:rsidRPr="00B51925">
        <w:rPr>
          <w:color w:val="000000"/>
          <w:spacing w:val="-5"/>
          <w:sz w:val="24"/>
          <w:szCs w:val="24"/>
        </w:rPr>
        <w:t>;</w:t>
      </w:r>
    </w:p>
    <w:p w:rsidR="001E5E51" w:rsidRPr="00B51925" w:rsidRDefault="001E5E51" w:rsidP="001E5E51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B51925">
        <w:rPr>
          <w:color w:val="000000"/>
          <w:spacing w:val="-2"/>
          <w:sz w:val="24"/>
          <w:szCs w:val="24"/>
        </w:rPr>
        <w:t>4) издает правовые акты (приказы, распоряжения) по вопросам организации деятельности Контрольно-счетного органа.</w:t>
      </w:r>
    </w:p>
    <w:p w:rsidR="001E5E51" w:rsidRPr="00B51925" w:rsidRDefault="004F0C17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Ауди</w:t>
      </w:r>
      <w:r w:rsidR="001E5E51" w:rsidRPr="00B51925">
        <w:rPr>
          <w:sz w:val="24"/>
          <w:szCs w:val="24"/>
        </w:rPr>
        <w:t xml:space="preserve">тор Контрольно-счетного органа выполняет должностные обязанности в соответствии с Регламентом Контрольно-счетного органа, в отсутствии председателя Контрольно-счетного органа выполняет его обязанности. </w:t>
      </w:r>
    </w:p>
    <w:p w:rsidR="001E5E51" w:rsidRPr="00B51925" w:rsidRDefault="001E5E51" w:rsidP="001E5E51">
      <w:pPr>
        <w:shd w:val="clear" w:color="auto" w:fill="FFFFFF"/>
        <w:tabs>
          <w:tab w:val="left" w:pos="1349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3. Главный специалист</w:t>
      </w:r>
      <w:r w:rsidRPr="00B51925">
        <w:rPr>
          <w:color w:val="000000"/>
          <w:spacing w:val="2"/>
          <w:sz w:val="24"/>
          <w:szCs w:val="24"/>
        </w:rPr>
        <w:t xml:space="preserve">   Контрольно-счетного органа, могут являться руководителями контрольных и экспертно-аналитических мероприятий. Главный специалист</w:t>
      </w:r>
      <w:r w:rsidRPr="00B51925">
        <w:rPr>
          <w:color w:val="000000"/>
          <w:spacing w:val="-1"/>
          <w:sz w:val="24"/>
          <w:szCs w:val="24"/>
        </w:rPr>
        <w:t xml:space="preserve"> Контрольно-счетного органа в пределах своей компетенции, установленной Регламентом Контрольно-счетного органа, самостоятельно решает вопросы организации деятельностью возглавляемых направлении и </w:t>
      </w:r>
      <w:r w:rsidRPr="00B51925">
        <w:rPr>
          <w:color w:val="000000"/>
          <w:spacing w:val="-2"/>
          <w:sz w:val="24"/>
          <w:szCs w:val="24"/>
        </w:rPr>
        <w:t xml:space="preserve">несет  ответственность   за  ее результаты.  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1E5E51" w:rsidRPr="00B51925" w:rsidTr="00255C96">
        <w:tc>
          <w:tcPr>
            <w:tcW w:w="1418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13.</w:t>
            </w:r>
          </w:p>
        </w:tc>
        <w:tc>
          <w:tcPr>
            <w:tcW w:w="7762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Обязательность исполнения требований должностных лиц Контрольно-счетной палаты</w:t>
            </w:r>
          </w:p>
        </w:tc>
      </w:tr>
      <w:tr w:rsidR="00255C96" w:rsidRPr="00B51925" w:rsidTr="00255C96">
        <w:tc>
          <w:tcPr>
            <w:tcW w:w="1418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установленным законодательством Российской Федерации являются обязательными для исполнения органами местного самоуправления и муниципальными органами, организациями,</w:t>
      </w:r>
      <w:r w:rsidRPr="00B51925">
        <w:rPr>
          <w:b/>
          <w:bCs/>
          <w:sz w:val="24"/>
          <w:szCs w:val="24"/>
        </w:rPr>
        <w:t xml:space="preserve"> </w:t>
      </w:r>
      <w:r w:rsidRPr="00B51925">
        <w:rPr>
          <w:sz w:val="24"/>
          <w:szCs w:val="24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Республики Тыва.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701"/>
        <w:gridCol w:w="7479"/>
      </w:tblGrid>
      <w:tr w:rsidR="001E5E51" w:rsidRPr="00B51925" w:rsidTr="00255C96">
        <w:tc>
          <w:tcPr>
            <w:tcW w:w="1701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14.</w:t>
            </w:r>
          </w:p>
        </w:tc>
        <w:tc>
          <w:tcPr>
            <w:tcW w:w="7479" w:type="dxa"/>
            <w:vAlign w:val="center"/>
            <w:hideMark/>
          </w:tcPr>
          <w:p w:rsidR="001E5E51" w:rsidRPr="00B51925" w:rsidRDefault="001E5E51" w:rsidP="00B51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Права, обязанности и ответственность должностных</w:t>
            </w:r>
            <w:r w:rsidR="00B51925" w:rsidRPr="00B51925">
              <w:rPr>
                <w:b/>
                <w:bCs/>
                <w:sz w:val="24"/>
                <w:szCs w:val="24"/>
              </w:rPr>
              <w:t xml:space="preserve"> лиц Контрольно-счетного органа</w:t>
            </w:r>
          </w:p>
        </w:tc>
      </w:tr>
      <w:tr w:rsidR="00255C96" w:rsidRPr="00B51925" w:rsidTr="00255C96">
        <w:tc>
          <w:tcPr>
            <w:tcW w:w="1701" w:type="dxa"/>
            <w:vAlign w:val="center"/>
          </w:tcPr>
          <w:p w:rsidR="00255C96" w:rsidRPr="00B51925" w:rsidRDefault="00255C96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9" w:type="dxa"/>
            <w:vAlign w:val="center"/>
          </w:tcPr>
          <w:p w:rsidR="00255C96" w:rsidRPr="00B51925" w:rsidRDefault="00255C96" w:rsidP="00B519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4"/>
          <w:szCs w:val="24"/>
        </w:rPr>
      </w:pPr>
      <w:r w:rsidRPr="00B51925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51925">
        <w:rPr>
          <w:spacing w:val="-2"/>
          <w:sz w:val="24"/>
          <w:szCs w:val="24"/>
        </w:rPr>
        <w:t xml:space="preserve">законодательством Российской Федерации. Опечатывание касс, кассовых и </w:t>
      </w:r>
      <w:r w:rsidRPr="00B51925">
        <w:rPr>
          <w:sz w:val="24"/>
          <w:szCs w:val="24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</w:t>
      </w:r>
      <w:r w:rsidRPr="00B51925">
        <w:rPr>
          <w:sz w:val="24"/>
          <w:szCs w:val="24"/>
        </w:rPr>
        <w:lastRenderedPageBreak/>
        <w:t xml:space="preserve">составлением соответствующих </w:t>
      </w:r>
      <w:r w:rsidRPr="00B51925">
        <w:rPr>
          <w:spacing w:val="-5"/>
          <w:sz w:val="24"/>
          <w:szCs w:val="24"/>
        </w:rPr>
        <w:t>актов;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 xml:space="preserve">3) в пределах своей компетенции направлять запросы должностным лицам территориальных </w:t>
      </w:r>
      <w:r w:rsidRPr="00B51925">
        <w:rPr>
          <w:spacing w:val="-1"/>
          <w:sz w:val="24"/>
          <w:szCs w:val="24"/>
        </w:rPr>
        <w:t xml:space="preserve">органов федеральных органов исполнительной власти и их структурных </w:t>
      </w:r>
      <w:r w:rsidRPr="00B51925">
        <w:rPr>
          <w:sz w:val="24"/>
          <w:szCs w:val="24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4"/>
          <w:szCs w:val="24"/>
        </w:rPr>
      </w:pPr>
      <w:r w:rsidRPr="00B51925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органов, организаций представления письменных объяснений по фактам нарушения,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4"/>
          <w:szCs w:val="24"/>
        </w:rPr>
      </w:pPr>
      <w:r w:rsidRPr="00B51925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6) в пределах своей компетенции знакомиться со всеми</w:t>
      </w:r>
      <w:r w:rsidRPr="00B51925">
        <w:rPr>
          <w:spacing w:val="-2"/>
          <w:sz w:val="24"/>
          <w:szCs w:val="24"/>
        </w:rPr>
        <w:t xml:space="preserve"> необходимыми документами, касающимися </w:t>
      </w:r>
      <w:r w:rsidRPr="00B51925">
        <w:rPr>
          <w:sz w:val="24"/>
          <w:szCs w:val="24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B51925">
        <w:rPr>
          <w:spacing w:val="-2"/>
          <w:sz w:val="24"/>
          <w:szCs w:val="24"/>
        </w:rPr>
        <w:t>охраняемую законом тайну;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B51925">
        <w:rPr>
          <w:spacing w:val="-1"/>
          <w:sz w:val="24"/>
          <w:szCs w:val="24"/>
        </w:rPr>
        <w:t xml:space="preserve">хранящейся в электронной форме в базах данных проверяемых органов и </w:t>
      </w:r>
      <w:r w:rsidRPr="00B51925">
        <w:rPr>
          <w:sz w:val="24"/>
          <w:szCs w:val="24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>8) знакомиться с технической документацией к электронным базам данных;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2. Должностные лица Контрольно-счетного органа в случае </w:t>
      </w:r>
      <w:r w:rsidRPr="00B51925">
        <w:rPr>
          <w:spacing w:val="-1"/>
          <w:sz w:val="24"/>
          <w:szCs w:val="24"/>
        </w:rPr>
        <w:t xml:space="preserve">опечатывания касс, кассовых и служебных помещений, складов и архивов, </w:t>
      </w:r>
      <w:r w:rsidRPr="00B51925">
        <w:rPr>
          <w:sz w:val="24"/>
          <w:szCs w:val="24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председателю Контрольно-счетного органа в порядке, установленном  законом. 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3. Должностные   лица   Контрольно-счетного органа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B51925">
        <w:rPr>
          <w:spacing w:val="-2"/>
          <w:sz w:val="24"/>
          <w:szCs w:val="24"/>
        </w:rPr>
        <w:t>актов и отчетов.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4. Должностные лица Контрольно-счетного органа обязаны сохранять государственную, служебную, коммерческую и иную </w:t>
      </w:r>
      <w:r w:rsidRPr="00B51925">
        <w:rPr>
          <w:spacing w:val="-1"/>
          <w:sz w:val="24"/>
          <w:szCs w:val="24"/>
        </w:rPr>
        <w:t xml:space="preserve">охраняемую законом тайну, ставшую им известной при проведении в </w:t>
      </w:r>
      <w:r w:rsidRPr="00B51925">
        <w:rPr>
          <w:sz w:val="24"/>
          <w:szCs w:val="24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94249" w:rsidRPr="00B51925" w:rsidRDefault="00794249" w:rsidP="001E5E5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6. 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25.12.2008 г. № 273-ФЗ «О противодействии коррупции»</w:t>
      </w:r>
      <w:r w:rsidR="00D208AB" w:rsidRPr="00B51925">
        <w:rPr>
          <w:sz w:val="24"/>
          <w:szCs w:val="24"/>
        </w:rPr>
        <w:t xml:space="preserve">. </w:t>
      </w:r>
      <w:proofErr w:type="gramStart"/>
      <w:r w:rsidR="00D208AB" w:rsidRPr="00B51925">
        <w:rPr>
          <w:sz w:val="24"/>
          <w:szCs w:val="24"/>
        </w:rPr>
        <w:t>Также</w:t>
      </w:r>
      <w:r w:rsidRPr="00B51925">
        <w:rPr>
          <w:sz w:val="24"/>
          <w:szCs w:val="24"/>
        </w:rPr>
        <w:t xml:space="preserve">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</w:r>
      <w:r w:rsidR="00D208AB" w:rsidRPr="00B51925">
        <w:rPr>
          <w:sz w:val="24"/>
          <w:szCs w:val="24"/>
        </w:rPr>
        <w:t xml:space="preserve"> и</w:t>
      </w:r>
      <w:r w:rsidRPr="00B51925">
        <w:rPr>
          <w:sz w:val="24"/>
          <w:szCs w:val="24"/>
        </w:rPr>
        <w:t xml:space="preserve"> Федеральным законом от 07.05.2013 г. № 79-ФЗ «О запрете отдельным категориям лиц открывать </w:t>
      </w:r>
      <w:r w:rsidR="00D208AB" w:rsidRPr="00B51925">
        <w:rPr>
          <w:sz w:val="24"/>
          <w:szCs w:val="24"/>
        </w:rPr>
        <w:t xml:space="preserve">и </w:t>
      </w:r>
      <w:r w:rsidR="00D208AB" w:rsidRPr="00B51925">
        <w:rPr>
          <w:sz w:val="24"/>
          <w:szCs w:val="24"/>
        </w:rPr>
        <w:lastRenderedPageBreak/>
        <w:t>иметь счета (вклады), хранить наличные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инструментами».</w:t>
      </w:r>
      <w:r w:rsidRPr="00B51925">
        <w:rPr>
          <w:sz w:val="24"/>
          <w:szCs w:val="24"/>
        </w:rPr>
        <w:t xml:space="preserve"> </w:t>
      </w:r>
      <w:proofErr w:type="gramEnd"/>
    </w:p>
    <w:p w:rsidR="001E5E51" w:rsidRPr="00B51925" w:rsidRDefault="008C5344" w:rsidP="001E5E5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6. Председатель, ауди</w:t>
      </w:r>
      <w:r w:rsidR="001E5E51" w:rsidRPr="00B51925">
        <w:rPr>
          <w:sz w:val="24"/>
          <w:szCs w:val="24"/>
        </w:rPr>
        <w:t>тор и главный специалист Контрольно-счетного органа вправе участвовать в заседаниях Хурала представителей Барун-Хемчикского кожууна, его комитетов, комиссий и рабочих групп, заседаниях администрации Барун-Хемчикского кожууна и других исполнительных органов власти Барун-Хемчикского кожууна.</w:t>
      </w:r>
    </w:p>
    <w:p w:rsidR="00B51925" w:rsidRPr="00B51925" w:rsidRDefault="00B51925" w:rsidP="001E5E5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843"/>
        <w:gridCol w:w="7337"/>
      </w:tblGrid>
      <w:tr w:rsidR="001E5E51" w:rsidRPr="00B51925" w:rsidTr="00255C96">
        <w:tc>
          <w:tcPr>
            <w:tcW w:w="1843" w:type="dxa"/>
            <w:vAlign w:val="center"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15.</w:t>
            </w:r>
          </w:p>
        </w:tc>
        <w:tc>
          <w:tcPr>
            <w:tcW w:w="7337" w:type="dxa"/>
            <w:vAlign w:val="center"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Предоставление информ</w:t>
            </w:r>
            <w:r w:rsidR="00B51925" w:rsidRPr="00B51925">
              <w:rPr>
                <w:b/>
                <w:bCs/>
                <w:sz w:val="24"/>
                <w:szCs w:val="24"/>
              </w:rPr>
              <w:t>ации Контрольно-счетному органу</w:t>
            </w:r>
          </w:p>
        </w:tc>
      </w:tr>
      <w:tr w:rsidR="00B51925" w:rsidRPr="00B51925" w:rsidTr="00255C96">
        <w:tc>
          <w:tcPr>
            <w:tcW w:w="1843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1925">
        <w:rPr>
          <w:rFonts w:ascii="Times New Roman" w:hAnsi="Times New Roman" w:cs="Times New Roman"/>
          <w:sz w:val="24"/>
          <w:szCs w:val="24"/>
        </w:rPr>
        <w:t xml:space="preserve">1. </w:t>
      </w:r>
      <w:r w:rsidRPr="00B51925">
        <w:rPr>
          <w:rFonts w:ascii="Times New Roman" w:hAnsi="Times New Roman" w:cs="Times New Roman"/>
          <w:spacing w:val="-2"/>
          <w:sz w:val="24"/>
          <w:szCs w:val="24"/>
        </w:rPr>
        <w:t>Проверяемые органы и организации в установленные законом Республики Тыва сроки обязаны предоставлять  по запросу Контрольно-счетного органа информацию, документы  и материалы, необходимые для проведения контрольных и экспертно-аналитических мероприятий.</w:t>
      </w:r>
    </w:p>
    <w:p w:rsidR="001E5E51" w:rsidRPr="00B51925" w:rsidRDefault="001E5E51" w:rsidP="001E5E51">
      <w:pPr>
        <w:ind w:firstLine="720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Порядок направления контрольно-счетному органу запросов, указанных в</w:t>
      </w:r>
      <w:r w:rsidR="004F0C17" w:rsidRPr="00B51925">
        <w:rPr>
          <w:sz w:val="24"/>
          <w:szCs w:val="24"/>
        </w:rPr>
        <w:t xml:space="preserve"> части 1</w:t>
      </w:r>
      <w:r w:rsidRPr="00B51925">
        <w:rPr>
          <w:sz w:val="24"/>
          <w:szCs w:val="24"/>
        </w:rPr>
        <w:t xml:space="preserve"> настоящей статьи, определяется муниципальными нормативными правовыми актами Хурала представителей Барун-Хемчикского кожууна и регламентом Контрольно-счетного органа.</w:t>
      </w:r>
    </w:p>
    <w:p w:rsidR="001E5E51" w:rsidRPr="00B51925" w:rsidRDefault="001E5E51" w:rsidP="001E5E5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1925">
        <w:rPr>
          <w:rFonts w:ascii="Times New Roman" w:hAnsi="Times New Roman" w:cs="Times New Roman"/>
          <w:spacing w:val="-2"/>
          <w:sz w:val="24"/>
          <w:szCs w:val="24"/>
        </w:rPr>
        <w:t>3. При осуществлении Контрольно-счетного органа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</w:t>
      </w:r>
      <w:proofErr w:type="gramStart"/>
      <w:r w:rsidRPr="00B51925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B519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51925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gramEnd"/>
      <w:r w:rsidRPr="00B51925">
        <w:rPr>
          <w:rFonts w:ascii="Times New Roman" w:hAnsi="Times New Roman" w:cs="Times New Roman"/>
          <w:spacing w:val="-2"/>
          <w:sz w:val="24"/>
          <w:szCs w:val="24"/>
        </w:rPr>
        <w:t>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ее полномочий.</w:t>
      </w:r>
    </w:p>
    <w:p w:rsidR="001E5E51" w:rsidRPr="00B51925" w:rsidRDefault="001E5E51" w:rsidP="001E5E51">
      <w:pPr>
        <w:pStyle w:val="a3"/>
        <w:spacing w:after="0"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4. Правовые акты администрации Барун-Хемчикского кожууна о создании, преобразовании или ликвидации муниципальных учреждений и унитарных предприятий муниципального образования. Изменение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Барун-Хемчикского кожууна направляются в Контрольно-счетный орган в течение 10 рабочих дней со дня принятия.</w:t>
      </w:r>
    </w:p>
    <w:p w:rsidR="001E5E51" w:rsidRPr="00B51925" w:rsidRDefault="001E5E51" w:rsidP="001E5E51">
      <w:pPr>
        <w:pStyle w:val="a3"/>
        <w:spacing w:after="0"/>
        <w:ind w:firstLine="709"/>
        <w:jc w:val="both"/>
        <w:rPr>
          <w:sz w:val="24"/>
          <w:szCs w:val="24"/>
        </w:rPr>
      </w:pPr>
      <w:r w:rsidRPr="00B51925">
        <w:rPr>
          <w:spacing w:val="-2"/>
          <w:sz w:val="24"/>
          <w:szCs w:val="24"/>
        </w:rPr>
        <w:t>5.</w:t>
      </w:r>
      <w:r w:rsidRPr="00B51925">
        <w:rPr>
          <w:sz w:val="24"/>
          <w:szCs w:val="24"/>
        </w:rPr>
        <w:t> Финансовый орган Барун-Хемчикского кожууна направляет в Контрольно-счетную орган бюджетную отчетность Барун-Хемчикского кожууна</w:t>
      </w:r>
      <w:r w:rsidRPr="00B51925">
        <w:rPr>
          <w:spacing w:val="-2"/>
          <w:sz w:val="24"/>
          <w:szCs w:val="24"/>
        </w:rPr>
        <w:t xml:space="preserve">, </w:t>
      </w:r>
      <w:r w:rsidRPr="00B51925">
        <w:rPr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 w:rsidR="001E5E51" w:rsidRPr="00B51925" w:rsidRDefault="001E5E51" w:rsidP="001E5E51">
      <w:pPr>
        <w:pStyle w:val="a3"/>
        <w:spacing w:after="0"/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6. Главные администраторы бюджетных средств Барун-Хемчикского кожууна направляют в Контрольно-счетную орган сводную бюджетную отчетность.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  <w:r w:rsidRPr="00B51925">
        <w:rPr>
          <w:spacing w:val="-2"/>
          <w:sz w:val="24"/>
          <w:szCs w:val="24"/>
        </w:rPr>
        <w:t xml:space="preserve">7. Непредставление или несвоевременное предоставление Контрольно-счетному органу </w:t>
      </w:r>
      <w:r w:rsidRPr="00B51925">
        <w:rPr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Республики Тыва.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</w:p>
    <w:tbl>
      <w:tblPr>
        <w:tblW w:w="9038" w:type="dxa"/>
        <w:tblInd w:w="250" w:type="dxa"/>
        <w:tblLook w:val="04A0" w:firstRow="1" w:lastRow="0" w:firstColumn="1" w:lastColumn="0" w:noHBand="0" w:noVBand="1"/>
      </w:tblPr>
      <w:tblGrid>
        <w:gridCol w:w="1701"/>
        <w:gridCol w:w="7337"/>
      </w:tblGrid>
      <w:tr w:rsidR="001E5E51" w:rsidRPr="00B51925" w:rsidTr="00255C96">
        <w:tc>
          <w:tcPr>
            <w:tcW w:w="1701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2"/>
                <w:sz w:val="24"/>
                <w:szCs w:val="24"/>
              </w:rPr>
              <w:t>Статья 16.</w:t>
            </w:r>
          </w:p>
        </w:tc>
        <w:tc>
          <w:tcPr>
            <w:tcW w:w="7337" w:type="dxa"/>
            <w:vAlign w:val="center"/>
            <w:hideMark/>
          </w:tcPr>
          <w:p w:rsidR="00B51925" w:rsidRPr="00B51925" w:rsidRDefault="001E5E51" w:rsidP="00B51925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B51925">
              <w:rPr>
                <w:b/>
                <w:bCs/>
                <w:spacing w:val="-2"/>
                <w:sz w:val="24"/>
                <w:szCs w:val="24"/>
              </w:rPr>
              <w:t>Представления и предписания Контрольно-счетного органа</w:t>
            </w:r>
          </w:p>
        </w:tc>
      </w:tr>
      <w:tr w:rsidR="00B51925" w:rsidRPr="00B51925" w:rsidTr="00255C96">
        <w:tc>
          <w:tcPr>
            <w:tcW w:w="1701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37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B51925">
        <w:rPr>
          <w:sz w:val="24"/>
          <w:szCs w:val="24"/>
        </w:rPr>
        <w:t xml:space="preserve">1. Контрольно-счетный орган по результатам проведенных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недостатков. Предотвращению </w:t>
      </w:r>
      <w:r w:rsidRPr="00B51925">
        <w:rPr>
          <w:sz w:val="24"/>
          <w:szCs w:val="24"/>
        </w:rPr>
        <w:lastRenderedPageBreak/>
        <w:t>нанесения материального ущерба, муниципальному района Барун-Хемчикского кожууна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Представление Контрольно-счетного органа подписывается председателем Контрольно-счетного органа.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Контрольно-счетному органу </w:t>
      </w:r>
      <w:r w:rsidRPr="00B51925">
        <w:rPr>
          <w:spacing w:val="-2"/>
          <w:sz w:val="24"/>
          <w:szCs w:val="24"/>
        </w:rPr>
        <w:t>о   принятых   по   результатам   рассмотрения представления решениях и мерах.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B51925">
        <w:rPr>
          <w:sz w:val="24"/>
          <w:szCs w:val="24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Контрольно-счетного органа контрольных мероприятий, а также в случаях несоблюдения сроков рассмотрения представлений Контрольно-счетным органом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5. Предписание Контрольно-счетного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4"/>
          <w:szCs w:val="24"/>
        </w:rPr>
      </w:pPr>
      <w:r w:rsidRPr="00B51925">
        <w:rPr>
          <w:sz w:val="24"/>
          <w:szCs w:val="24"/>
        </w:rPr>
        <w:t>6. Предписание Контрольно-счетного органа подписывается председателем Контрольно-счетного органа.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4"/>
          <w:szCs w:val="24"/>
        </w:rPr>
      </w:pPr>
      <w:r w:rsidRPr="00B51925">
        <w:rPr>
          <w:sz w:val="24"/>
          <w:szCs w:val="24"/>
        </w:rPr>
        <w:t>7. Предписание Контрольно-счетного органа должно быть исполнено в установленные в нем сроки.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8.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 </w:t>
      </w:r>
      <w:r w:rsidRPr="00B51925">
        <w:rPr>
          <w:spacing w:val="-2"/>
          <w:sz w:val="24"/>
          <w:szCs w:val="24"/>
        </w:rPr>
        <w:t>законодательством Российской Федерации и законодательством Республики Тыва.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B51925">
        <w:rPr>
          <w:sz w:val="24"/>
          <w:szCs w:val="24"/>
        </w:rPr>
        <w:t>9. В   случае</w:t>
      </w:r>
      <w:proofErr w:type="gramStart"/>
      <w:r w:rsidRPr="00B51925">
        <w:rPr>
          <w:sz w:val="24"/>
          <w:szCs w:val="24"/>
        </w:rPr>
        <w:t>,</w:t>
      </w:r>
      <w:proofErr w:type="gramEnd"/>
      <w:r w:rsidRPr="00B51925">
        <w:rPr>
          <w:sz w:val="24"/>
          <w:szCs w:val="24"/>
        </w:rPr>
        <w:t xml:space="preserve">   если   при   проведении   контрольных  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 незамедлительно  передает  материалы </w:t>
      </w:r>
      <w:r w:rsidRPr="00B51925">
        <w:rPr>
          <w:spacing w:val="-1"/>
          <w:sz w:val="24"/>
          <w:szCs w:val="24"/>
        </w:rPr>
        <w:t>контрольных мероприятий в правоохранительные органы.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</w:p>
    <w:tbl>
      <w:tblPr>
        <w:tblW w:w="8896" w:type="dxa"/>
        <w:tblInd w:w="392" w:type="dxa"/>
        <w:tblLook w:val="04A0" w:firstRow="1" w:lastRow="0" w:firstColumn="1" w:lastColumn="0" w:noHBand="0" w:noVBand="1"/>
      </w:tblPr>
      <w:tblGrid>
        <w:gridCol w:w="1843"/>
        <w:gridCol w:w="7053"/>
      </w:tblGrid>
      <w:tr w:rsidR="001E5E51" w:rsidRPr="00B51925" w:rsidTr="00255C96">
        <w:tc>
          <w:tcPr>
            <w:tcW w:w="1843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1"/>
                <w:sz w:val="24"/>
                <w:szCs w:val="24"/>
              </w:rPr>
              <w:t>Статья 17.</w:t>
            </w:r>
          </w:p>
        </w:tc>
        <w:tc>
          <w:tcPr>
            <w:tcW w:w="7053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pacing w:val="-1"/>
                <w:sz w:val="24"/>
                <w:szCs w:val="24"/>
              </w:rPr>
              <w:t>Гарантии прав проверяемых органов и организаций</w:t>
            </w:r>
          </w:p>
        </w:tc>
      </w:tr>
      <w:tr w:rsidR="00B51925" w:rsidRPr="00B51925" w:rsidTr="00255C96">
        <w:tc>
          <w:tcPr>
            <w:tcW w:w="1843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4"/>
          <w:szCs w:val="24"/>
        </w:rPr>
      </w:pPr>
      <w:r w:rsidRPr="00B51925">
        <w:rPr>
          <w:sz w:val="24"/>
          <w:szCs w:val="24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установленным законом Республики Тыва  прилагаются к актам и в дальнейшем являются их неотъемлемой частью.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2. Проверяемые органы и организации и их должностные лица вправе обратиться в суд с заявлением о признании недействительности полностью или частично предписанию Контрольно-счетного органа, а также обратиться с жалобой на действия (бездействие) Контрольно-счетного органа в Хурал представителей Барун-Хемчикского кожууна. Подача заявления не приостанавливает действия предписания.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038" w:type="dxa"/>
        <w:tblInd w:w="250" w:type="dxa"/>
        <w:tblLook w:val="04A0" w:firstRow="1" w:lastRow="0" w:firstColumn="1" w:lastColumn="0" w:noHBand="0" w:noVBand="1"/>
      </w:tblPr>
      <w:tblGrid>
        <w:gridCol w:w="1985"/>
        <w:gridCol w:w="7053"/>
      </w:tblGrid>
      <w:tr w:rsidR="001E5E51" w:rsidRPr="00B51925" w:rsidTr="00255C96">
        <w:tc>
          <w:tcPr>
            <w:tcW w:w="1985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1"/>
                <w:sz w:val="24"/>
                <w:szCs w:val="24"/>
              </w:rPr>
              <w:t>Статья 18.</w:t>
            </w:r>
          </w:p>
        </w:tc>
        <w:tc>
          <w:tcPr>
            <w:tcW w:w="7053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pacing w:val="-1"/>
                <w:sz w:val="24"/>
                <w:szCs w:val="24"/>
              </w:rPr>
              <w:t>Взаимодействие Контрольно-счетного органа с государственными и муниципальными органами</w:t>
            </w:r>
          </w:p>
        </w:tc>
      </w:tr>
      <w:tr w:rsidR="00B51925" w:rsidRPr="00B51925" w:rsidTr="00255C96">
        <w:tc>
          <w:tcPr>
            <w:tcW w:w="1985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1. Контрольно-счетный орган при осуществлении своей деятельности имеет право взаимодействовать с иными органами местного самоуправления, </w:t>
      </w:r>
      <w:r w:rsidRPr="00B51925">
        <w:rPr>
          <w:sz w:val="24"/>
          <w:szCs w:val="24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 и иными </w:t>
      </w:r>
      <w:r w:rsidRPr="00B51925">
        <w:rPr>
          <w:sz w:val="24"/>
          <w:szCs w:val="24"/>
        </w:rPr>
        <w:lastRenderedPageBreak/>
        <w:t>правоохранительными, надзорными и контрольными органами Российской Федерации, субъекта Российской Федерации.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2. Контрольно-счетный орган </w:t>
      </w:r>
      <w:r w:rsidRPr="00B51925">
        <w:rPr>
          <w:sz w:val="24"/>
          <w:szCs w:val="24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Республики Тыва, заключать с ними соглашения о сотрудничестве и взаимодействии, вступать в объединения (ассоциации) контрольно-счетных органов Республики Тыва.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3. В целях координации своей деятельности Контрольно-счетный орган </w:t>
      </w:r>
      <w:r w:rsidRPr="00B51925">
        <w:rPr>
          <w:spacing w:val="-2"/>
          <w:sz w:val="24"/>
          <w:szCs w:val="24"/>
        </w:rPr>
        <w:t xml:space="preserve">и иные органы местного самоуправления могут создавать </w:t>
      </w:r>
      <w:r w:rsidRPr="00B51925">
        <w:rPr>
          <w:sz w:val="24"/>
          <w:szCs w:val="24"/>
        </w:rPr>
        <w:t xml:space="preserve">как временные, так и постоянно действующие совместные </w:t>
      </w:r>
      <w:r w:rsidRPr="00B51925">
        <w:rPr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Pr="00B51925">
        <w:rPr>
          <w:sz w:val="24"/>
          <w:szCs w:val="24"/>
        </w:rPr>
        <w:t>органы.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 w:rsidRPr="00B51925">
        <w:rPr>
          <w:sz w:val="24"/>
          <w:szCs w:val="24"/>
        </w:rPr>
        <w:t xml:space="preserve">4. Контрольно-счетный орган вправе планировать и проводить совместные контрольные и экспертно-аналитические мероприятия Счетной палатой Республики Тыва. </w:t>
      </w:r>
      <w:r w:rsidRPr="00B51925">
        <w:rPr>
          <w:spacing w:val="-1"/>
          <w:sz w:val="24"/>
          <w:szCs w:val="24"/>
        </w:rPr>
        <w:t xml:space="preserve">Обращаться в Счетную палату Республики Тыва по вопросам </w:t>
      </w:r>
      <w:r w:rsidRPr="00B51925">
        <w:rPr>
          <w:sz w:val="24"/>
          <w:szCs w:val="24"/>
        </w:rPr>
        <w:t>осуществления и получения рекомендаций по повышению эффективности ее работы.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B51925">
        <w:rPr>
          <w:sz w:val="24"/>
          <w:szCs w:val="24"/>
        </w:rPr>
        <w:t xml:space="preserve">5. Контрольно-счетный орган по письменному обращению контрольно-счетных органов других муниципальных образований может принимать участие в </w:t>
      </w:r>
      <w:r w:rsidRPr="00B51925">
        <w:rPr>
          <w:spacing w:val="-1"/>
          <w:sz w:val="24"/>
          <w:szCs w:val="24"/>
        </w:rPr>
        <w:t xml:space="preserve">проводимых ими контрольных и экспертно-аналитических мероприятиях.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 xml:space="preserve">6. Контрольно-счетный орган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</w:p>
    <w:tbl>
      <w:tblPr>
        <w:tblW w:w="9038" w:type="dxa"/>
        <w:tblInd w:w="250" w:type="dxa"/>
        <w:tblLook w:val="04A0" w:firstRow="1" w:lastRow="0" w:firstColumn="1" w:lastColumn="0" w:noHBand="0" w:noVBand="1"/>
      </w:tblPr>
      <w:tblGrid>
        <w:gridCol w:w="1701"/>
        <w:gridCol w:w="7337"/>
      </w:tblGrid>
      <w:tr w:rsidR="001E5E51" w:rsidRPr="00B51925" w:rsidTr="00255C96">
        <w:tc>
          <w:tcPr>
            <w:tcW w:w="1701" w:type="dxa"/>
            <w:vAlign w:val="center"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pacing w:val="-3"/>
                <w:sz w:val="24"/>
                <w:szCs w:val="24"/>
              </w:rPr>
              <w:t>Статья 19.</w:t>
            </w:r>
          </w:p>
        </w:tc>
        <w:tc>
          <w:tcPr>
            <w:tcW w:w="7337" w:type="dxa"/>
            <w:vAlign w:val="center"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pacing w:val="-3"/>
                <w:sz w:val="24"/>
                <w:szCs w:val="24"/>
              </w:rPr>
              <w:t>Обеспечение доступа к информации о деятельности Контрольно-счетного органа</w:t>
            </w:r>
          </w:p>
        </w:tc>
      </w:tr>
      <w:tr w:rsidR="00B51925" w:rsidRPr="00B51925" w:rsidTr="00255C96">
        <w:tc>
          <w:tcPr>
            <w:tcW w:w="1701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7337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1. Контрольно-счетный орган в   целях   обеспечения   доступа к </w:t>
      </w:r>
      <w:r w:rsidRPr="00B51925">
        <w:rPr>
          <w:sz w:val="24"/>
          <w:szCs w:val="24"/>
        </w:rPr>
        <w:t xml:space="preserve">информации о своей деятельности размещает на своем официальном сайте в информационно-телекоммуникационной сети Интернет (далее - сеть Интернет), опубликовывает в своих официальных изданиях или других средствах массовой информации информацию о проведенных </w:t>
      </w:r>
      <w:r w:rsidRPr="00B51925">
        <w:rPr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Pr="00B51925">
        <w:rPr>
          <w:sz w:val="24"/>
          <w:szCs w:val="24"/>
        </w:rPr>
        <w:t>их проведении нарушениях. О вынесенных представлениях и предписаниях, а также о принятых по ним решениях и мерах.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4"/>
          <w:szCs w:val="24"/>
        </w:rPr>
      </w:pPr>
      <w:r w:rsidRPr="00B51925">
        <w:rPr>
          <w:sz w:val="24"/>
          <w:szCs w:val="24"/>
        </w:rPr>
        <w:t>2. Контрольно-счетный орган ежегодно представляет отчет о своей деятельности Хуралу представителей Барун-Хемчикского кожууна. Указанный отчет опубликовывается в средствах массовой информации и размещается в сети Интернет только после его рассмотрения Хурала представителей Барун-Хемчикского кожууна.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  <w:r w:rsidRPr="00B51925">
        <w:rPr>
          <w:sz w:val="24"/>
          <w:szCs w:val="24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1E5E51" w:rsidRPr="00B51925" w:rsidRDefault="001E5E51" w:rsidP="001E5E5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</w:p>
    <w:p w:rsidR="00F26B56" w:rsidRPr="00B51925" w:rsidRDefault="00F26B56" w:rsidP="001E5E5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</w:p>
    <w:tbl>
      <w:tblPr>
        <w:tblW w:w="9038" w:type="dxa"/>
        <w:tblInd w:w="250" w:type="dxa"/>
        <w:tblLook w:val="04A0" w:firstRow="1" w:lastRow="0" w:firstColumn="1" w:lastColumn="0" w:noHBand="0" w:noVBand="1"/>
      </w:tblPr>
      <w:tblGrid>
        <w:gridCol w:w="1701"/>
        <w:gridCol w:w="7337"/>
      </w:tblGrid>
      <w:tr w:rsidR="001E5E51" w:rsidRPr="00B51925" w:rsidTr="00255C96">
        <w:tc>
          <w:tcPr>
            <w:tcW w:w="1701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20.</w:t>
            </w:r>
          </w:p>
        </w:tc>
        <w:tc>
          <w:tcPr>
            <w:tcW w:w="7337" w:type="dxa"/>
            <w:vAlign w:val="center"/>
            <w:hideMark/>
          </w:tcPr>
          <w:p w:rsidR="001E5E51" w:rsidRPr="00B51925" w:rsidRDefault="001E5E51" w:rsidP="00B51925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B51925">
              <w:rPr>
                <w:b/>
                <w:bCs/>
                <w:sz w:val="24"/>
                <w:szCs w:val="24"/>
              </w:rPr>
              <w:t>Финансовое обеспечение деятельности</w:t>
            </w:r>
            <w:r w:rsidRPr="00B51925">
              <w:rPr>
                <w:sz w:val="24"/>
                <w:szCs w:val="24"/>
              </w:rPr>
              <w:t xml:space="preserve"> </w:t>
            </w:r>
            <w:r w:rsidR="00B51925" w:rsidRPr="00B51925">
              <w:rPr>
                <w:b/>
                <w:sz w:val="24"/>
                <w:szCs w:val="24"/>
              </w:rPr>
              <w:t>Контрольно-счетного органа</w:t>
            </w:r>
          </w:p>
        </w:tc>
      </w:tr>
      <w:tr w:rsidR="00B51925" w:rsidRPr="00B51925" w:rsidTr="00255C96">
        <w:tc>
          <w:tcPr>
            <w:tcW w:w="1701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vAlign w:val="center"/>
          </w:tcPr>
          <w:p w:rsidR="00B51925" w:rsidRPr="00B51925" w:rsidRDefault="00B51925" w:rsidP="00B519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B51925">
        <w:rPr>
          <w:sz w:val="24"/>
          <w:szCs w:val="24"/>
        </w:rPr>
        <w:t xml:space="preserve">1. Финансовое обеспечение деятельности Контрольно-счетного органа предусматривается в объеме, позволяющем обеспечить осуществление </w:t>
      </w:r>
      <w:r w:rsidRPr="00B51925">
        <w:rPr>
          <w:spacing w:val="-1"/>
          <w:sz w:val="24"/>
          <w:szCs w:val="24"/>
        </w:rPr>
        <w:t>возложенных на нее полномочий.</w:t>
      </w:r>
    </w:p>
    <w:p w:rsidR="001E5E51" w:rsidRPr="00B51925" w:rsidRDefault="001E5E51" w:rsidP="001E5E5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B51925">
        <w:rPr>
          <w:spacing w:val="-1"/>
          <w:sz w:val="24"/>
          <w:szCs w:val="24"/>
        </w:rPr>
        <w:t xml:space="preserve">2. Расходы на обеспечение деятельности Контрольно-счетного органа предусматриваются в бюджете муниципального образования «Барун-Хемчикский кожуун» Республики Тыва,  с отдельной строкой в соответствии с классификацией расходов </w:t>
      </w:r>
      <w:r w:rsidRPr="00B51925">
        <w:rPr>
          <w:spacing w:val="-1"/>
          <w:sz w:val="24"/>
          <w:szCs w:val="24"/>
        </w:rPr>
        <w:lastRenderedPageBreak/>
        <w:t>бюджетов Российской Федерации.</w:t>
      </w:r>
    </w:p>
    <w:p w:rsidR="001E5E51" w:rsidRPr="00B51925" w:rsidRDefault="001E5E51" w:rsidP="001E5E51">
      <w:pPr>
        <w:pStyle w:val="a5"/>
        <w:spacing w:line="240" w:lineRule="auto"/>
        <w:ind w:firstLine="709"/>
        <w:rPr>
          <w:sz w:val="24"/>
          <w:szCs w:val="24"/>
        </w:rPr>
      </w:pPr>
      <w:r w:rsidRPr="00B51925">
        <w:rPr>
          <w:sz w:val="24"/>
          <w:szCs w:val="24"/>
        </w:rPr>
        <w:t>3. Контроль за использование Контрольно-счетного органа бюджетных средств и муниципального имущества осуществляется на основании правовых актов Хурала представителей Барун-Хемчикского кожууна Республики Тыва.</w:t>
      </w:r>
    </w:p>
    <w:p w:rsidR="001E5E51" w:rsidRPr="00B51925" w:rsidRDefault="001E5E51" w:rsidP="001E5E5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985"/>
        <w:gridCol w:w="7051"/>
      </w:tblGrid>
      <w:tr w:rsidR="001E5E51" w:rsidRPr="00B51925" w:rsidTr="00255C96">
        <w:tc>
          <w:tcPr>
            <w:tcW w:w="1985" w:type="dxa"/>
            <w:vAlign w:val="center"/>
            <w:hideMark/>
          </w:tcPr>
          <w:p w:rsidR="001E5E51" w:rsidRPr="00B51925" w:rsidRDefault="001E5E51" w:rsidP="00B5192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Статья  21.</w:t>
            </w:r>
          </w:p>
        </w:tc>
        <w:tc>
          <w:tcPr>
            <w:tcW w:w="7051" w:type="dxa"/>
            <w:vAlign w:val="center"/>
            <w:hideMark/>
          </w:tcPr>
          <w:p w:rsidR="001E5E51" w:rsidRPr="00B51925" w:rsidRDefault="001E5E51" w:rsidP="00B5192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1925">
              <w:rPr>
                <w:b/>
                <w:sz w:val="24"/>
                <w:szCs w:val="24"/>
              </w:rPr>
              <w:t>Материальное и социальное обеспечение работн</w:t>
            </w:r>
            <w:r w:rsidR="00B51925" w:rsidRPr="00B51925">
              <w:rPr>
                <w:b/>
                <w:sz w:val="24"/>
                <w:szCs w:val="24"/>
              </w:rPr>
              <w:t>иков Контрольно-счетного органа</w:t>
            </w:r>
          </w:p>
        </w:tc>
      </w:tr>
    </w:tbl>
    <w:p w:rsidR="001E5E51" w:rsidRPr="00B51925" w:rsidRDefault="001E5E51" w:rsidP="001E5E51">
      <w:pPr>
        <w:pStyle w:val="a5"/>
        <w:spacing w:line="240" w:lineRule="auto"/>
        <w:ind w:firstLine="709"/>
        <w:rPr>
          <w:sz w:val="24"/>
          <w:szCs w:val="24"/>
        </w:rPr>
      </w:pPr>
    </w:p>
    <w:p w:rsidR="001E5E51" w:rsidRPr="00B51925" w:rsidRDefault="001E5E51" w:rsidP="001E5E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925">
        <w:rPr>
          <w:rFonts w:ascii="Times New Roman" w:hAnsi="Times New Roman" w:cs="Times New Roman"/>
          <w:sz w:val="24"/>
          <w:szCs w:val="24"/>
        </w:rPr>
        <w:t xml:space="preserve">1. Председателю Контрольно-счетного органа устанавливается денежное вознаграждение и иные выплаты в размере денежного вознаграждения в соответствии реестром муниципальных должностей Республики Тыва как председателю Контрольного органа (контрольно-счетному органу). </w:t>
      </w:r>
    </w:p>
    <w:p w:rsidR="001E5E51" w:rsidRPr="00B51925" w:rsidRDefault="004F0C17" w:rsidP="001E5E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925">
        <w:rPr>
          <w:rFonts w:ascii="Times New Roman" w:hAnsi="Times New Roman" w:cs="Times New Roman"/>
          <w:sz w:val="24"/>
          <w:szCs w:val="24"/>
        </w:rPr>
        <w:t xml:space="preserve">2. </w:t>
      </w:r>
      <w:r w:rsidR="008C5344" w:rsidRPr="00B51925">
        <w:rPr>
          <w:rFonts w:ascii="Times New Roman" w:hAnsi="Times New Roman" w:cs="Times New Roman"/>
          <w:sz w:val="24"/>
          <w:szCs w:val="24"/>
        </w:rPr>
        <w:t>Если а</w:t>
      </w:r>
      <w:r w:rsidRPr="00B51925">
        <w:rPr>
          <w:rFonts w:ascii="Times New Roman" w:hAnsi="Times New Roman" w:cs="Times New Roman"/>
          <w:sz w:val="24"/>
          <w:szCs w:val="24"/>
        </w:rPr>
        <w:t>удитор</w:t>
      </w:r>
      <w:r w:rsidR="008C5344" w:rsidRPr="00B51925">
        <w:rPr>
          <w:rFonts w:ascii="Times New Roman" w:hAnsi="Times New Roman" w:cs="Times New Roman"/>
          <w:sz w:val="24"/>
          <w:szCs w:val="24"/>
        </w:rPr>
        <w:t xml:space="preserve"> замещает муниципальную должность</w:t>
      </w:r>
      <w:r w:rsidR="001E5E51" w:rsidRPr="00B51925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8C5344" w:rsidRPr="00B51925">
        <w:rPr>
          <w:rFonts w:ascii="Times New Roman" w:hAnsi="Times New Roman" w:cs="Times New Roman"/>
          <w:sz w:val="24"/>
          <w:szCs w:val="24"/>
        </w:rPr>
        <w:t>,</w:t>
      </w:r>
      <w:r w:rsidR="001E5E51" w:rsidRPr="00B51925">
        <w:rPr>
          <w:rFonts w:ascii="Times New Roman" w:hAnsi="Times New Roman" w:cs="Times New Roman"/>
          <w:sz w:val="24"/>
          <w:szCs w:val="24"/>
        </w:rPr>
        <w:t xml:space="preserve"> устанавливается денежное вознаграждение и иные выплаты в размере денежного вознаграждения в соответствии реестром муниципальных должн</w:t>
      </w:r>
      <w:r w:rsidR="008C5344" w:rsidRPr="00B51925">
        <w:rPr>
          <w:rFonts w:ascii="Times New Roman" w:hAnsi="Times New Roman" w:cs="Times New Roman"/>
          <w:sz w:val="24"/>
          <w:szCs w:val="24"/>
        </w:rPr>
        <w:t>остей Республики Тыва как ауди</w:t>
      </w:r>
      <w:r w:rsidR="001E5E51" w:rsidRPr="00B51925">
        <w:rPr>
          <w:rFonts w:ascii="Times New Roman" w:hAnsi="Times New Roman" w:cs="Times New Roman"/>
          <w:sz w:val="24"/>
          <w:szCs w:val="24"/>
        </w:rPr>
        <w:t>тору Контрольного органа (контрольно-счетному органу).</w:t>
      </w:r>
    </w:p>
    <w:p w:rsidR="001E5E51" w:rsidRPr="00B51925" w:rsidRDefault="001E5E51" w:rsidP="001E5E51">
      <w:pPr>
        <w:jc w:val="both"/>
        <w:rPr>
          <w:sz w:val="24"/>
          <w:szCs w:val="24"/>
        </w:rPr>
      </w:pPr>
      <w:r w:rsidRPr="00B51925">
        <w:rPr>
          <w:spacing w:val="-2"/>
          <w:sz w:val="24"/>
          <w:szCs w:val="24"/>
        </w:rPr>
        <w:t xml:space="preserve">   </w:t>
      </w:r>
      <w:r w:rsidR="00D208AB" w:rsidRPr="00B51925">
        <w:rPr>
          <w:spacing w:val="-2"/>
          <w:sz w:val="24"/>
          <w:szCs w:val="24"/>
        </w:rPr>
        <w:t xml:space="preserve">       4. Председателю</w:t>
      </w:r>
      <w:r w:rsidRPr="00B51925">
        <w:rPr>
          <w:spacing w:val="-2"/>
          <w:sz w:val="24"/>
          <w:szCs w:val="24"/>
        </w:rPr>
        <w:t xml:space="preserve"> Контрольно-счетного органа, замещающими ими должности муниципальной службы, гарантируется государственная защита, включая обязательное государственное страхование жизни и здоровья за счет бюджета </w:t>
      </w:r>
      <w:r w:rsidRPr="00B51925">
        <w:rPr>
          <w:sz w:val="24"/>
          <w:szCs w:val="24"/>
        </w:rPr>
        <w:t>Барун-Хемчикского кожууна.</w:t>
      </w:r>
    </w:p>
    <w:p w:rsidR="00301871" w:rsidRPr="00B51925" w:rsidRDefault="00301871">
      <w:pPr>
        <w:rPr>
          <w:sz w:val="24"/>
          <w:szCs w:val="24"/>
        </w:rPr>
      </w:pPr>
    </w:p>
    <w:sectPr w:rsidR="00301871" w:rsidRPr="00B5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51"/>
    <w:rsid w:val="00077B56"/>
    <w:rsid w:val="00134FAA"/>
    <w:rsid w:val="001634E2"/>
    <w:rsid w:val="001E5E51"/>
    <w:rsid w:val="00255C96"/>
    <w:rsid w:val="0027025D"/>
    <w:rsid w:val="00301871"/>
    <w:rsid w:val="00483900"/>
    <w:rsid w:val="004F0C17"/>
    <w:rsid w:val="00667F46"/>
    <w:rsid w:val="006B0D22"/>
    <w:rsid w:val="00794249"/>
    <w:rsid w:val="008C5344"/>
    <w:rsid w:val="00A22AE2"/>
    <w:rsid w:val="00B51925"/>
    <w:rsid w:val="00B87800"/>
    <w:rsid w:val="00D1247E"/>
    <w:rsid w:val="00D13EAD"/>
    <w:rsid w:val="00D208AB"/>
    <w:rsid w:val="00F211D0"/>
    <w:rsid w:val="00F26B56"/>
    <w:rsid w:val="00F61CF8"/>
    <w:rsid w:val="00F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5E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5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1E5E5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1E5E5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1E5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E5E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5E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5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1E5E5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1E5E5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1E5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E5E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8809-D896-41D0-BB28-D707AB58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dcterms:created xsi:type="dcterms:W3CDTF">2017-10-18T02:46:00Z</dcterms:created>
  <dcterms:modified xsi:type="dcterms:W3CDTF">2018-01-11T02:15:00Z</dcterms:modified>
</cp:coreProperties>
</file>