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F1" w:rsidRPr="0041671B" w:rsidRDefault="00AB71F1" w:rsidP="0041671B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</w:rPr>
      </w:pPr>
      <w:r w:rsidRPr="00AB71F1">
        <w:rPr>
          <w:rFonts w:ascii="Roboto" w:eastAsia="Times New Roman" w:hAnsi="Roboto" w:cs="Times New Roman"/>
          <w:color w:val="000000"/>
          <w:sz w:val="36"/>
          <w:szCs w:val="36"/>
        </w:rPr>
        <w:t>Можно ли в случае задержки зарплаты не выходить на работу?</w:t>
      </w:r>
    </w:p>
    <w:p w:rsidR="00AB71F1" w:rsidRPr="00AB71F1" w:rsidRDefault="00AB71F1" w:rsidP="00AB71F1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B71F1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​​​​​​</w:t>
      </w:r>
      <w:r w:rsidRPr="00AB71F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этот вопрос содержится в ст.142 Трудового кодекса РФ.</w:t>
      </w:r>
    </w:p>
    <w:p w:rsidR="00AB71F1" w:rsidRPr="00AB71F1" w:rsidRDefault="00AB71F1" w:rsidP="00AB71F1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B71F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</w:t>
      </w:r>
    </w:p>
    <w:p w:rsidR="00AB71F1" w:rsidRPr="00AB71F1" w:rsidRDefault="00AB71F1" w:rsidP="00AB71F1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B71F1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приостановление работы:</w:t>
      </w:r>
    </w:p>
    <w:p w:rsidR="00AB71F1" w:rsidRPr="00AB71F1" w:rsidRDefault="00AB71F1" w:rsidP="00AB71F1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B71F1">
        <w:rPr>
          <w:rFonts w:ascii="Times New Roman" w:eastAsia="Times New Roman" w:hAnsi="Times New Roman" w:cs="Times New Roman"/>
          <w:color w:val="000000"/>
          <w:sz w:val="28"/>
          <w:szCs w:val="28"/>
        </w:rPr>
        <w:t>-в периоды введения </w:t>
      </w:r>
      <w:hyperlink r:id="rId4" w:history="1">
        <w:r w:rsidRPr="00AB71F1">
          <w:rPr>
            <w:rFonts w:ascii="Times New Roman" w:eastAsia="Times New Roman" w:hAnsi="Times New Roman" w:cs="Times New Roman"/>
            <w:color w:val="000000"/>
            <w:sz w:val="28"/>
          </w:rPr>
          <w:t>военного</w:t>
        </w:r>
      </w:hyperlink>
      <w:r w:rsidRPr="00AB71F1">
        <w:rPr>
          <w:rFonts w:ascii="Times New Roman" w:eastAsia="Times New Roman" w:hAnsi="Times New Roman" w:cs="Times New Roman"/>
          <w:color w:val="000000"/>
          <w:sz w:val="28"/>
          <w:szCs w:val="28"/>
        </w:rPr>
        <w:t>, чрезвычайного положения или особых мер в соответствии с </w:t>
      </w:r>
      <w:hyperlink r:id="rId5" w:history="1">
        <w:r w:rsidRPr="00AB71F1">
          <w:rPr>
            <w:rFonts w:ascii="Times New Roman" w:eastAsia="Times New Roman" w:hAnsi="Times New Roman" w:cs="Times New Roman"/>
            <w:color w:val="000000"/>
            <w:sz w:val="28"/>
          </w:rPr>
          <w:t>законодательством</w:t>
        </w:r>
      </w:hyperlink>
      <w:r w:rsidRPr="00AB71F1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AB71F1">
        <w:rPr>
          <w:rFonts w:ascii="Times New Roman" w:eastAsia="Times New Roman" w:hAnsi="Times New Roman" w:cs="Times New Roman"/>
          <w:color w:val="000000"/>
          <w:sz w:val="28"/>
          <w:szCs w:val="28"/>
        </w:rPr>
        <w:t>о чрезвычайном положении;</w:t>
      </w:r>
    </w:p>
    <w:p w:rsidR="00AB71F1" w:rsidRPr="00AB71F1" w:rsidRDefault="00AB71F1" w:rsidP="00AB71F1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B71F1">
        <w:rPr>
          <w:rFonts w:ascii="Times New Roman" w:eastAsia="Times New Roman" w:hAnsi="Times New Roman" w:cs="Times New Roman"/>
          <w:color w:val="000000"/>
          <w:sz w:val="28"/>
          <w:szCs w:val="28"/>
        </w:rPr>
        <w:t>-в органах и организациях Вооруженных Сил Российской Федерации, других военных, военизированных и иных формированиях и организациях, ведающих вопросами обеспечения обороны страны и безопасности государства, аварийно-спасательных, поисково-спасательных, противопожарных работ, работ по предупреждению или ликвидации стихийных бедствий и чрезвычайных ситуаций, в правоохранительных органах;</w:t>
      </w:r>
    </w:p>
    <w:p w:rsidR="00AB71F1" w:rsidRPr="00AB71F1" w:rsidRDefault="00AB71F1" w:rsidP="00AB71F1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B71F1">
        <w:rPr>
          <w:rFonts w:ascii="Times New Roman" w:eastAsia="Times New Roman" w:hAnsi="Times New Roman" w:cs="Times New Roman"/>
          <w:color w:val="000000"/>
          <w:sz w:val="28"/>
          <w:szCs w:val="28"/>
        </w:rPr>
        <w:t>-государственными служащими;</w:t>
      </w:r>
    </w:p>
    <w:p w:rsidR="00AB71F1" w:rsidRPr="00AB71F1" w:rsidRDefault="00AB71F1" w:rsidP="00AB71F1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B71F1">
        <w:rPr>
          <w:rFonts w:ascii="Times New Roman" w:eastAsia="Times New Roman" w:hAnsi="Times New Roman" w:cs="Times New Roman"/>
          <w:color w:val="000000"/>
          <w:sz w:val="28"/>
          <w:szCs w:val="28"/>
        </w:rPr>
        <w:t>-в организациях, непосредственно обслуживающих особо опасные виды производств, оборудования;</w:t>
      </w:r>
    </w:p>
    <w:p w:rsidR="00AB71F1" w:rsidRPr="00AB71F1" w:rsidRDefault="00AB71F1" w:rsidP="00AB71F1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B71F1">
        <w:rPr>
          <w:rFonts w:ascii="Times New Roman" w:eastAsia="Times New Roman" w:hAnsi="Times New Roman" w:cs="Times New Roman"/>
          <w:color w:val="000000"/>
          <w:sz w:val="28"/>
          <w:szCs w:val="28"/>
        </w:rPr>
        <w:t>-работниками, в трудовые обязанности которых входит выполнение работ, непосредственно связанных с обеспечением жизнедеятельности населения (энергообеспечение, отопление и теплоснабжение, водоснабжение, газоснабжение, связь, станции скорой и неотложной медицинской помощи).</w:t>
      </w:r>
    </w:p>
    <w:p w:rsidR="00AB71F1" w:rsidRPr="00AB71F1" w:rsidRDefault="00AB71F1" w:rsidP="00AB71F1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B71F1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приостановления работы работник имеет право в свое рабочее время отсутствовать на рабочем месте.</w:t>
      </w:r>
    </w:p>
    <w:p w:rsidR="00AB71F1" w:rsidRPr="00AB71F1" w:rsidRDefault="00AB71F1" w:rsidP="00AB71F1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B71F1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период приостановления работы за работником сохраняется средний заработок.</w:t>
      </w:r>
    </w:p>
    <w:p w:rsidR="00AB71F1" w:rsidRPr="00AB71F1" w:rsidRDefault="00AB71F1" w:rsidP="00AB71F1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B71F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Работник, отсутствовавший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работу.</w:t>
      </w:r>
    </w:p>
    <w:p w:rsidR="00AB71F1" w:rsidRPr="00AB71F1" w:rsidRDefault="00AB71F1" w:rsidP="00AB71F1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Помощник прокурора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Т.О.</w:t>
      </w:r>
    </w:p>
    <w:p w:rsidR="00F42F2D" w:rsidRDefault="00F42F2D"/>
    <w:sectPr w:rsidR="00F42F2D" w:rsidSect="00C3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??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1F1"/>
    <w:rsid w:val="0041671B"/>
    <w:rsid w:val="00AB71F1"/>
    <w:rsid w:val="00C37BF0"/>
    <w:rsid w:val="00F4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F0"/>
  </w:style>
  <w:style w:type="paragraph" w:styleId="2">
    <w:name w:val="heading 2"/>
    <w:basedOn w:val="a"/>
    <w:link w:val="20"/>
    <w:uiPriority w:val="9"/>
    <w:qFormat/>
    <w:rsid w:val="00AB71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1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B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B71F1"/>
    <w:rPr>
      <w:b/>
      <w:bCs/>
    </w:rPr>
  </w:style>
  <w:style w:type="character" w:styleId="a5">
    <w:name w:val="Hyperlink"/>
    <w:basedOn w:val="a0"/>
    <w:uiPriority w:val="99"/>
    <w:semiHidden/>
    <w:unhideWhenUsed/>
    <w:rsid w:val="00AB71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3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6426D410C0BC465D3147AB1823CE0157EAF72E3D30BA24B0975A0F8A0E37CF3934F2B928B45D548776BA3DD86F1E18FD535036AE1ACA3As5B4O" TargetMode="External"/><Relationship Id="rId4" Type="http://schemas.openxmlformats.org/officeDocument/2006/relationships/hyperlink" Target="consultantplus://offline/ref=226426D410C0BC465D3147AB1823CE0157EBFE293D30BA24B0975A0F8A0E37CF3934F2B928B45D578676BA3DD86F1E18FD535036AE1ACA3As5B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меннеш</dc:creator>
  <cp:keywords/>
  <dc:description/>
  <cp:lastModifiedBy>меннеш</cp:lastModifiedBy>
  <cp:revision>3</cp:revision>
  <cp:lastPrinted>2020-10-15T04:57:00Z</cp:lastPrinted>
  <dcterms:created xsi:type="dcterms:W3CDTF">2020-10-14T01:07:00Z</dcterms:created>
  <dcterms:modified xsi:type="dcterms:W3CDTF">2020-10-15T04:57:00Z</dcterms:modified>
</cp:coreProperties>
</file>