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F9" w:rsidRPr="009728F9" w:rsidRDefault="009728F9" w:rsidP="009728F9">
      <w:pPr>
        <w:shd w:val="clear" w:color="auto" w:fill="FDFDFD"/>
        <w:spacing w:before="168" w:after="96" w:line="240" w:lineRule="auto"/>
        <w:outlineLvl w:val="1"/>
        <w:rPr>
          <w:rFonts w:ascii="Times New Roman" w:eastAsia="Times New Roman" w:hAnsi="Times New Roman" w:cs="Times New Roman"/>
          <w:b/>
          <w:bCs/>
          <w:sz w:val="28"/>
          <w:szCs w:val="28"/>
          <w:lang w:eastAsia="ru-RU"/>
        </w:rPr>
      </w:pPr>
      <w:r w:rsidRPr="009728F9">
        <w:rPr>
          <w:rFonts w:ascii="Times New Roman" w:eastAsia="Times New Roman" w:hAnsi="Times New Roman" w:cs="Times New Roman"/>
          <w:b/>
          <w:bCs/>
          <w:sz w:val="28"/>
          <w:szCs w:val="28"/>
          <w:lang w:eastAsia="ru-RU"/>
        </w:rPr>
        <w:t>Порядок обжалования муниципальных правовых актов и иных решений</w:t>
      </w:r>
    </w:p>
    <w:p w:rsidR="009728F9" w:rsidRPr="009728F9" w:rsidRDefault="009728F9" w:rsidP="009728F9">
      <w:pPr>
        <w:shd w:val="clear" w:color="auto" w:fill="FDFDFD"/>
        <w:spacing w:after="0" w:line="240" w:lineRule="auto"/>
        <w:jc w:val="center"/>
        <w:rPr>
          <w:rFonts w:ascii="Times New Roman" w:eastAsia="Times New Roman" w:hAnsi="Times New Roman" w:cs="Times New Roman"/>
          <w:b/>
          <w:sz w:val="28"/>
          <w:szCs w:val="28"/>
          <w:lang w:eastAsia="ru-RU"/>
        </w:rPr>
      </w:pPr>
      <w:r w:rsidRPr="009728F9">
        <w:rPr>
          <w:rFonts w:ascii="Times New Roman" w:eastAsia="Times New Roman" w:hAnsi="Times New Roman" w:cs="Times New Roman"/>
          <w:b/>
          <w:bCs/>
          <w:sz w:val="28"/>
          <w:szCs w:val="28"/>
          <w:lang w:eastAsia="ru-RU"/>
        </w:rPr>
        <w:t>Порядок обжалования муниципальных правовых актов</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Статья 2 Федерального закона от 06.10.2003 №131-ФЗ «Об общих принципах организации местного самоуправления в Российской Федерации» (далее – Федеральный закон от 06.10.2003 №131-ФЗ</w:t>
      </w:r>
      <w:proofErr w:type="gramStart"/>
      <w:r w:rsidRPr="009728F9">
        <w:rPr>
          <w:rFonts w:ascii="Times New Roman" w:eastAsia="Times New Roman" w:hAnsi="Times New Roman" w:cs="Times New Roman"/>
          <w:color w:val="000000"/>
          <w:sz w:val="26"/>
          <w:szCs w:val="26"/>
          <w:lang w:eastAsia="ru-RU"/>
        </w:rPr>
        <w:t>)т</w:t>
      </w:r>
      <w:proofErr w:type="gramEnd"/>
      <w:r w:rsidRPr="009728F9">
        <w:rPr>
          <w:rFonts w:ascii="Times New Roman" w:eastAsia="Times New Roman" w:hAnsi="Times New Roman" w:cs="Times New Roman"/>
          <w:color w:val="000000"/>
          <w:sz w:val="26"/>
          <w:szCs w:val="26"/>
          <w:lang w:eastAsia="ru-RU"/>
        </w:rPr>
        <w:t xml:space="preserve">рактует понятие «муниципальный правовой акт» как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w:t>
      </w:r>
      <w:proofErr w:type="gramStart"/>
      <w:r w:rsidRPr="009728F9">
        <w:rPr>
          <w:rFonts w:ascii="Times New Roman" w:eastAsia="Times New Roman" w:hAnsi="Times New Roman" w:cs="Times New Roman"/>
          <w:color w:val="000000"/>
          <w:sz w:val="26"/>
          <w:szCs w:val="26"/>
          <w:lang w:eastAsia="ru-RU"/>
        </w:rPr>
        <w:t>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roofErr w:type="gramEnd"/>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proofErr w:type="gramStart"/>
      <w:r w:rsidRPr="009728F9">
        <w:rPr>
          <w:rFonts w:ascii="Times New Roman" w:eastAsia="Times New Roman" w:hAnsi="Times New Roman" w:cs="Times New Roman"/>
          <w:color w:val="000000"/>
          <w:sz w:val="26"/>
          <w:szCs w:val="26"/>
          <w:lang w:eastAsia="ru-RU"/>
        </w:rPr>
        <w:t>Из вышеизложенного законодательного определения к существенным признакам муниципального правового акта относятся: различные субъекты (население муниципального образования, орган или должностное лицо местного</w:t>
      </w:r>
      <w:proofErr w:type="gramEnd"/>
      <w:r w:rsidRPr="009728F9">
        <w:rPr>
          <w:rFonts w:ascii="Times New Roman" w:eastAsia="Times New Roman" w:hAnsi="Times New Roman" w:cs="Times New Roman"/>
          <w:color w:val="000000"/>
          <w:sz w:val="26"/>
          <w:szCs w:val="26"/>
          <w:lang w:eastAsia="ru-RU"/>
        </w:rPr>
        <w:t xml:space="preserve"> </w:t>
      </w:r>
      <w:proofErr w:type="gramStart"/>
      <w:r w:rsidRPr="009728F9">
        <w:rPr>
          <w:rFonts w:ascii="Times New Roman" w:eastAsia="Times New Roman" w:hAnsi="Times New Roman" w:cs="Times New Roman"/>
          <w:color w:val="000000"/>
          <w:sz w:val="26"/>
          <w:szCs w:val="26"/>
          <w:lang w:eastAsia="ru-RU"/>
        </w:rPr>
        <w:t>самоуправления), предмет регулирования (вопрос, который регулируется), форма акта (установленный вид и реквизиты документа), обязательность применения, вид (нормативный или ненормативный).</w:t>
      </w:r>
      <w:proofErr w:type="gramEnd"/>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Муниципальные правовые акты, принятые органами и должностными лицами местного самоуправления, подлежат обязательному исполнению на всей территории района.</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 xml:space="preserve">Законодательство Российской Федерации разделяет муниципальные правовые акты </w:t>
      </w:r>
      <w:proofErr w:type="gramStart"/>
      <w:r w:rsidRPr="009728F9">
        <w:rPr>
          <w:rFonts w:ascii="Times New Roman" w:eastAsia="Times New Roman" w:hAnsi="Times New Roman" w:cs="Times New Roman"/>
          <w:color w:val="000000"/>
          <w:sz w:val="26"/>
          <w:szCs w:val="26"/>
          <w:lang w:eastAsia="ru-RU"/>
        </w:rPr>
        <w:t>на</w:t>
      </w:r>
      <w:proofErr w:type="gramEnd"/>
      <w:r w:rsidRPr="009728F9">
        <w:rPr>
          <w:rFonts w:ascii="Times New Roman" w:eastAsia="Times New Roman" w:hAnsi="Times New Roman" w:cs="Times New Roman"/>
          <w:color w:val="000000"/>
          <w:sz w:val="26"/>
          <w:szCs w:val="26"/>
          <w:lang w:eastAsia="ru-RU"/>
        </w:rPr>
        <w:t xml:space="preserve"> нормативные и ненормативные.</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Нормативный правовой акт — изданный в установленном порядке документ, содержащий правовые нормы (правила поведения), обязательные для неопределенного круга лиц, рассчитанные на неоднократное применение и направленные на урегулирование общественных отношений либо изменение или прекращение существующих правоотношений.</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Правовые акты, не отвечающие указанным требованиям, являются ненормативными.</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Действующим законодательством предусмотрено три самостоятельных способа защиты интересов граждан и юридических лиц, нарушенных принятием муниципального правового акта.</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 xml:space="preserve">В соответствии с </w:t>
      </w:r>
      <w:proofErr w:type="gramStart"/>
      <w:r w:rsidRPr="009728F9">
        <w:rPr>
          <w:rFonts w:ascii="Times New Roman" w:eastAsia="Times New Roman" w:hAnsi="Times New Roman" w:cs="Times New Roman"/>
          <w:color w:val="000000"/>
          <w:sz w:val="26"/>
          <w:szCs w:val="26"/>
          <w:lang w:eastAsia="ru-RU"/>
        </w:rPr>
        <w:t>ч</w:t>
      </w:r>
      <w:proofErr w:type="gramEnd"/>
      <w:r w:rsidRPr="009728F9">
        <w:rPr>
          <w:rFonts w:ascii="Times New Roman" w:eastAsia="Times New Roman" w:hAnsi="Times New Roman" w:cs="Times New Roman"/>
          <w:color w:val="000000"/>
          <w:sz w:val="26"/>
          <w:szCs w:val="26"/>
          <w:lang w:eastAsia="ru-RU"/>
        </w:rPr>
        <w:t>.1 ст.48 Федерального закона от 06.10.2003 №131-ФЗ муниципальные правовые акты могут быть отменены или их действие может быть приостановлено:</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1) 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2) судом;</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 xml:space="preserve">3) уполномоченным органом государственной власти Российской Федерации (уполномоченным органом государственной власти субъекта Российской </w:t>
      </w:r>
      <w:r w:rsidRPr="009728F9">
        <w:rPr>
          <w:rFonts w:ascii="Times New Roman" w:eastAsia="Times New Roman" w:hAnsi="Times New Roman" w:cs="Times New Roman"/>
          <w:color w:val="000000"/>
          <w:sz w:val="26"/>
          <w:szCs w:val="26"/>
          <w:lang w:eastAsia="ru-RU"/>
        </w:rPr>
        <w:lastRenderedPageBreak/>
        <w:t>Федерации)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Статья 33 Конституции Российской Федерации закрепляет право граждан обращаться лично, а также направлять индивидуальные и коллективные обращения в государственные органы и органы местного самоуправления. Таким образом, гражданин вправе обратиться непосредственно в органы местного самоуправления или должностному лицу, в том числе по вопросам связанным с принятием муниципального правового акта.</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В соответствии со ст.12 Федерального закона от 02.05.2006 №59-ФЗ «О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В зависимости от вида муниципального правового акта определяется судебный порядок обжалования - законодателем предусмотрен порядок обжалования нормативных правовых актов и порядок обжалования ненормативных правовых актов.</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b/>
          <w:bCs/>
          <w:color w:val="000000"/>
          <w:sz w:val="26"/>
          <w:szCs w:val="26"/>
          <w:lang w:eastAsia="ru-RU"/>
        </w:rPr>
        <w:t>Порядок обжалования муниципальных правовых актов</w:t>
      </w:r>
      <w:r w:rsidRPr="009728F9">
        <w:rPr>
          <w:rFonts w:ascii="Times New Roman" w:eastAsia="Times New Roman" w:hAnsi="Times New Roman" w:cs="Times New Roman"/>
          <w:color w:val="000000"/>
          <w:sz w:val="26"/>
          <w:szCs w:val="26"/>
          <w:lang w:eastAsia="ru-RU"/>
        </w:rPr>
        <w:t> регламентирован Кодексом административного судопроизводства Российской Федерации (далее - КАС РФ) и Арбитражным процессуальным кодексом Российской Федерации (далее - АПК РФ).</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 xml:space="preserve">В соответствии с требованиями КАС РФ 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заявлением о признании этого </w:t>
      </w:r>
      <w:proofErr w:type="gramStart"/>
      <w:r w:rsidRPr="009728F9">
        <w:rPr>
          <w:rFonts w:ascii="Times New Roman" w:eastAsia="Times New Roman" w:hAnsi="Times New Roman" w:cs="Times New Roman"/>
          <w:color w:val="000000"/>
          <w:sz w:val="26"/>
          <w:szCs w:val="26"/>
          <w:lang w:eastAsia="ru-RU"/>
        </w:rPr>
        <w:t>акта</w:t>
      </w:r>
      <w:proofErr w:type="gramEnd"/>
      <w:r w:rsidRPr="009728F9">
        <w:rPr>
          <w:rFonts w:ascii="Times New Roman" w:eastAsia="Times New Roman" w:hAnsi="Times New Roman" w:cs="Times New Roman"/>
          <w:color w:val="000000"/>
          <w:sz w:val="26"/>
          <w:szCs w:val="26"/>
          <w:lang w:eastAsia="ru-RU"/>
        </w:rPr>
        <w:t xml:space="preserve"> противоречащим закону полностью или в части.</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Правила обжалования </w:t>
      </w:r>
      <w:r w:rsidRPr="009728F9">
        <w:rPr>
          <w:rFonts w:ascii="Times New Roman" w:eastAsia="Times New Roman" w:hAnsi="Times New Roman" w:cs="Times New Roman"/>
          <w:b/>
          <w:bCs/>
          <w:color w:val="000000"/>
          <w:sz w:val="26"/>
          <w:szCs w:val="26"/>
          <w:lang w:eastAsia="ru-RU"/>
        </w:rPr>
        <w:t>муниципальных нормативных правовых актов</w:t>
      </w:r>
      <w:r w:rsidRPr="009728F9">
        <w:rPr>
          <w:rFonts w:ascii="Times New Roman" w:eastAsia="Times New Roman" w:hAnsi="Times New Roman" w:cs="Times New Roman"/>
          <w:color w:val="000000"/>
          <w:sz w:val="26"/>
          <w:szCs w:val="26"/>
          <w:lang w:eastAsia="ru-RU"/>
        </w:rPr>
        <w:t> в суде общей юрисдикции закреплены в главе 21 КАС РФ.</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Административное исковое заявление об оспаривании муниципальных нормативных правовых актов в суд общей юрисдикции должно соответствовать требованиям, установленным ст.209 КАС РФ.</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К административному заявлению об оспаривании муниципального нормативного правового акта должна быть приложена копия оспариваемого муниципального нормативного правового акта.</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Административное исковое заявление об оспаривании муниципального нормативного правового акта может быть подано в суд общей юрисдикции в течение всего срока действия этого муниципального нормативного правового акта.</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 xml:space="preserve">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w:t>
      </w:r>
      <w:r w:rsidRPr="009728F9">
        <w:rPr>
          <w:rFonts w:ascii="Times New Roman" w:eastAsia="Times New Roman" w:hAnsi="Times New Roman" w:cs="Times New Roman"/>
          <w:color w:val="000000"/>
          <w:sz w:val="26"/>
          <w:szCs w:val="26"/>
          <w:lang w:eastAsia="ru-RU"/>
        </w:rPr>
        <w:lastRenderedPageBreak/>
        <w:t xml:space="preserve">содержащимися в административном исковом заявлении о признании нормативного правового акта </w:t>
      </w:r>
      <w:proofErr w:type="gramStart"/>
      <w:r w:rsidRPr="009728F9">
        <w:rPr>
          <w:rFonts w:ascii="Times New Roman" w:eastAsia="Times New Roman" w:hAnsi="Times New Roman" w:cs="Times New Roman"/>
          <w:color w:val="000000"/>
          <w:sz w:val="26"/>
          <w:szCs w:val="26"/>
          <w:lang w:eastAsia="ru-RU"/>
        </w:rPr>
        <w:t>недействующим</w:t>
      </w:r>
      <w:proofErr w:type="gramEnd"/>
      <w:r w:rsidRPr="009728F9">
        <w:rPr>
          <w:rFonts w:ascii="Times New Roman" w:eastAsia="Times New Roman" w:hAnsi="Times New Roman" w:cs="Times New Roman"/>
          <w:color w:val="000000"/>
          <w:sz w:val="26"/>
          <w:szCs w:val="26"/>
          <w:lang w:eastAsia="ru-RU"/>
        </w:rPr>
        <w:t>, и выясняет следующие обстоятельства:</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2) соблюдены ли требования нормативных правовых актов, устанавливающих:</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а) полномочия органа, организации, должностного лица на принятие нормативных правовых актов;</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 xml:space="preserve">б) форму и вид, в </w:t>
      </w:r>
      <w:proofErr w:type="gramStart"/>
      <w:r w:rsidRPr="009728F9">
        <w:rPr>
          <w:rFonts w:ascii="Times New Roman" w:eastAsia="Times New Roman" w:hAnsi="Times New Roman" w:cs="Times New Roman"/>
          <w:color w:val="000000"/>
          <w:sz w:val="26"/>
          <w:szCs w:val="26"/>
          <w:lang w:eastAsia="ru-RU"/>
        </w:rPr>
        <w:t>которых</w:t>
      </w:r>
      <w:proofErr w:type="gramEnd"/>
      <w:r w:rsidRPr="009728F9">
        <w:rPr>
          <w:rFonts w:ascii="Times New Roman" w:eastAsia="Times New Roman" w:hAnsi="Times New Roman" w:cs="Times New Roman"/>
          <w:color w:val="000000"/>
          <w:sz w:val="26"/>
          <w:szCs w:val="26"/>
          <w:lang w:eastAsia="ru-RU"/>
        </w:rPr>
        <w:t xml:space="preserve"> орган, организация, должностное лицо вправе принимать нормативные правовые акты;</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в) процедуру принятия оспариваемого нормативного правового акта;</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3) соответствие оспариваемого нормативного правового акта или его части нормативным правовым актам, имеющим большую юридическую силу.</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proofErr w:type="gramStart"/>
      <w:r w:rsidRPr="009728F9">
        <w:rPr>
          <w:rFonts w:ascii="Times New Roman" w:eastAsia="Times New Roman" w:hAnsi="Times New Roman" w:cs="Times New Roman"/>
          <w:color w:val="000000"/>
          <w:sz w:val="26"/>
          <w:szCs w:val="26"/>
          <w:lang w:eastAsia="ru-RU"/>
        </w:rPr>
        <w:t>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roofErr w:type="gramEnd"/>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По результатам рассмотрения административного дела об оспаривании нормативного правового акта судом принимается одно из следующих решений:</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Решение суда вступает в законную силу по истечении срока, установленного ст.298 КАС РФ для апелляционного обжалования, если оно не было обжаловано.</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В случае отмены или изменения решения суда первой инстанции определением суда апелляционной инстанции и принятия нового решения оно вступает в законную силу немедленно.</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Правила обжалования </w:t>
      </w:r>
      <w:r w:rsidRPr="009728F9">
        <w:rPr>
          <w:rFonts w:ascii="Times New Roman" w:eastAsia="Times New Roman" w:hAnsi="Times New Roman" w:cs="Times New Roman"/>
          <w:b/>
          <w:bCs/>
          <w:color w:val="000000"/>
          <w:sz w:val="26"/>
          <w:szCs w:val="26"/>
          <w:lang w:eastAsia="ru-RU"/>
        </w:rPr>
        <w:t>муниципальных ненормативных правовых актов</w:t>
      </w:r>
      <w:r w:rsidRPr="009728F9">
        <w:rPr>
          <w:rFonts w:ascii="Times New Roman" w:eastAsia="Times New Roman" w:hAnsi="Times New Roman" w:cs="Times New Roman"/>
          <w:color w:val="000000"/>
          <w:sz w:val="26"/>
          <w:szCs w:val="26"/>
          <w:lang w:eastAsia="ru-RU"/>
        </w:rPr>
        <w:t> в суде общей юрисдикции закреплены в главе 22 КАС РФ.</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proofErr w:type="gramStart"/>
      <w:r w:rsidRPr="009728F9">
        <w:rPr>
          <w:rFonts w:ascii="Times New Roman" w:eastAsia="Times New Roman" w:hAnsi="Times New Roman" w:cs="Times New Roman"/>
          <w:color w:val="000000"/>
          <w:sz w:val="26"/>
          <w:szCs w:val="26"/>
          <w:lang w:eastAsia="ru-RU"/>
        </w:rPr>
        <w:t xml:space="preserve">В соответствии с нормами главы 22 КАС РФ гражданин, организация, иные лица могут обратиться в суд с требованиями об оспаривании решений, действий (бездействия) органа местного самоуправления, должностного лица,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w:t>
      </w:r>
      <w:r w:rsidRPr="009728F9">
        <w:rPr>
          <w:rFonts w:ascii="Times New Roman" w:eastAsia="Times New Roman" w:hAnsi="Times New Roman" w:cs="Times New Roman"/>
          <w:color w:val="000000"/>
          <w:sz w:val="26"/>
          <w:szCs w:val="26"/>
          <w:lang w:eastAsia="ru-RU"/>
        </w:rPr>
        <w:lastRenderedPageBreak/>
        <w:t>препятствия к осуществлению их прав, свобод и</w:t>
      </w:r>
      <w:proofErr w:type="gramEnd"/>
      <w:r w:rsidRPr="009728F9">
        <w:rPr>
          <w:rFonts w:ascii="Times New Roman" w:eastAsia="Times New Roman" w:hAnsi="Times New Roman" w:cs="Times New Roman"/>
          <w:color w:val="000000"/>
          <w:sz w:val="26"/>
          <w:szCs w:val="26"/>
          <w:lang w:eastAsia="ru-RU"/>
        </w:rPr>
        <w:t xml:space="preserve"> реализации законных интересов или на них незаконно возложены какие-либо обязанности. </w:t>
      </w:r>
      <w:proofErr w:type="gramStart"/>
      <w:r w:rsidRPr="009728F9">
        <w:rPr>
          <w:rFonts w:ascii="Times New Roman" w:eastAsia="Times New Roman" w:hAnsi="Times New Roman" w:cs="Times New Roman"/>
          <w:color w:val="000000"/>
          <w:sz w:val="26"/>
          <w:szCs w:val="26"/>
          <w:lang w:eastAsia="ru-RU"/>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Административные исковые заявления подаются в суд по правилам подсудности, установленным главой 2 КАС РФ.</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К решениям относятся акты органов местного самоуправления, их должностных лиц, принятые единолично или коллегиально (далее – ненормативные муниципальные правовые акты) содержащие властное волеизъявление, порождающее правовые последствия для конкретных граждан и организаций.</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Предметом обжалования в суде могут быть ненормативные муниципальные правовые акты, если в результате их принятия:</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 нарушены права и свободы гражданина;</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 созданы препятствия осуществлению гражданином его прав и свобод;</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 на гражданина незаконно возложена какая-либо обязанность или он незаконно привлечен к какой-либо ответственности.</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Гражданин, организация, иное лицо вправе обратиться в суд с заявлением в течение трех месяцев со дня, когда ему стало известно о нарушении его прав и свобод, если иной срок неустановлен КАС РФ.</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Несвоевременное рассмотрение или не 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Если иное не предусмотрено КАС РФ,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со дня поступления административного искового заявления в суд.</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proofErr w:type="gramStart"/>
      <w:r w:rsidRPr="009728F9">
        <w:rPr>
          <w:rFonts w:ascii="Times New Roman" w:eastAsia="Times New Roman" w:hAnsi="Times New Roman" w:cs="Times New Roman"/>
          <w:color w:val="000000"/>
          <w:sz w:val="26"/>
          <w:szCs w:val="26"/>
          <w:lang w:eastAsia="ru-RU"/>
        </w:rPr>
        <w:t>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roofErr w:type="gramEnd"/>
      <w:r w:rsidRPr="009728F9">
        <w:rPr>
          <w:rFonts w:ascii="Times New Roman" w:eastAsia="Times New Roman" w:hAnsi="Times New Roman" w:cs="Times New Roman"/>
          <w:color w:val="000000"/>
          <w:sz w:val="26"/>
          <w:szCs w:val="26"/>
          <w:lang w:eastAsia="ru-RU"/>
        </w:rPr>
        <w:t xml:space="preserve">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w:t>
      </w:r>
      <w:r w:rsidRPr="009728F9">
        <w:rPr>
          <w:rFonts w:ascii="Times New Roman" w:eastAsia="Times New Roman" w:hAnsi="Times New Roman" w:cs="Times New Roman"/>
          <w:color w:val="000000"/>
          <w:sz w:val="26"/>
          <w:szCs w:val="26"/>
          <w:lang w:eastAsia="ru-RU"/>
        </w:rPr>
        <w:lastRenderedPageBreak/>
        <w:t>лица, наделенных государственными или иными публичными полномочиями, и выясняет следующие обстоятельства:</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2) соблюдены ли сроки обращения в суд;</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3) соблюдены ли требования нормативных правовых актов, устанавливающих:</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 xml:space="preserve">а) полномочия органа, организации, лица, </w:t>
      </w:r>
      <w:proofErr w:type="gramStart"/>
      <w:r w:rsidRPr="009728F9">
        <w:rPr>
          <w:rFonts w:ascii="Times New Roman" w:eastAsia="Times New Roman" w:hAnsi="Times New Roman" w:cs="Times New Roman"/>
          <w:color w:val="000000"/>
          <w:sz w:val="26"/>
          <w:szCs w:val="26"/>
          <w:lang w:eastAsia="ru-RU"/>
        </w:rPr>
        <w:t>наделённых</w:t>
      </w:r>
      <w:proofErr w:type="gramEnd"/>
      <w:r w:rsidRPr="009728F9">
        <w:rPr>
          <w:rFonts w:ascii="Times New Roman" w:eastAsia="Times New Roman" w:hAnsi="Times New Roman" w:cs="Times New Roman"/>
          <w:color w:val="000000"/>
          <w:sz w:val="26"/>
          <w:szCs w:val="26"/>
          <w:lang w:eastAsia="ru-RU"/>
        </w:rPr>
        <w:t xml:space="preserve"> государственными или иными публичными полномочиями, на принятие оспариваемого решения, совершение оспариваемого действия (бездействия);</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б) порядок принятия оспариваемого решения, совершения оспариваемого действия (бездействия) в случае, если такой порядок установлен;</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принимается по правилам, установленным главой 15 КАС РФ.</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 xml:space="preserve">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w:t>
      </w:r>
      <w:proofErr w:type="gramStart"/>
      <w:r w:rsidRPr="009728F9">
        <w:rPr>
          <w:rFonts w:ascii="Times New Roman" w:eastAsia="Times New Roman" w:hAnsi="Times New Roman" w:cs="Times New Roman"/>
          <w:color w:val="000000"/>
          <w:sz w:val="26"/>
          <w:szCs w:val="26"/>
          <w:lang w:eastAsia="ru-RU"/>
        </w:rPr>
        <w:t>осуществлению</w:t>
      </w:r>
      <w:proofErr w:type="gramEnd"/>
      <w:r w:rsidRPr="009728F9">
        <w:rPr>
          <w:rFonts w:ascii="Times New Roman" w:eastAsia="Times New Roman" w:hAnsi="Times New Roman" w:cs="Times New Roman"/>
          <w:color w:val="000000"/>
          <w:sz w:val="26"/>
          <w:szCs w:val="26"/>
          <w:lang w:eastAsia="ru-RU"/>
        </w:rPr>
        <w:t xml:space="preserve">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 xml:space="preserve">2) об отказе в удовлетворении заявленных требований о признании оспариваемых решения, действия (бездействия) </w:t>
      </w:r>
      <w:proofErr w:type="gramStart"/>
      <w:r w:rsidRPr="009728F9">
        <w:rPr>
          <w:rFonts w:ascii="Times New Roman" w:eastAsia="Times New Roman" w:hAnsi="Times New Roman" w:cs="Times New Roman"/>
          <w:color w:val="000000"/>
          <w:sz w:val="26"/>
          <w:szCs w:val="26"/>
          <w:lang w:eastAsia="ru-RU"/>
        </w:rPr>
        <w:t>незаконными</w:t>
      </w:r>
      <w:proofErr w:type="gramEnd"/>
      <w:r w:rsidRPr="009728F9">
        <w:rPr>
          <w:rFonts w:ascii="Times New Roman" w:eastAsia="Times New Roman" w:hAnsi="Times New Roman" w:cs="Times New Roman"/>
          <w:color w:val="000000"/>
          <w:sz w:val="26"/>
          <w:szCs w:val="26"/>
          <w:lang w:eastAsia="ru-RU"/>
        </w:rPr>
        <w:t>.</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Решение по административному делу об оспаривании решения, действия (бездействия) вступает в законную силу по правилам, предусмотренным статьей 186 КАС РФ.</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В случае</w:t>
      </w:r>
      <w:proofErr w:type="gramStart"/>
      <w:r w:rsidRPr="009728F9">
        <w:rPr>
          <w:rFonts w:ascii="Times New Roman" w:eastAsia="Times New Roman" w:hAnsi="Times New Roman" w:cs="Times New Roman"/>
          <w:color w:val="000000"/>
          <w:sz w:val="26"/>
          <w:szCs w:val="26"/>
          <w:lang w:eastAsia="ru-RU"/>
        </w:rPr>
        <w:t>,</w:t>
      </w:r>
      <w:proofErr w:type="gramEnd"/>
      <w:r w:rsidRPr="009728F9">
        <w:rPr>
          <w:rFonts w:ascii="Times New Roman" w:eastAsia="Times New Roman" w:hAnsi="Times New Roman" w:cs="Times New Roman"/>
          <w:color w:val="000000"/>
          <w:sz w:val="26"/>
          <w:szCs w:val="26"/>
          <w:lang w:eastAsia="ru-RU"/>
        </w:rPr>
        <w:t xml:space="preserve"> если </w:t>
      </w:r>
      <w:r w:rsidRPr="009728F9">
        <w:rPr>
          <w:rFonts w:ascii="Times New Roman" w:eastAsia="Times New Roman" w:hAnsi="Times New Roman" w:cs="Times New Roman"/>
          <w:b/>
          <w:bCs/>
          <w:color w:val="000000"/>
          <w:sz w:val="26"/>
          <w:szCs w:val="26"/>
          <w:lang w:eastAsia="ru-RU"/>
        </w:rPr>
        <w:t>муниципальным ненормативным правовым актом затрагиваются интересы граждан и организаций в сфере предпринимательской и иной экономической деятельности</w:t>
      </w:r>
      <w:r w:rsidRPr="009728F9">
        <w:rPr>
          <w:rFonts w:ascii="Times New Roman" w:eastAsia="Times New Roman" w:hAnsi="Times New Roman" w:cs="Times New Roman"/>
          <w:color w:val="000000"/>
          <w:sz w:val="26"/>
          <w:szCs w:val="26"/>
          <w:lang w:eastAsia="ru-RU"/>
        </w:rPr>
        <w:t>, то они подлежат обжалованию в арбитражном суде по правилам, закрепленным в главе 24 АПК РФ.</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proofErr w:type="gramStart"/>
      <w:r w:rsidRPr="009728F9">
        <w:rPr>
          <w:rFonts w:ascii="Times New Roman" w:eastAsia="Times New Roman" w:hAnsi="Times New Roman" w:cs="Times New Roman"/>
          <w:color w:val="000000"/>
          <w:sz w:val="26"/>
          <w:szCs w:val="26"/>
          <w:lang w:eastAsia="ru-RU"/>
        </w:rPr>
        <w:t xml:space="preserve">То есть,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w:t>
      </w:r>
      <w:r w:rsidRPr="009728F9">
        <w:rPr>
          <w:rFonts w:ascii="Times New Roman" w:eastAsia="Times New Roman" w:hAnsi="Times New Roman" w:cs="Times New Roman"/>
          <w:color w:val="000000"/>
          <w:sz w:val="26"/>
          <w:szCs w:val="26"/>
          <w:lang w:eastAsia="ru-RU"/>
        </w:rPr>
        <w:lastRenderedPageBreak/>
        <w:t>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w:t>
      </w:r>
      <w:proofErr w:type="gramEnd"/>
      <w:r w:rsidRPr="009728F9">
        <w:rPr>
          <w:rFonts w:ascii="Times New Roman" w:eastAsia="Times New Roman" w:hAnsi="Times New Roman" w:cs="Times New Roman"/>
          <w:color w:val="000000"/>
          <w:sz w:val="26"/>
          <w:szCs w:val="26"/>
          <w:lang w:eastAsia="ru-RU"/>
        </w:rPr>
        <w:t xml:space="preserve">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Данные дела рассматриваются арбитражным судом по общим правилам искового производства, предусмотренным АПК РФ с учетом особенностей, установленных главой 24 АПК РФ.</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 xml:space="preserve">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w:t>
      </w:r>
      <w:proofErr w:type="gramStart"/>
      <w:r w:rsidRPr="009728F9">
        <w:rPr>
          <w:rFonts w:ascii="Times New Roman" w:eastAsia="Times New Roman" w:hAnsi="Times New Roman" w:cs="Times New Roman"/>
          <w:color w:val="000000"/>
          <w:sz w:val="26"/>
          <w:szCs w:val="26"/>
          <w:lang w:eastAsia="ru-RU"/>
        </w:rPr>
        <w:t>недействительными</w:t>
      </w:r>
      <w:proofErr w:type="gramEnd"/>
      <w:r w:rsidRPr="009728F9">
        <w:rPr>
          <w:rFonts w:ascii="Times New Roman" w:eastAsia="Times New Roman" w:hAnsi="Times New Roman" w:cs="Times New Roman"/>
          <w:color w:val="000000"/>
          <w:sz w:val="26"/>
          <w:szCs w:val="26"/>
          <w:lang w:eastAsia="ru-RU"/>
        </w:rPr>
        <w:t xml:space="preserve"> ненормативных правовых актов или о признании незаконными решений и действий (бездействия) указанных органов и лиц.</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 xml:space="preserve">Заявления о признании ненормативных правовых актов </w:t>
      </w:r>
      <w:proofErr w:type="gramStart"/>
      <w:r w:rsidRPr="009728F9">
        <w:rPr>
          <w:rFonts w:ascii="Times New Roman" w:eastAsia="Times New Roman" w:hAnsi="Times New Roman" w:cs="Times New Roman"/>
          <w:color w:val="000000"/>
          <w:sz w:val="26"/>
          <w:szCs w:val="26"/>
          <w:lang w:eastAsia="ru-RU"/>
        </w:rPr>
        <w:t>недействительными</w:t>
      </w:r>
      <w:proofErr w:type="gramEnd"/>
      <w:r w:rsidRPr="009728F9">
        <w:rPr>
          <w:rFonts w:ascii="Times New Roman" w:eastAsia="Times New Roman" w:hAnsi="Times New Roman" w:cs="Times New Roman"/>
          <w:color w:val="000000"/>
          <w:sz w:val="26"/>
          <w:szCs w:val="26"/>
          <w:lang w:eastAsia="ru-RU"/>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Заявление может быть подано в арбитражный суд в течение трёх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proofErr w:type="gramStart"/>
      <w:r w:rsidRPr="009728F9">
        <w:rPr>
          <w:rFonts w:ascii="Times New Roman" w:eastAsia="Times New Roman" w:hAnsi="Times New Roman" w:cs="Times New Roman"/>
          <w:color w:val="000000"/>
          <w:sz w:val="26"/>
          <w:szCs w:val="26"/>
          <w:lang w:eastAsia="ru-RU"/>
        </w:rP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r w:rsidRPr="009728F9">
        <w:rPr>
          <w:rFonts w:ascii="Times New Roman" w:eastAsia="Times New Roman" w:hAnsi="Times New Roman" w:cs="Times New Roman"/>
          <w:color w:val="000000"/>
          <w:sz w:val="26"/>
          <w:szCs w:val="26"/>
          <w:lang w:eastAsia="ru-RU"/>
        </w:rPr>
        <w:t xml:space="preserve"> Указанный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Заявление о признании ненормативного муниципального правового акта недействительным должно соответствовать требованиям, предусмотренным статьей 199 АПК РФ.</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proofErr w:type="gramStart"/>
      <w:r w:rsidRPr="009728F9">
        <w:rPr>
          <w:rFonts w:ascii="Times New Roman" w:eastAsia="Times New Roman" w:hAnsi="Times New Roman" w:cs="Times New Roman"/>
          <w:color w:val="000000"/>
          <w:sz w:val="26"/>
          <w:szCs w:val="26"/>
          <w:lang w:eastAsia="ru-RU"/>
        </w:rPr>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w:t>
      </w:r>
      <w:proofErr w:type="gramEnd"/>
      <w:r w:rsidRPr="009728F9">
        <w:rPr>
          <w:rFonts w:ascii="Times New Roman" w:eastAsia="Times New Roman" w:hAnsi="Times New Roman" w:cs="Times New Roman"/>
          <w:color w:val="000000"/>
          <w:sz w:val="26"/>
          <w:szCs w:val="26"/>
          <w:lang w:eastAsia="ru-RU"/>
        </w:rPr>
        <w:t xml:space="preserve">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 </w:t>
      </w:r>
      <w:proofErr w:type="gramStart"/>
      <w:r w:rsidRPr="009728F9">
        <w:rPr>
          <w:rFonts w:ascii="Times New Roman" w:eastAsia="Times New Roman" w:hAnsi="Times New Roman" w:cs="Times New Roman"/>
          <w:color w:val="000000"/>
          <w:sz w:val="26"/>
          <w:szCs w:val="26"/>
          <w:lang w:eastAsia="ru-RU"/>
        </w:rPr>
        <w:t xml:space="preserve">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w:t>
      </w:r>
      <w:r w:rsidRPr="009728F9">
        <w:rPr>
          <w:rFonts w:ascii="Times New Roman" w:eastAsia="Times New Roman" w:hAnsi="Times New Roman" w:cs="Times New Roman"/>
          <w:color w:val="000000"/>
          <w:sz w:val="26"/>
          <w:szCs w:val="26"/>
          <w:lang w:eastAsia="ru-RU"/>
        </w:rPr>
        <w:lastRenderedPageBreak/>
        <w:t>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w:t>
      </w:r>
      <w:proofErr w:type="gramEnd"/>
      <w:r w:rsidRPr="009728F9">
        <w:rPr>
          <w:rFonts w:ascii="Times New Roman" w:eastAsia="Times New Roman" w:hAnsi="Times New Roman" w:cs="Times New Roman"/>
          <w:color w:val="000000"/>
          <w:sz w:val="26"/>
          <w:szCs w:val="26"/>
          <w:lang w:eastAsia="ru-RU"/>
        </w:rPr>
        <w:t xml:space="preserve"> или совершили действия (бездействие).</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главе 20 АПК РФ.</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proofErr w:type="gramStart"/>
      <w:r w:rsidRPr="009728F9">
        <w:rPr>
          <w:rFonts w:ascii="Times New Roman" w:eastAsia="Times New Roman" w:hAnsi="Times New Roman" w:cs="Times New Roman"/>
          <w:color w:val="000000"/>
          <w:sz w:val="26"/>
          <w:szCs w:val="26"/>
          <w:lang w:eastAsia="ru-RU"/>
        </w:rPr>
        <w:t>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В случае</w:t>
      </w:r>
      <w:proofErr w:type="gramStart"/>
      <w:r w:rsidRPr="009728F9">
        <w:rPr>
          <w:rFonts w:ascii="Times New Roman" w:eastAsia="Times New Roman" w:hAnsi="Times New Roman" w:cs="Times New Roman"/>
          <w:color w:val="000000"/>
          <w:sz w:val="26"/>
          <w:szCs w:val="26"/>
          <w:lang w:eastAsia="ru-RU"/>
        </w:rPr>
        <w:t>,</w:t>
      </w:r>
      <w:proofErr w:type="gramEnd"/>
      <w:r w:rsidRPr="009728F9">
        <w:rPr>
          <w:rFonts w:ascii="Times New Roman" w:eastAsia="Times New Roman" w:hAnsi="Times New Roman" w:cs="Times New Roman"/>
          <w:color w:val="000000"/>
          <w:sz w:val="26"/>
          <w:szCs w:val="26"/>
          <w:lang w:eastAsia="ru-RU"/>
        </w:rPr>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 xml:space="preserve">Со дня принятия решения арбитражного суда о признании </w:t>
      </w:r>
      <w:proofErr w:type="gramStart"/>
      <w:r w:rsidRPr="009728F9">
        <w:rPr>
          <w:rFonts w:ascii="Times New Roman" w:eastAsia="Times New Roman" w:hAnsi="Times New Roman" w:cs="Times New Roman"/>
          <w:color w:val="000000"/>
          <w:sz w:val="26"/>
          <w:szCs w:val="26"/>
          <w:lang w:eastAsia="ru-RU"/>
        </w:rPr>
        <w:t>недействительным</w:t>
      </w:r>
      <w:proofErr w:type="gramEnd"/>
      <w:r w:rsidRPr="009728F9">
        <w:rPr>
          <w:rFonts w:ascii="Times New Roman" w:eastAsia="Times New Roman" w:hAnsi="Times New Roman" w:cs="Times New Roman"/>
          <w:color w:val="000000"/>
          <w:sz w:val="26"/>
          <w:szCs w:val="26"/>
          <w:lang w:eastAsia="ru-RU"/>
        </w:rPr>
        <w:t xml:space="preserve"> ненормативного правового акта полностью или в части указанный акт или отдельные его положения не подлежат применению.</w:t>
      </w:r>
    </w:p>
    <w:p w:rsidR="009728F9" w:rsidRPr="009728F9" w:rsidRDefault="009728F9" w:rsidP="009728F9">
      <w:pPr>
        <w:shd w:val="clear" w:color="auto" w:fill="FDFDFD"/>
        <w:spacing w:after="0" w:line="240" w:lineRule="auto"/>
        <w:jc w:val="both"/>
        <w:rPr>
          <w:rFonts w:ascii="Arial" w:eastAsia="Times New Roman" w:hAnsi="Arial" w:cs="Arial"/>
          <w:color w:val="000000"/>
          <w:sz w:val="20"/>
          <w:szCs w:val="20"/>
          <w:lang w:eastAsia="ru-RU"/>
        </w:rPr>
      </w:pPr>
      <w:r w:rsidRPr="009728F9">
        <w:rPr>
          <w:rFonts w:ascii="Times New Roman" w:eastAsia="Times New Roman" w:hAnsi="Times New Roman" w:cs="Times New Roman"/>
          <w:color w:val="000000"/>
          <w:sz w:val="26"/>
          <w:szCs w:val="26"/>
          <w:lang w:eastAsia="ru-RU"/>
        </w:rPr>
        <w:t>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58256C" w:rsidRDefault="0058256C"/>
    <w:sectPr w:rsidR="0058256C" w:rsidSect="005825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28F9"/>
    <w:rsid w:val="0058256C"/>
    <w:rsid w:val="00972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6C"/>
  </w:style>
  <w:style w:type="paragraph" w:styleId="2">
    <w:name w:val="heading 2"/>
    <w:basedOn w:val="a"/>
    <w:link w:val="20"/>
    <w:uiPriority w:val="9"/>
    <w:qFormat/>
    <w:rsid w:val="009728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28F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728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2694515">
      <w:bodyDiv w:val="1"/>
      <w:marLeft w:val="0"/>
      <w:marRight w:val="0"/>
      <w:marTop w:val="0"/>
      <w:marBottom w:val="0"/>
      <w:divBdr>
        <w:top w:val="none" w:sz="0" w:space="0" w:color="auto"/>
        <w:left w:val="none" w:sz="0" w:space="0" w:color="auto"/>
        <w:bottom w:val="none" w:sz="0" w:space="0" w:color="auto"/>
        <w:right w:val="none" w:sz="0" w:space="0" w:color="auto"/>
      </w:divBdr>
      <w:divsChild>
        <w:div w:id="1700428410">
          <w:marLeft w:val="0"/>
          <w:marRight w:val="0"/>
          <w:marTop w:val="75"/>
          <w:marBottom w:val="0"/>
          <w:divBdr>
            <w:top w:val="none" w:sz="0" w:space="0" w:color="auto"/>
            <w:left w:val="none" w:sz="0" w:space="0" w:color="auto"/>
            <w:bottom w:val="none" w:sz="0" w:space="0" w:color="auto"/>
            <w:right w:val="none" w:sz="0" w:space="0" w:color="auto"/>
          </w:divBdr>
        </w:div>
        <w:div w:id="1101602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3124</Words>
  <Characters>17813</Characters>
  <Application>Microsoft Office Word</Application>
  <DocSecurity>0</DocSecurity>
  <Lines>148</Lines>
  <Paragraphs>41</Paragraphs>
  <ScaleCrop>false</ScaleCrop>
  <Company>SPecialiST RePack</Company>
  <LinksUpToDate>false</LinksUpToDate>
  <CharactersWithSpaces>20896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admaksy-barlyk@mail.ru</dc:creator>
  <cp:lastModifiedBy>admaksy-barlyk@mail.ru</cp:lastModifiedBy>
  <cp:revision>2</cp:revision>
  <dcterms:created xsi:type="dcterms:W3CDTF">2021-09-06T16:05:00Z</dcterms:created>
  <dcterms:modified xsi:type="dcterms:W3CDTF">2021-09-06T16:06:00Z</dcterms:modified>
</cp:coreProperties>
</file>