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D55" w:rsidRPr="00853D55" w:rsidRDefault="00853D55" w:rsidP="00853D5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53D55">
        <w:rPr>
          <w:rFonts w:ascii="Times New Roman" w:hAnsi="Times New Roman" w:cs="Times New Roman"/>
          <w:b/>
          <w:sz w:val="26"/>
          <w:szCs w:val="26"/>
        </w:rPr>
        <w:t>3. Субсидирование части затрат субъектов малого</w:t>
      </w:r>
    </w:p>
    <w:p w:rsidR="00853D55" w:rsidRPr="00853D55" w:rsidRDefault="00853D55" w:rsidP="00853D5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D55">
        <w:rPr>
          <w:rFonts w:ascii="Times New Roman" w:hAnsi="Times New Roman" w:cs="Times New Roman"/>
          <w:b/>
          <w:sz w:val="26"/>
          <w:szCs w:val="26"/>
        </w:rPr>
        <w:t xml:space="preserve">и среднего предпринимательства, </w:t>
      </w:r>
      <w:proofErr w:type="gramStart"/>
      <w:r w:rsidRPr="00853D55">
        <w:rPr>
          <w:rFonts w:ascii="Times New Roman" w:hAnsi="Times New Roman" w:cs="Times New Roman"/>
          <w:b/>
          <w:sz w:val="26"/>
          <w:szCs w:val="26"/>
        </w:rPr>
        <w:t>связанных</w:t>
      </w:r>
      <w:proofErr w:type="gramEnd"/>
      <w:r w:rsidRPr="00853D55">
        <w:rPr>
          <w:rFonts w:ascii="Times New Roman" w:hAnsi="Times New Roman" w:cs="Times New Roman"/>
          <w:b/>
          <w:sz w:val="26"/>
          <w:szCs w:val="26"/>
        </w:rPr>
        <w:t xml:space="preserve"> с приобретением</w:t>
      </w:r>
    </w:p>
    <w:p w:rsidR="00853D55" w:rsidRPr="00853D55" w:rsidRDefault="00853D55" w:rsidP="00853D5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D55">
        <w:rPr>
          <w:rFonts w:ascii="Times New Roman" w:hAnsi="Times New Roman" w:cs="Times New Roman"/>
          <w:b/>
          <w:sz w:val="26"/>
          <w:szCs w:val="26"/>
        </w:rPr>
        <w:t>оборудования в целях создания и (или) развития либо</w:t>
      </w:r>
    </w:p>
    <w:p w:rsidR="00853D55" w:rsidRPr="00853D55" w:rsidRDefault="00853D55" w:rsidP="00853D5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D55">
        <w:rPr>
          <w:rFonts w:ascii="Times New Roman" w:hAnsi="Times New Roman" w:cs="Times New Roman"/>
          <w:b/>
          <w:sz w:val="26"/>
          <w:szCs w:val="26"/>
        </w:rPr>
        <w:t>модернизации производства товаров (работ, услуг)</w:t>
      </w:r>
    </w:p>
    <w:p w:rsidR="00853D55" w:rsidRPr="00853D55" w:rsidRDefault="00853D55" w:rsidP="00853D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3D55" w:rsidRPr="00853D55" w:rsidRDefault="00853D55" w:rsidP="00853D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20"/>
      <w:bookmarkEnd w:id="0"/>
      <w:r w:rsidRPr="00853D55">
        <w:rPr>
          <w:rFonts w:ascii="Times New Roman" w:hAnsi="Times New Roman" w:cs="Times New Roman"/>
          <w:sz w:val="26"/>
          <w:szCs w:val="26"/>
        </w:rPr>
        <w:t xml:space="preserve">3.1. 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 (далее - субсидия), производится </w:t>
      </w:r>
      <w:r w:rsidRPr="002C7B6E">
        <w:rPr>
          <w:rFonts w:ascii="Times New Roman" w:hAnsi="Times New Roman" w:cs="Times New Roman"/>
          <w:i/>
          <w:sz w:val="26"/>
          <w:szCs w:val="26"/>
        </w:rPr>
        <w:t>из расчета 50 процентов затрат</w:t>
      </w:r>
      <w:r w:rsidRPr="00853D55">
        <w:rPr>
          <w:rFonts w:ascii="Times New Roman" w:hAnsi="Times New Roman" w:cs="Times New Roman"/>
          <w:sz w:val="26"/>
          <w:szCs w:val="26"/>
        </w:rPr>
        <w:t xml:space="preserve"> на одного субъекта малого и среднего предпринимательства. </w:t>
      </w:r>
      <w:r w:rsidRPr="00C6132A">
        <w:rPr>
          <w:rFonts w:ascii="Times New Roman" w:hAnsi="Times New Roman" w:cs="Times New Roman"/>
          <w:i/>
          <w:sz w:val="26"/>
          <w:szCs w:val="26"/>
        </w:rPr>
        <w:t>Субсидия предоставляется</w:t>
      </w:r>
      <w:r w:rsidRPr="00853D55">
        <w:rPr>
          <w:rFonts w:ascii="Times New Roman" w:hAnsi="Times New Roman" w:cs="Times New Roman"/>
          <w:sz w:val="26"/>
          <w:szCs w:val="26"/>
        </w:rPr>
        <w:t xml:space="preserve"> субъектам малого и среднего предпринимательства </w:t>
      </w:r>
      <w:r w:rsidRPr="00C6132A">
        <w:rPr>
          <w:rFonts w:ascii="Times New Roman" w:hAnsi="Times New Roman" w:cs="Times New Roman"/>
          <w:i/>
          <w:sz w:val="26"/>
          <w:szCs w:val="26"/>
        </w:rPr>
        <w:t>в отношении ранее приобретенного, либо планируемого к приобретению оборудования</w:t>
      </w:r>
      <w:r w:rsidRPr="00853D55">
        <w:rPr>
          <w:rFonts w:ascii="Times New Roman" w:hAnsi="Times New Roman" w:cs="Times New Roman"/>
          <w:sz w:val="26"/>
          <w:szCs w:val="26"/>
        </w:rPr>
        <w:t>.</w:t>
      </w:r>
    </w:p>
    <w:p w:rsidR="00853D55" w:rsidRPr="00853D55" w:rsidRDefault="00853D55" w:rsidP="00853D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22"/>
      <w:bookmarkEnd w:id="1"/>
      <w:r w:rsidRPr="00853D55">
        <w:rPr>
          <w:rFonts w:ascii="Times New Roman" w:hAnsi="Times New Roman" w:cs="Times New Roman"/>
          <w:sz w:val="26"/>
          <w:szCs w:val="26"/>
        </w:rPr>
        <w:t>3.2. Субсидии предоставляются субъектам малого и среднего предпринимательства, осуществляющим деятельность в сфере производства товаров (работ, услуг), за исключением видов деятельности, включенных в разделы G, K, L, M (за исключением кодов 71 и 75), O, S, T, U Общероссийского классификатора видов экономической деятельности (</w:t>
      </w:r>
      <w:proofErr w:type="gramStart"/>
      <w:r w:rsidRPr="00853D55">
        <w:rPr>
          <w:rFonts w:ascii="Times New Roman" w:hAnsi="Times New Roman" w:cs="Times New Roman"/>
          <w:sz w:val="26"/>
          <w:szCs w:val="26"/>
        </w:rPr>
        <w:t>ОК</w:t>
      </w:r>
      <w:proofErr w:type="gramEnd"/>
      <w:r w:rsidRPr="00853D55">
        <w:rPr>
          <w:rFonts w:ascii="Times New Roman" w:hAnsi="Times New Roman" w:cs="Times New Roman"/>
          <w:sz w:val="26"/>
          <w:szCs w:val="26"/>
        </w:rPr>
        <w:t xml:space="preserve"> 029-2014 (КДЕС ред. 2).</w:t>
      </w:r>
    </w:p>
    <w:p w:rsidR="00853D55" w:rsidRPr="00853D55" w:rsidRDefault="00853D55" w:rsidP="00853D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23"/>
      <w:bookmarkEnd w:id="2"/>
      <w:r w:rsidRPr="00853D55">
        <w:rPr>
          <w:rFonts w:ascii="Times New Roman" w:hAnsi="Times New Roman" w:cs="Times New Roman"/>
          <w:sz w:val="26"/>
          <w:szCs w:val="26"/>
        </w:rPr>
        <w:t xml:space="preserve">3.3. </w:t>
      </w:r>
      <w:proofErr w:type="gramStart"/>
      <w:r w:rsidRPr="00853D55">
        <w:rPr>
          <w:rFonts w:ascii="Times New Roman" w:hAnsi="Times New Roman" w:cs="Times New Roman"/>
          <w:sz w:val="26"/>
          <w:szCs w:val="26"/>
        </w:rPr>
        <w:t xml:space="preserve">Субсидии предоставляются субъектам малого и среднего предпринимательства в отношении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</w:t>
      </w:r>
      <w:hyperlink r:id="rId6" w:history="1">
        <w:r w:rsidRPr="00853D55">
          <w:rPr>
            <w:rFonts w:ascii="Times New Roman" w:hAnsi="Times New Roman" w:cs="Times New Roman"/>
            <w:color w:val="0000FF"/>
            <w:sz w:val="26"/>
            <w:szCs w:val="26"/>
          </w:rPr>
          <w:t>Классификации</w:t>
        </w:r>
      </w:hyperlink>
      <w:r w:rsidRPr="00853D55">
        <w:rPr>
          <w:rFonts w:ascii="Times New Roman" w:hAnsi="Times New Roman" w:cs="Times New Roman"/>
          <w:sz w:val="26"/>
          <w:szCs w:val="26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1 января 2002 г. N 1 (далее - оборудование), </w:t>
      </w:r>
      <w:r w:rsidRPr="00C6132A">
        <w:rPr>
          <w:rFonts w:ascii="Times New Roman" w:hAnsi="Times New Roman" w:cs="Times New Roman"/>
          <w:i/>
          <w:sz w:val="26"/>
          <w:szCs w:val="26"/>
          <w:u w:val="single"/>
        </w:rPr>
        <w:t>за исключением</w:t>
      </w:r>
      <w:r w:rsidRPr="00C6132A">
        <w:rPr>
          <w:rFonts w:ascii="Times New Roman" w:hAnsi="Times New Roman" w:cs="Times New Roman"/>
          <w:i/>
          <w:sz w:val="26"/>
          <w:szCs w:val="26"/>
        </w:rPr>
        <w:t xml:space="preserve"> оборудования</w:t>
      </w:r>
      <w:r w:rsidRPr="00853D55">
        <w:rPr>
          <w:rFonts w:ascii="Times New Roman" w:hAnsi="Times New Roman" w:cs="Times New Roman"/>
          <w:sz w:val="26"/>
          <w:szCs w:val="26"/>
        </w:rPr>
        <w:t>, предназначенного для</w:t>
      </w:r>
      <w:proofErr w:type="gramEnd"/>
      <w:r w:rsidRPr="00853D55">
        <w:rPr>
          <w:rFonts w:ascii="Times New Roman" w:hAnsi="Times New Roman" w:cs="Times New Roman"/>
          <w:sz w:val="26"/>
          <w:szCs w:val="26"/>
        </w:rPr>
        <w:t xml:space="preserve"> осуществления </w:t>
      </w:r>
      <w:r w:rsidRPr="00C6132A">
        <w:rPr>
          <w:rFonts w:ascii="Times New Roman" w:hAnsi="Times New Roman" w:cs="Times New Roman"/>
          <w:i/>
          <w:sz w:val="26"/>
          <w:szCs w:val="26"/>
        </w:rPr>
        <w:t>оптовой и розничной торговой деятельности</w:t>
      </w:r>
      <w:r w:rsidRPr="00853D55">
        <w:rPr>
          <w:rFonts w:ascii="Times New Roman" w:hAnsi="Times New Roman" w:cs="Times New Roman"/>
          <w:sz w:val="26"/>
          <w:szCs w:val="26"/>
        </w:rPr>
        <w:t xml:space="preserve"> субъектами малого и среднего предпринимательства.</w:t>
      </w:r>
    </w:p>
    <w:p w:rsidR="00853D55" w:rsidRPr="00853D55" w:rsidRDefault="00853D55" w:rsidP="00853D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3D55">
        <w:rPr>
          <w:rFonts w:ascii="Times New Roman" w:hAnsi="Times New Roman" w:cs="Times New Roman"/>
          <w:sz w:val="26"/>
          <w:szCs w:val="26"/>
        </w:rPr>
        <w:t xml:space="preserve">При этом поддержка не может оказываться субъектам малого и среднего предпринимательства, осуществляющим производство и реализацию подакцизных товаров (за исключением товаров, указанных в </w:t>
      </w:r>
      <w:hyperlink r:id="rId7" w:history="1">
        <w:r w:rsidRPr="00853D55">
          <w:rPr>
            <w:rFonts w:ascii="Times New Roman" w:hAnsi="Times New Roman" w:cs="Times New Roman"/>
            <w:color w:val="0000FF"/>
            <w:sz w:val="26"/>
            <w:szCs w:val="26"/>
          </w:rPr>
          <w:t>статье 181</w:t>
        </w:r>
      </w:hyperlink>
      <w:r w:rsidRPr="00853D55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Федерации), а также добычу и реализацию полезных ископаемых, за исключением общераспространенных полезных ископаемых.</w:t>
      </w:r>
    </w:p>
    <w:p w:rsidR="00853D55" w:rsidRPr="00853D55" w:rsidRDefault="00853D55" w:rsidP="00853D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3D55">
        <w:rPr>
          <w:rFonts w:ascii="Times New Roman" w:hAnsi="Times New Roman" w:cs="Times New Roman"/>
          <w:sz w:val="26"/>
          <w:szCs w:val="26"/>
        </w:rPr>
        <w:t>3.4. Размер субсидии не может превышать 5,0 млн. рублей на одного получателя поддержки - юридического лица или индивидуального предпринимателя.</w:t>
      </w:r>
    </w:p>
    <w:p w:rsidR="00853D55" w:rsidRPr="00853D55" w:rsidRDefault="00853D55" w:rsidP="00853D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26"/>
      <w:bookmarkEnd w:id="3"/>
      <w:r w:rsidRPr="00853D55">
        <w:rPr>
          <w:rFonts w:ascii="Times New Roman" w:hAnsi="Times New Roman" w:cs="Times New Roman"/>
          <w:sz w:val="26"/>
          <w:szCs w:val="26"/>
        </w:rPr>
        <w:t>3.5. Субсидия предоставляется субъекту малого и среднего предпринимательства при выполнении следующих условий:</w:t>
      </w:r>
    </w:p>
    <w:p w:rsidR="00853D55" w:rsidRPr="00853D55" w:rsidRDefault="00853D55" w:rsidP="00853D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3D55">
        <w:rPr>
          <w:rFonts w:ascii="Times New Roman" w:hAnsi="Times New Roman" w:cs="Times New Roman"/>
          <w:sz w:val="26"/>
          <w:szCs w:val="26"/>
        </w:rPr>
        <w:t>- договоры приобретения оборудования (договоры купли-продажи либо поставки) должны быть заключены субъектом малого и среднего предпринимательства не ранее 1 января 2018 г.;</w:t>
      </w:r>
    </w:p>
    <w:p w:rsidR="00853D55" w:rsidRPr="00853D55" w:rsidRDefault="00853D55" w:rsidP="00853D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3D55">
        <w:rPr>
          <w:rFonts w:ascii="Times New Roman" w:hAnsi="Times New Roman" w:cs="Times New Roman"/>
          <w:sz w:val="26"/>
          <w:szCs w:val="26"/>
        </w:rPr>
        <w:t>- поставщик приобретаемых основных средств является резидентом Российской Федерации, являющимся производителем товара либо официальным дистрибьютором (дилером (</w:t>
      </w:r>
      <w:proofErr w:type="spellStart"/>
      <w:r w:rsidRPr="00853D55">
        <w:rPr>
          <w:rFonts w:ascii="Times New Roman" w:hAnsi="Times New Roman" w:cs="Times New Roman"/>
          <w:sz w:val="26"/>
          <w:szCs w:val="26"/>
        </w:rPr>
        <w:t>субдилером</w:t>
      </w:r>
      <w:proofErr w:type="spellEnd"/>
      <w:r w:rsidRPr="00853D55">
        <w:rPr>
          <w:rFonts w:ascii="Times New Roman" w:hAnsi="Times New Roman" w:cs="Times New Roman"/>
          <w:sz w:val="26"/>
          <w:szCs w:val="26"/>
        </w:rPr>
        <w:t>), либо официальным партнером (представителем), в том числе импортером производителя реализуемого товара, имеющим сертификаты на товар;</w:t>
      </w:r>
    </w:p>
    <w:p w:rsidR="00853D55" w:rsidRPr="00853D55" w:rsidRDefault="00853D55" w:rsidP="00853D5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3D55">
        <w:rPr>
          <w:rFonts w:ascii="Times New Roman" w:hAnsi="Times New Roman" w:cs="Times New Roman"/>
          <w:sz w:val="26"/>
          <w:szCs w:val="26"/>
        </w:rPr>
        <w:t>- срок поставки основных средств составляет не более 365 дней;</w:t>
      </w:r>
    </w:p>
    <w:p w:rsidR="00853D55" w:rsidRPr="00853D55" w:rsidRDefault="00853D55" w:rsidP="00853D5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3D55">
        <w:rPr>
          <w:rFonts w:ascii="Times New Roman" w:hAnsi="Times New Roman" w:cs="Times New Roman"/>
          <w:sz w:val="26"/>
          <w:szCs w:val="26"/>
        </w:rPr>
        <w:t>- дата изготовления оборудования должна быть не ранее 1 января 2018 года.</w:t>
      </w:r>
    </w:p>
    <w:p w:rsidR="00853D55" w:rsidRPr="00853D55" w:rsidRDefault="00853D55" w:rsidP="00853D5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853D55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8" w:history="1">
        <w:r w:rsidRPr="00853D55">
          <w:rPr>
            <w:rStyle w:val="a3"/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853D55">
        <w:rPr>
          <w:rFonts w:ascii="Times New Roman" w:hAnsi="Times New Roman" w:cs="Times New Roman"/>
          <w:sz w:val="26"/>
          <w:szCs w:val="26"/>
        </w:rPr>
        <w:t xml:space="preserve"> Правительства РТ от 03.04.2019 N 148)</w:t>
      </w:r>
    </w:p>
    <w:p w:rsidR="00853D55" w:rsidRPr="00853D55" w:rsidRDefault="00853D55" w:rsidP="00853D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30"/>
      <w:bookmarkEnd w:id="4"/>
      <w:r w:rsidRPr="00853D55">
        <w:rPr>
          <w:rFonts w:ascii="Times New Roman" w:hAnsi="Times New Roman" w:cs="Times New Roman"/>
          <w:sz w:val="26"/>
          <w:szCs w:val="26"/>
        </w:rPr>
        <w:lastRenderedPageBreak/>
        <w:t>3.6. Не допускается субсидирование по договорам приобретения физически изношенного или морально устаревшего оборудования.</w:t>
      </w:r>
    </w:p>
    <w:p w:rsidR="00853D55" w:rsidRPr="00853D55" w:rsidRDefault="00853D55" w:rsidP="00853D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3D55">
        <w:rPr>
          <w:rFonts w:ascii="Times New Roman" w:hAnsi="Times New Roman" w:cs="Times New Roman"/>
          <w:sz w:val="26"/>
          <w:szCs w:val="26"/>
        </w:rPr>
        <w:t xml:space="preserve">3.7. </w:t>
      </w:r>
      <w:r w:rsidRPr="00853D55">
        <w:rPr>
          <w:rFonts w:ascii="Times New Roman" w:hAnsi="Times New Roman" w:cs="Times New Roman"/>
          <w:b/>
          <w:sz w:val="26"/>
          <w:szCs w:val="26"/>
        </w:rPr>
        <w:t>Для участия в конкурсном отборе на предоставление субсидии заявитель представляет в уполномоченный орган следующие необходимые документы:</w:t>
      </w:r>
    </w:p>
    <w:p w:rsidR="00853D55" w:rsidRPr="00853D55" w:rsidRDefault="00853D55" w:rsidP="00853D5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3D55">
        <w:rPr>
          <w:rFonts w:ascii="Times New Roman" w:hAnsi="Times New Roman" w:cs="Times New Roman"/>
          <w:sz w:val="26"/>
          <w:szCs w:val="26"/>
        </w:rPr>
        <w:t xml:space="preserve">1) </w:t>
      </w:r>
      <w:hyperlink w:anchor="P287" w:history="1">
        <w:r w:rsidRPr="00853D55">
          <w:rPr>
            <w:rFonts w:ascii="Times New Roman" w:hAnsi="Times New Roman" w:cs="Times New Roman"/>
            <w:color w:val="0000FF"/>
            <w:sz w:val="26"/>
            <w:szCs w:val="26"/>
          </w:rPr>
          <w:t>заявку</w:t>
        </w:r>
      </w:hyperlink>
      <w:r w:rsidRPr="00853D55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Pr="00853D55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>приложению N 1</w:t>
      </w:r>
      <w:r w:rsidRPr="00853D55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  <w:r w:rsidRPr="00853D55">
        <w:rPr>
          <w:rFonts w:ascii="Times New Roman" w:hAnsi="Times New Roman" w:cs="Times New Roman"/>
          <w:sz w:val="26"/>
          <w:szCs w:val="26"/>
        </w:rPr>
        <w:t xml:space="preserve">к настоящему Положению с указанием вида государственной поддержки в соответствии с </w:t>
      </w:r>
      <w:hyperlink w:anchor="P49" w:history="1">
        <w:r w:rsidRPr="00853D55">
          <w:rPr>
            <w:rFonts w:ascii="Times New Roman" w:hAnsi="Times New Roman" w:cs="Times New Roman"/>
            <w:color w:val="0000FF"/>
            <w:sz w:val="26"/>
            <w:szCs w:val="26"/>
          </w:rPr>
          <w:t>пунктом 1.3</w:t>
        </w:r>
      </w:hyperlink>
      <w:r w:rsidRPr="00853D55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853D55" w:rsidRPr="00853D55" w:rsidRDefault="00853D55" w:rsidP="00853D5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3D55">
        <w:rPr>
          <w:rFonts w:ascii="Times New Roman" w:hAnsi="Times New Roman" w:cs="Times New Roman"/>
          <w:sz w:val="26"/>
          <w:szCs w:val="26"/>
        </w:rPr>
        <w:t xml:space="preserve">2) </w:t>
      </w:r>
      <w:hyperlink w:anchor="P406" w:history="1">
        <w:r w:rsidRPr="00853D55">
          <w:rPr>
            <w:rFonts w:ascii="Times New Roman" w:hAnsi="Times New Roman" w:cs="Times New Roman"/>
            <w:color w:val="0000FF"/>
            <w:sz w:val="26"/>
            <w:szCs w:val="26"/>
          </w:rPr>
          <w:t>заявление</w:t>
        </w:r>
      </w:hyperlink>
      <w:r w:rsidRPr="00853D55">
        <w:rPr>
          <w:rFonts w:ascii="Times New Roman" w:hAnsi="Times New Roman" w:cs="Times New Roman"/>
          <w:sz w:val="26"/>
          <w:szCs w:val="26"/>
        </w:rPr>
        <w:t xml:space="preserve"> о даче согласия на раскрытие информации об уплате налогов, предусмотренных в рамках применяемого субъектом малого и среднего предпринимательства режима налогообложения, согласно </w:t>
      </w:r>
      <w:r w:rsidRPr="00853D55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>приложению N 2</w:t>
      </w:r>
      <w:r w:rsidRPr="00853D55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  <w:r w:rsidRPr="00853D55">
        <w:rPr>
          <w:rFonts w:ascii="Times New Roman" w:hAnsi="Times New Roman" w:cs="Times New Roman"/>
          <w:sz w:val="26"/>
          <w:szCs w:val="26"/>
        </w:rPr>
        <w:t>к настоящему Положению;</w:t>
      </w:r>
    </w:p>
    <w:p w:rsidR="00853D55" w:rsidRPr="00853D55" w:rsidRDefault="00853D55" w:rsidP="00853D5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3D55">
        <w:rPr>
          <w:rFonts w:ascii="Times New Roman" w:hAnsi="Times New Roman" w:cs="Times New Roman"/>
          <w:sz w:val="26"/>
          <w:szCs w:val="26"/>
        </w:rPr>
        <w:t xml:space="preserve">3) </w:t>
      </w:r>
      <w:r w:rsidRPr="00853D55">
        <w:rPr>
          <w:rFonts w:ascii="Times New Roman" w:hAnsi="Times New Roman" w:cs="Times New Roman"/>
          <w:sz w:val="26"/>
          <w:szCs w:val="26"/>
          <w:u w:val="single"/>
        </w:rPr>
        <w:t>в случае если заявителем является юридическое лицо</w:t>
      </w:r>
      <w:r w:rsidRPr="00853D55">
        <w:rPr>
          <w:rFonts w:ascii="Times New Roman" w:hAnsi="Times New Roman" w:cs="Times New Roman"/>
          <w:sz w:val="26"/>
          <w:szCs w:val="26"/>
        </w:rPr>
        <w:t>:</w:t>
      </w:r>
    </w:p>
    <w:p w:rsidR="00853D55" w:rsidRPr="00853D55" w:rsidRDefault="00853D55" w:rsidP="00853D5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3D55">
        <w:rPr>
          <w:rFonts w:ascii="Times New Roman" w:hAnsi="Times New Roman" w:cs="Times New Roman"/>
          <w:sz w:val="26"/>
          <w:szCs w:val="26"/>
        </w:rPr>
        <w:t>3.1) надлежащим образом заверенную копию свидетельства о государственной регистрации в Едином государственном реестре юридических лиц;</w:t>
      </w:r>
    </w:p>
    <w:p w:rsidR="00853D55" w:rsidRPr="00853D55" w:rsidRDefault="00853D55" w:rsidP="00853D5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3D55">
        <w:rPr>
          <w:rFonts w:ascii="Times New Roman" w:hAnsi="Times New Roman" w:cs="Times New Roman"/>
          <w:sz w:val="26"/>
          <w:szCs w:val="26"/>
        </w:rPr>
        <w:t>3.2) надлежащим образом заверенную копию свидетельства о постановке юридического лица на налоговый учет;</w:t>
      </w:r>
    </w:p>
    <w:p w:rsidR="00853D55" w:rsidRPr="00853D55" w:rsidRDefault="00853D55" w:rsidP="00853D5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3D55">
        <w:rPr>
          <w:rFonts w:ascii="Times New Roman" w:hAnsi="Times New Roman" w:cs="Times New Roman"/>
          <w:sz w:val="26"/>
          <w:szCs w:val="26"/>
        </w:rPr>
        <w:t>3.3) надлежащим образом заверенную копию решения о создании юридического лица;</w:t>
      </w:r>
    </w:p>
    <w:p w:rsidR="00853D55" w:rsidRPr="00853D55" w:rsidRDefault="00853D55" w:rsidP="00853D5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3D55">
        <w:rPr>
          <w:rFonts w:ascii="Times New Roman" w:hAnsi="Times New Roman" w:cs="Times New Roman"/>
          <w:sz w:val="26"/>
          <w:szCs w:val="26"/>
        </w:rPr>
        <w:t>3.4) надлежащим образом заверенную копию устава юридического лица;</w:t>
      </w:r>
    </w:p>
    <w:p w:rsidR="00853D55" w:rsidRPr="00853D55" w:rsidRDefault="00853D55" w:rsidP="00853D5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3D55">
        <w:rPr>
          <w:rFonts w:ascii="Times New Roman" w:hAnsi="Times New Roman" w:cs="Times New Roman"/>
          <w:sz w:val="26"/>
          <w:szCs w:val="26"/>
        </w:rPr>
        <w:t>3.5) надлежащим образом заверенные копии документа о назначении лица, имеющего право действовать от имени юридического лица, документа, удостоверяющего его личность;</w:t>
      </w:r>
    </w:p>
    <w:p w:rsidR="00853D55" w:rsidRPr="00853D55" w:rsidRDefault="00853D55" w:rsidP="00853D5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D55">
        <w:rPr>
          <w:rFonts w:ascii="Times New Roman" w:hAnsi="Times New Roman" w:cs="Times New Roman"/>
          <w:sz w:val="26"/>
          <w:szCs w:val="26"/>
        </w:rPr>
        <w:t>4</w:t>
      </w:r>
      <w:r w:rsidRPr="00853D55">
        <w:rPr>
          <w:rFonts w:ascii="Times New Roman" w:hAnsi="Times New Roman" w:cs="Times New Roman"/>
          <w:sz w:val="26"/>
          <w:szCs w:val="26"/>
          <w:u w:val="single"/>
        </w:rPr>
        <w:t>) в случае если заявителем является индивидуальный предприниматель либо глава крестьянского (фермерского) хозяйства:</w:t>
      </w:r>
    </w:p>
    <w:p w:rsidR="00853D55" w:rsidRPr="00853D55" w:rsidRDefault="00853D55" w:rsidP="00853D5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3D55">
        <w:rPr>
          <w:rFonts w:ascii="Times New Roman" w:hAnsi="Times New Roman" w:cs="Times New Roman"/>
          <w:sz w:val="26"/>
          <w:szCs w:val="26"/>
        </w:rPr>
        <w:t>4.1) надлежащим образом заверенную копию документа, удостоверяющего личность заявителя;</w:t>
      </w:r>
    </w:p>
    <w:p w:rsidR="00853D55" w:rsidRPr="00853D55" w:rsidRDefault="00853D55" w:rsidP="00853D5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3D55">
        <w:rPr>
          <w:rFonts w:ascii="Times New Roman" w:hAnsi="Times New Roman" w:cs="Times New Roman"/>
          <w:sz w:val="26"/>
          <w:szCs w:val="26"/>
        </w:rPr>
        <w:t>4.2) надлежащим образом заверенную копию свидетельства о постановке на налоговый учет заявителя;</w:t>
      </w:r>
    </w:p>
    <w:p w:rsidR="00853D55" w:rsidRPr="00853D55" w:rsidRDefault="00853D55" w:rsidP="00853D5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3D55">
        <w:rPr>
          <w:rFonts w:ascii="Times New Roman" w:hAnsi="Times New Roman" w:cs="Times New Roman"/>
          <w:sz w:val="26"/>
          <w:szCs w:val="26"/>
        </w:rPr>
        <w:t>4.3) надлежащим образом заверенную копию свидетельства о регистрации заявителя в Едином государственном реестре индивидуальных предпринимателей;</w:t>
      </w:r>
    </w:p>
    <w:p w:rsidR="00853D55" w:rsidRPr="00853D55" w:rsidRDefault="00853D55" w:rsidP="00853D5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3D55">
        <w:rPr>
          <w:rFonts w:ascii="Times New Roman" w:hAnsi="Times New Roman" w:cs="Times New Roman"/>
          <w:sz w:val="26"/>
          <w:szCs w:val="26"/>
        </w:rPr>
        <w:t>5) Справка об отсутствии судимости субъекта малого и среднего предпринимательства и представителя индивидуального предпринимателя или юридического лица;</w:t>
      </w:r>
    </w:p>
    <w:p w:rsidR="00853D55" w:rsidRPr="00853D55" w:rsidRDefault="00853D55" w:rsidP="00853D5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3D55">
        <w:rPr>
          <w:rFonts w:ascii="Times New Roman" w:hAnsi="Times New Roman" w:cs="Times New Roman"/>
          <w:sz w:val="26"/>
          <w:szCs w:val="26"/>
        </w:rPr>
        <w:t>6) надлежащим образом заверенные копии договоров (сделок) на приобретение в собственность оборудования;</w:t>
      </w:r>
    </w:p>
    <w:p w:rsidR="00853D55" w:rsidRPr="00853D55" w:rsidRDefault="00853D55" w:rsidP="00853D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3D55">
        <w:rPr>
          <w:rFonts w:ascii="Times New Roman" w:hAnsi="Times New Roman" w:cs="Times New Roman"/>
          <w:sz w:val="26"/>
          <w:szCs w:val="26"/>
        </w:rPr>
        <w:t xml:space="preserve">7) надлежащим образом заверенные копии документов, подтверждающих осуществление расходов субъектом малого и среднего предпринимательства на приобретение оборудования, в том числе платежные поручения, инкассовые поручения, платежные требования, платежные ордеры, </w:t>
      </w:r>
      <w:r w:rsidRPr="00C6132A">
        <w:rPr>
          <w:rFonts w:ascii="Times New Roman" w:hAnsi="Times New Roman" w:cs="Times New Roman"/>
          <w:i/>
          <w:sz w:val="26"/>
          <w:szCs w:val="26"/>
        </w:rPr>
        <w:t xml:space="preserve">в размере не менее суммы </w:t>
      </w:r>
      <w:proofErr w:type="spellStart"/>
      <w:r w:rsidRPr="00C6132A">
        <w:rPr>
          <w:rFonts w:ascii="Times New Roman" w:hAnsi="Times New Roman" w:cs="Times New Roman"/>
          <w:i/>
          <w:sz w:val="26"/>
          <w:szCs w:val="26"/>
        </w:rPr>
        <w:t>софинансирования</w:t>
      </w:r>
      <w:proofErr w:type="spellEnd"/>
      <w:r w:rsidRPr="00C6132A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853D55">
        <w:rPr>
          <w:rFonts w:ascii="Times New Roman" w:hAnsi="Times New Roman" w:cs="Times New Roman"/>
          <w:sz w:val="26"/>
          <w:szCs w:val="26"/>
        </w:rPr>
        <w:t xml:space="preserve">указанной в </w:t>
      </w:r>
      <w:hyperlink w:anchor="P120" w:history="1">
        <w:r w:rsidRPr="00853D55">
          <w:rPr>
            <w:rFonts w:ascii="Times New Roman" w:hAnsi="Times New Roman" w:cs="Times New Roman"/>
            <w:color w:val="0000FF"/>
            <w:sz w:val="26"/>
            <w:szCs w:val="26"/>
          </w:rPr>
          <w:t>пункте 3.1</w:t>
        </w:r>
      </w:hyperlink>
      <w:r w:rsidRPr="00853D55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853D55" w:rsidRPr="00853D55" w:rsidRDefault="00853D55" w:rsidP="00853D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3D55">
        <w:rPr>
          <w:rFonts w:ascii="Times New Roman" w:hAnsi="Times New Roman" w:cs="Times New Roman"/>
          <w:sz w:val="26"/>
          <w:szCs w:val="26"/>
        </w:rPr>
        <w:t>8) надлежащим образом заверенные копии бухгалтерских документов, подтверждающих постановку на баланс приобретаемого оборудования;</w:t>
      </w:r>
    </w:p>
    <w:p w:rsidR="00853D55" w:rsidRPr="00853D55" w:rsidRDefault="00853D55" w:rsidP="00853D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3D55">
        <w:rPr>
          <w:rFonts w:ascii="Times New Roman" w:hAnsi="Times New Roman" w:cs="Times New Roman"/>
          <w:sz w:val="26"/>
          <w:szCs w:val="26"/>
        </w:rPr>
        <w:t>9) технико-экономическое обоснование приобретения оборудования в целях создания и (или) развития либо модернизации производства товаров;</w:t>
      </w:r>
    </w:p>
    <w:p w:rsidR="00853D55" w:rsidRPr="00853D55" w:rsidRDefault="00853D55" w:rsidP="00853D5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3D55">
        <w:rPr>
          <w:rFonts w:ascii="Times New Roman" w:hAnsi="Times New Roman" w:cs="Times New Roman"/>
          <w:sz w:val="26"/>
          <w:szCs w:val="26"/>
        </w:rPr>
        <w:t>10) надлежащим образом заверенные копии технических паспортов оборудования;</w:t>
      </w:r>
    </w:p>
    <w:p w:rsidR="00853D55" w:rsidRPr="00853D55" w:rsidRDefault="00853D55" w:rsidP="00853D5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3D55">
        <w:rPr>
          <w:rFonts w:ascii="Times New Roman" w:hAnsi="Times New Roman" w:cs="Times New Roman"/>
          <w:sz w:val="26"/>
          <w:szCs w:val="26"/>
        </w:rPr>
        <w:lastRenderedPageBreak/>
        <w:t>11) заверенные копии документов, удостоверяющих о том, что поставщик приобретаемых основных средств является резидентом Российской Федерации, являющимся производителем товара либо официальным дистрибьютором (дилером (</w:t>
      </w:r>
      <w:proofErr w:type="spellStart"/>
      <w:r w:rsidRPr="00853D55">
        <w:rPr>
          <w:rFonts w:ascii="Times New Roman" w:hAnsi="Times New Roman" w:cs="Times New Roman"/>
          <w:sz w:val="26"/>
          <w:szCs w:val="26"/>
        </w:rPr>
        <w:t>субдилером</w:t>
      </w:r>
      <w:proofErr w:type="spellEnd"/>
      <w:r w:rsidRPr="00853D55">
        <w:rPr>
          <w:rFonts w:ascii="Times New Roman" w:hAnsi="Times New Roman" w:cs="Times New Roman"/>
          <w:sz w:val="26"/>
          <w:szCs w:val="26"/>
        </w:rPr>
        <w:t>), либо официальным партнером (представителем), в том числе импортером производителя реализуемого товара, имеющим сертификаты на товар;</w:t>
      </w:r>
    </w:p>
    <w:p w:rsidR="00853D55" w:rsidRPr="00853D55" w:rsidRDefault="00853D55" w:rsidP="00853D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3D55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9" w:history="1">
        <w:r w:rsidRPr="00853D55">
          <w:rPr>
            <w:rStyle w:val="a3"/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853D55">
        <w:rPr>
          <w:rFonts w:ascii="Times New Roman" w:hAnsi="Times New Roman" w:cs="Times New Roman"/>
          <w:sz w:val="26"/>
          <w:szCs w:val="26"/>
        </w:rPr>
        <w:t xml:space="preserve"> Правительства РТ от 03.04.2019 N 148)</w:t>
      </w:r>
    </w:p>
    <w:p w:rsidR="00853D55" w:rsidRPr="00853D55" w:rsidRDefault="00853D55" w:rsidP="00853D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3D55">
        <w:rPr>
          <w:rFonts w:ascii="Times New Roman" w:hAnsi="Times New Roman" w:cs="Times New Roman"/>
          <w:sz w:val="26"/>
          <w:szCs w:val="26"/>
        </w:rPr>
        <w:t xml:space="preserve">12) </w:t>
      </w:r>
      <w:r w:rsidRPr="00C6132A">
        <w:rPr>
          <w:rFonts w:ascii="Times New Roman" w:hAnsi="Times New Roman" w:cs="Times New Roman"/>
          <w:sz w:val="26"/>
          <w:szCs w:val="26"/>
          <w:u w:val="single"/>
        </w:rPr>
        <w:t>в отношении планируемого к приобретению оборудования</w:t>
      </w:r>
      <w:r w:rsidRPr="00853D55">
        <w:rPr>
          <w:rFonts w:ascii="Times New Roman" w:hAnsi="Times New Roman" w:cs="Times New Roman"/>
          <w:sz w:val="26"/>
          <w:szCs w:val="26"/>
        </w:rPr>
        <w:t xml:space="preserve"> необходимо представить заверенные </w:t>
      </w:r>
      <w:r w:rsidRPr="00C6132A">
        <w:rPr>
          <w:rFonts w:ascii="Times New Roman" w:hAnsi="Times New Roman" w:cs="Times New Roman"/>
          <w:i/>
          <w:sz w:val="26"/>
          <w:szCs w:val="26"/>
          <w:u w:val="single"/>
        </w:rPr>
        <w:t>копии документов, подтверждающих осуществленные расходы субъектом предпринимательства на оплату части оборудования в размере не менее 50 процентов от стоимости оборудования</w:t>
      </w:r>
      <w:r w:rsidRPr="00853D55">
        <w:rPr>
          <w:rFonts w:ascii="Times New Roman" w:hAnsi="Times New Roman" w:cs="Times New Roman"/>
          <w:sz w:val="26"/>
          <w:szCs w:val="26"/>
        </w:rPr>
        <w:t xml:space="preserve">, в том числе платежные поручения, платежные требования, либо выписку из расчетного счета субъекта предпринимательства, открытого в российских кредитных организациях, подтверждающего наличие </w:t>
      </w:r>
      <w:proofErr w:type="spellStart"/>
      <w:r w:rsidRPr="00853D55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853D55">
        <w:rPr>
          <w:rFonts w:ascii="Times New Roman" w:hAnsi="Times New Roman" w:cs="Times New Roman"/>
          <w:sz w:val="26"/>
          <w:szCs w:val="26"/>
        </w:rPr>
        <w:t xml:space="preserve"> в размере не менее 50 процентов от стоимости</w:t>
      </w:r>
      <w:proofErr w:type="gramEnd"/>
      <w:r w:rsidRPr="00853D55">
        <w:rPr>
          <w:rFonts w:ascii="Times New Roman" w:hAnsi="Times New Roman" w:cs="Times New Roman"/>
          <w:sz w:val="26"/>
          <w:szCs w:val="26"/>
        </w:rPr>
        <w:t xml:space="preserve"> оборудования.</w:t>
      </w:r>
    </w:p>
    <w:p w:rsidR="00853D55" w:rsidRPr="00853D55" w:rsidRDefault="00853D55" w:rsidP="00853D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38"/>
      <w:bookmarkEnd w:id="5"/>
      <w:r w:rsidRPr="00853D55">
        <w:rPr>
          <w:rFonts w:ascii="Times New Roman" w:hAnsi="Times New Roman" w:cs="Times New Roman"/>
          <w:sz w:val="26"/>
          <w:szCs w:val="26"/>
        </w:rPr>
        <w:t xml:space="preserve">3.8. Комиссия определяет победителей </w:t>
      </w:r>
      <w:proofErr w:type="gramStart"/>
      <w:r w:rsidRPr="00853D55">
        <w:rPr>
          <w:rFonts w:ascii="Times New Roman" w:hAnsi="Times New Roman" w:cs="Times New Roman"/>
          <w:sz w:val="26"/>
          <w:szCs w:val="26"/>
        </w:rPr>
        <w:t>конкурса</w:t>
      </w:r>
      <w:proofErr w:type="gramEnd"/>
      <w:r w:rsidRPr="00853D55">
        <w:rPr>
          <w:rFonts w:ascii="Times New Roman" w:hAnsi="Times New Roman" w:cs="Times New Roman"/>
          <w:sz w:val="26"/>
          <w:szCs w:val="26"/>
        </w:rPr>
        <w:t xml:space="preserve"> на основании совокупного анализа представленных участниками отбора проектов документов, руководствуясь следующими критериями отбора:</w:t>
      </w:r>
    </w:p>
    <w:p w:rsidR="00853D55" w:rsidRPr="00853D55" w:rsidRDefault="00853D55" w:rsidP="00853D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3D55">
        <w:rPr>
          <w:rFonts w:ascii="Times New Roman" w:hAnsi="Times New Roman" w:cs="Times New Roman"/>
          <w:sz w:val="26"/>
          <w:szCs w:val="26"/>
        </w:rPr>
        <w:t>- количество созданных заявителем рабочих мест на дату рассмотрения заявки Комиссией;</w:t>
      </w:r>
    </w:p>
    <w:p w:rsidR="00853D55" w:rsidRPr="00853D55" w:rsidRDefault="00853D55" w:rsidP="00853D5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3D55">
        <w:rPr>
          <w:rFonts w:ascii="Times New Roman" w:hAnsi="Times New Roman" w:cs="Times New Roman"/>
          <w:sz w:val="26"/>
          <w:szCs w:val="26"/>
        </w:rPr>
        <w:t>- объем поступивших от заявителя сре</w:t>
      </w:r>
      <w:proofErr w:type="gramStart"/>
      <w:r w:rsidRPr="00853D55">
        <w:rPr>
          <w:rFonts w:ascii="Times New Roman" w:hAnsi="Times New Roman" w:cs="Times New Roman"/>
          <w:sz w:val="26"/>
          <w:szCs w:val="26"/>
        </w:rPr>
        <w:t>дств в б</w:t>
      </w:r>
      <w:proofErr w:type="gramEnd"/>
      <w:r w:rsidRPr="00853D55">
        <w:rPr>
          <w:rFonts w:ascii="Times New Roman" w:hAnsi="Times New Roman" w:cs="Times New Roman"/>
          <w:sz w:val="26"/>
          <w:szCs w:val="26"/>
        </w:rPr>
        <w:t>юджеты всех уровней за предшествующий финансовый год: налоговых платежей и страховых взносов в государственные внебюджетные фонды.</w:t>
      </w:r>
    </w:p>
    <w:p w:rsidR="00853D55" w:rsidRPr="00853D55" w:rsidRDefault="00853D55" w:rsidP="00853D5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3D55">
        <w:rPr>
          <w:rFonts w:ascii="Times New Roman" w:hAnsi="Times New Roman" w:cs="Times New Roman"/>
          <w:sz w:val="26"/>
          <w:szCs w:val="26"/>
        </w:rPr>
        <w:t>3.9. При прочих равных условиях правом на поддержку в преимущественном порядке пользуются субъекты малого и среднего предпринимательства, осуществляющие деятельность в сферах:</w:t>
      </w:r>
    </w:p>
    <w:p w:rsidR="00853D55" w:rsidRPr="00853D55" w:rsidRDefault="00853D55" w:rsidP="00853D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3D55">
        <w:rPr>
          <w:rFonts w:ascii="Times New Roman" w:hAnsi="Times New Roman" w:cs="Times New Roman"/>
          <w:sz w:val="26"/>
          <w:szCs w:val="26"/>
        </w:rPr>
        <w:t>- промышленного производства;</w:t>
      </w:r>
    </w:p>
    <w:p w:rsidR="00853D55" w:rsidRPr="00853D55" w:rsidRDefault="00853D55" w:rsidP="00853D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3D55">
        <w:rPr>
          <w:rFonts w:ascii="Times New Roman" w:hAnsi="Times New Roman" w:cs="Times New Roman"/>
          <w:sz w:val="26"/>
          <w:szCs w:val="26"/>
        </w:rPr>
        <w:t>- туризма;</w:t>
      </w:r>
    </w:p>
    <w:p w:rsidR="00853D55" w:rsidRPr="00853D55" w:rsidRDefault="00853D55" w:rsidP="00853D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3D55">
        <w:rPr>
          <w:rFonts w:ascii="Times New Roman" w:hAnsi="Times New Roman" w:cs="Times New Roman"/>
          <w:sz w:val="26"/>
          <w:szCs w:val="26"/>
        </w:rPr>
        <w:t>- развития инфраструктуры туризма на территории Республики Тыва;</w:t>
      </w:r>
    </w:p>
    <w:p w:rsidR="00853D55" w:rsidRPr="00853D55" w:rsidRDefault="00853D55" w:rsidP="00853D5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3D55">
        <w:rPr>
          <w:rFonts w:ascii="Times New Roman" w:hAnsi="Times New Roman" w:cs="Times New Roman"/>
          <w:sz w:val="26"/>
          <w:szCs w:val="26"/>
        </w:rPr>
        <w:t>- обрабатывающих производств, переработки;</w:t>
      </w:r>
    </w:p>
    <w:p w:rsidR="00853D55" w:rsidRPr="00853D55" w:rsidRDefault="00853D55" w:rsidP="00853D5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3D55">
        <w:rPr>
          <w:rFonts w:ascii="Times New Roman" w:hAnsi="Times New Roman" w:cs="Times New Roman"/>
          <w:sz w:val="26"/>
          <w:szCs w:val="26"/>
        </w:rPr>
        <w:t>- научно-технической и инновационной деятельности.</w:t>
      </w:r>
    </w:p>
    <w:p w:rsidR="004B6ED2" w:rsidRPr="004B6ED2" w:rsidRDefault="004B6ED2" w:rsidP="004B6ED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B6ED2" w:rsidRDefault="004B6ED2" w:rsidP="004B6ED2">
      <w:pPr>
        <w:pStyle w:val="ConsPlusNormal"/>
        <w:ind w:firstLine="539"/>
        <w:jc w:val="both"/>
      </w:pPr>
    </w:p>
    <w:p w:rsidR="004B6ED2" w:rsidRDefault="004B6ED2" w:rsidP="004B6ED2">
      <w:pPr>
        <w:pStyle w:val="ConsPlusNormal"/>
        <w:ind w:firstLine="539"/>
        <w:jc w:val="both"/>
      </w:pPr>
    </w:p>
    <w:p w:rsidR="00853D55" w:rsidRDefault="00853D55" w:rsidP="004B6ED2">
      <w:pPr>
        <w:pStyle w:val="ConsPlusNormal"/>
        <w:ind w:firstLine="539"/>
        <w:jc w:val="both"/>
      </w:pPr>
    </w:p>
    <w:p w:rsidR="00853D55" w:rsidRDefault="00853D55" w:rsidP="004B6ED2">
      <w:pPr>
        <w:pStyle w:val="ConsPlusNormal"/>
        <w:ind w:firstLine="539"/>
        <w:jc w:val="both"/>
      </w:pPr>
    </w:p>
    <w:p w:rsidR="00853D55" w:rsidRDefault="00853D55" w:rsidP="004B6ED2">
      <w:pPr>
        <w:pStyle w:val="ConsPlusNormal"/>
        <w:ind w:firstLine="539"/>
        <w:jc w:val="both"/>
      </w:pPr>
    </w:p>
    <w:p w:rsidR="00853D55" w:rsidRDefault="00853D55" w:rsidP="004B6ED2">
      <w:pPr>
        <w:pStyle w:val="ConsPlusNormal"/>
        <w:ind w:firstLine="539"/>
        <w:jc w:val="both"/>
      </w:pPr>
    </w:p>
    <w:p w:rsidR="00853D55" w:rsidRDefault="00853D55" w:rsidP="004B6ED2">
      <w:pPr>
        <w:pStyle w:val="ConsPlusNormal"/>
        <w:ind w:firstLine="539"/>
        <w:jc w:val="both"/>
      </w:pPr>
    </w:p>
    <w:p w:rsidR="00853D55" w:rsidRDefault="00853D55" w:rsidP="004B6ED2">
      <w:pPr>
        <w:pStyle w:val="ConsPlusNormal"/>
        <w:ind w:firstLine="539"/>
        <w:jc w:val="both"/>
      </w:pPr>
    </w:p>
    <w:p w:rsidR="00853D55" w:rsidRDefault="00853D55" w:rsidP="004B6ED2">
      <w:pPr>
        <w:pStyle w:val="ConsPlusNormal"/>
        <w:ind w:firstLine="539"/>
        <w:jc w:val="both"/>
      </w:pPr>
    </w:p>
    <w:p w:rsidR="00853D55" w:rsidRDefault="00853D55" w:rsidP="004B6ED2">
      <w:pPr>
        <w:pStyle w:val="ConsPlusNormal"/>
        <w:ind w:firstLine="539"/>
        <w:jc w:val="both"/>
      </w:pPr>
    </w:p>
    <w:p w:rsidR="00853D55" w:rsidRDefault="00853D55" w:rsidP="004B6ED2">
      <w:pPr>
        <w:pStyle w:val="ConsPlusNormal"/>
        <w:ind w:firstLine="539"/>
        <w:jc w:val="both"/>
      </w:pPr>
    </w:p>
    <w:p w:rsidR="00853D55" w:rsidRDefault="00853D55" w:rsidP="004B6ED2">
      <w:pPr>
        <w:pStyle w:val="ConsPlusNormal"/>
        <w:ind w:firstLine="539"/>
        <w:jc w:val="both"/>
      </w:pPr>
    </w:p>
    <w:p w:rsidR="00C6132A" w:rsidRDefault="00C6132A" w:rsidP="004B6ED2">
      <w:pPr>
        <w:pStyle w:val="ConsPlusNormal"/>
        <w:ind w:firstLine="539"/>
        <w:jc w:val="both"/>
      </w:pPr>
    </w:p>
    <w:p w:rsidR="00C6132A" w:rsidRDefault="00C6132A" w:rsidP="004B6ED2">
      <w:pPr>
        <w:pStyle w:val="ConsPlusNormal"/>
        <w:ind w:firstLine="539"/>
        <w:jc w:val="both"/>
      </w:pPr>
    </w:p>
    <w:p w:rsidR="00C6132A" w:rsidRDefault="00C6132A" w:rsidP="004B6ED2">
      <w:pPr>
        <w:pStyle w:val="ConsPlusNormal"/>
        <w:ind w:firstLine="539"/>
        <w:jc w:val="both"/>
      </w:pPr>
    </w:p>
    <w:p w:rsidR="00C6132A" w:rsidRDefault="00C6132A" w:rsidP="004B6ED2">
      <w:pPr>
        <w:pStyle w:val="ConsPlusNormal"/>
        <w:ind w:firstLine="539"/>
        <w:jc w:val="both"/>
      </w:pPr>
    </w:p>
    <w:p w:rsidR="00853D55" w:rsidRDefault="00853D55" w:rsidP="004B6ED2">
      <w:pPr>
        <w:pStyle w:val="ConsPlusNormal"/>
        <w:ind w:firstLine="539"/>
        <w:jc w:val="both"/>
      </w:pPr>
    </w:p>
    <w:p w:rsidR="00853D55" w:rsidRDefault="00853D55" w:rsidP="004B6ED2">
      <w:pPr>
        <w:pStyle w:val="ConsPlusNormal"/>
        <w:ind w:firstLine="539"/>
        <w:jc w:val="both"/>
      </w:pPr>
    </w:p>
    <w:p w:rsidR="00853D55" w:rsidRDefault="00853D55" w:rsidP="004B6ED2">
      <w:pPr>
        <w:pStyle w:val="ConsPlusNormal"/>
        <w:ind w:firstLine="539"/>
        <w:jc w:val="both"/>
      </w:pPr>
    </w:p>
    <w:p w:rsidR="00C6132A" w:rsidRDefault="00C6132A" w:rsidP="00C6132A">
      <w:pPr>
        <w:pStyle w:val="ConsPlusNormal"/>
        <w:jc w:val="right"/>
        <w:outlineLvl w:val="1"/>
      </w:pPr>
      <w:r>
        <w:lastRenderedPageBreak/>
        <w:t>Приложение N 1</w:t>
      </w:r>
    </w:p>
    <w:p w:rsidR="00C6132A" w:rsidRDefault="00C6132A" w:rsidP="00C6132A">
      <w:pPr>
        <w:pStyle w:val="ConsPlusNormal"/>
        <w:jc w:val="right"/>
      </w:pPr>
      <w:r>
        <w:t xml:space="preserve">к Положению о </w:t>
      </w:r>
      <w:proofErr w:type="gramStart"/>
      <w:r>
        <w:t>государственной</w:t>
      </w:r>
      <w:proofErr w:type="gramEnd"/>
    </w:p>
    <w:p w:rsidR="00C6132A" w:rsidRDefault="00C6132A" w:rsidP="00C6132A">
      <w:pPr>
        <w:pStyle w:val="ConsPlusNormal"/>
        <w:jc w:val="right"/>
      </w:pPr>
      <w:r>
        <w:t>финансовой поддержке субъектов</w:t>
      </w:r>
    </w:p>
    <w:p w:rsidR="00C6132A" w:rsidRDefault="00C6132A" w:rsidP="00C6132A">
      <w:pPr>
        <w:pStyle w:val="ConsPlusNormal"/>
        <w:jc w:val="right"/>
      </w:pPr>
      <w:r>
        <w:t>малого и среднего предпринимательства</w:t>
      </w:r>
    </w:p>
    <w:p w:rsidR="00C6132A" w:rsidRDefault="00C6132A" w:rsidP="00C6132A">
      <w:pPr>
        <w:pStyle w:val="ConsPlusNormal"/>
        <w:jc w:val="right"/>
      </w:pPr>
      <w:r>
        <w:t>в Республике Тыва</w:t>
      </w:r>
    </w:p>
    <w:p w:rsidR="00853D55" w:rsidRDefault="00853D55" w:rsidP="004B6ED2">
      <w:pPr>
        <w:pStyle w:val="ConsPlusNormal"/>
        <w:ind w:firstLine="539"/>
        <w:jc w:val="both"/>
      </w:pPr>
    </w:p>
    <w:p w:rsidR="00D84DE6" w:rsidRPr="003749F5" w:rsidRDefault="00D84DE6" w:rsidP="00D84DE6">
      <w:pPr>
        <w:pStyle w:val="ConsPlusTitle"/>
        <w:contextualSpacing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bookmarkStart w:id="6" w:name="P337"/>
      <w:bookmarkEnd w:id="6"/>
      <w:r w:rsidRPr="003749F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ЗАЯВКА</w:t>
      </w:r>
    </w:p>
    <w:p w:rsidR="00D84DE6" w:rsidRPr="003749F5" w:rsidRDefault="00D84DE6" w:rsidP="00D84DE6">
      <w:pPr>
        <w:pStyle w:val="ConsPlusTitle"/>
        <w:contextualSpacing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3749F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на участие в конкурсном отборе на предоставление субъектам малого и среднего предпринимательства Республики Тыва государственной финансовой поддержки </w:t>
      </w:r>
    </w:p>
    <w:p w:rsidR="00D84DE6" w:rsidRPr="003749F5" w:rsidRDefault="00D84DE6" w:rsidP="00D84DE6">
      <w:pPr>
        <w:pStyle w:val="ConsPlusNorma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895"/>
        <w:gridCol w:w="3641"/>
      </w:tblGrid>
      <w:tr w:rsidR="00D84DE6" w:rsidRPr="0089533F" w:rsidTr="006910E9">
        <w:tc>
          <w:tcPr>
            <w:tcW w:w="5103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Наименование заявителя (субъекта малого и среднего предпринимательства или физического лица - Ф.И.О. либо наименование юридического лица и Ф.И.О. его руководителя)</w:t>
            </w:r>
          </w:p>
        </w:tc>
        <w:tc>
          <w:tcPr>
            <w:tcW w:w="4536" w:type="dxa"/>
            <w:gridSpan w:val="2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89533F" w:rsidTr="006910E9">
        <w:tc>
          <w:tcPr>
            <w:tcW w:w="5103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Телефон, факс, e-</w:t>
            </w:r>
            <w:proofErr w:type="spellStart"/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mail</w:t>
            </w:r>
            <w:proofErr w:type="spellEnd"/>
          </w:p>
        </w:tc>
        <w:tc>
          <w:tcPr>
            <w:tcW w:w="4536" w:type="dxa"/>
            <w:gridSpan w:val="2"/>
          </w:tcPr>
          <w:p w:rsidR="00D84DE6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DF0006" w:rsidRPr="0089533F" w:rsidRDefault="00DF000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89533F" w:rsidTr="006910E9">
        <w:tc>
          <w:tcPr>
            <w:tcW w:w="5103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Место жительства заявителя (индекс, населенный пункт, улица, дом, офис)</w:t>
            </w:r>
          </w:p>
        </w:tc>
        <w:tc>
          <w:tcPr>
            <w:tcW w:w="4536" w:type="dxa"/>
            <w:gridSpan w:val="2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89533F" w:rsidTr="006910E9">
        <w:tc>
          <w:tcPr>
            <w:tcW w:w="5103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Место регистрации заявителя (индекс, населенный пункт, улица, дом, офис)</w:t>
            </w:r>
          </w:p>
        </w:tc>
        <w:tc>
          <w:tcPr>
            <w:tcW w:w="4536" w:type="dxa"/>
            <w:gridSpan w:val="2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89533F" w:rsidTr="006910E9">
        <w:tc>
          <w:tcPr>
            <w:tcW w:w="5103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Вид деятельности по ОКВЭД</w:t>
            </w:r>
          </w:p>
        </w:tc>
        <w:tc>
          <w:tcPr>
            <w:tcW w:w="4536" w:type="dxa"/>
            <w:gridSpan w:val="2"/>
          </w:tcPr>
          <w:p w:rsidR="00D84DE6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DF0006" w:rsidRDefault="00DF000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DF0006" w:rsidRDefault="00DF000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DF0006" w:rsidRDefault="00DF000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DF0006" w:rsidRPr="0089533F" w:rsidRDefault="00DF000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89533F" w:rsidTr="006910E9">
        <w:tc>
          <w:tcPr>
            <w:tcW w:w="5103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ОГРН (ОГРНИП)</w:t>
            </w:r>
          </w:p>
        </w:tc>
        <w:tc>
          <w:tcPr>
            <w:tcW w:w="4536" w:type="dxa"/>
            <w:gridSpan w:val="2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89533F" w:rsidTr="006910E9">
        <w:tc>
          <w:tcPr>
            <w:tcW w:w="5103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ИНН</w:t>
            </w:r>
          </w:p>
        </w:tc>
        <w:tc>
          <w:tcPr>
            <w:tcW w:w="4536" w:type="dxa"/>
            <w:gridSpan w:val="2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89533F" w:rsidTr="006910E9">
        <w:tc>
          <w:tcPr>
            <w:tcW w:w="9639" w:type="dxa"/>
            <w:gridSpan w:val="3"/>
          </w:tcPr>
          <w:p w:rsidR="00D84DE6" w:rsidRPr="0089533F" w:rsidRDefault="00D84DE6" w:rsidP="006910E9">
            <w:pPr>
              <w:pStyle w:val="ConsPlusNormal"/>
              <w:tabs>
                <w:tab w:val="left" w:pos="4186"/>
              </w:tabs>
              <w:ind w:firstLine="360"/>
              <w:contextualSpacing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 Прошу предоставить мне на конкурсной основе следующий вид государственной финансовой поддержки (поставить отметку):</w:t>
            </w:r>
          </w:p>
          <w:p w:rsidR="00D84DE6" w:rsidRPr="0089533F" w:rsidRDefault="00D84DE6" w:rsidP="006910E9">
            <w:pPr>
              <w:pStyle w:val="ConsPlusNormal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 грант Главы Республики Тыва на реализацию проектов в приоритетных сферах;</w:t>
            </w:r>
          </w:p>
          <w:p w:rsidR="00D84DE6" w:rsidRPr="00C6132A" w:rsidRDefault="00D84DE6" w:rsidP="006910E9">
            <w:pPr>
              <w:pStyle w:val="ConsPlusNormal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C6132A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- 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услуг);</w:t>
            </w:r>
          </w:p>
          <w:p w:rsidR="00D84DE6" w:rsidRPr="0089533F" w:rsidRDefault="00D84DE6" w:rsidP="006910E9">
            <w:pPr>
              <w:pStyle w:val="ConsPlusNormal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 субсидирование (возмещение) части затрат субъектов малого и среднего предпринимательства на уплату стоимости потребленной электроэнергии;</w:t>
            </w:r>
          </w:p>
          <w:p w:rsidR="00D84DE6" w:rsidRPr="0089533F" w:rsidRDefault="00D84DE6" w:rsidP="006910E9">
            <w:pPr>
              <w:pStyle w:val="ConsPlusNormal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 субсидирование части затрат субъектов малого и среднего предпринимательства, связанных с доставкой твердого топлива в отдаленные населенные пункты Республики Тыва;</w:t>
            </w:r>
          </w:p>
          <w:p w:rsidR="00D84DE6" w:rsidRPr="0089533F" w:rsidRDefault="00D84DE6" w:rsidP="006910E9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sz w:val="26"/>
                <w:szCs w:val="26"/>
              </w:rPr>
            </w:pPr>
            <w:r w:rsidRPr="0089533F">
              <w:rPr>
                <w:sz w:val="26"/>
                <w:szCs w:val="26"/>
              </w:rPr>
              <w:t xml:space="preserve">- субсидирование части затрат субъектов малого и среднего </w:t>
            </w:r>
            <w:r w:rsidRPr="0089533F">
              <w:rPr>
                <w:sz w:val="26"/>
                <w:szCs w:val="26"/>
              </w:rPr>
              <w:lastRenderedPageBreak/>
              <w:t>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услуг);</w:t>
            </w:r>
          </w:p>
          <w:p w:rsidR="00D84DE6" w:rsidRPr="0089533F" w:rsidRDefault="00D84DE6" w:rsidP="006910E9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sz w:val="26"/>
                <w:szCs w:val="26"/>
              </w:rPr>
            </w:pPr>
            <w:r w:rsidRPr="0089533F">
              <w:rPr>
                <w:sz w:val="26"/>
                <w:szCs w:val="26"/>
              </w:rPr>
              <w:t>- субсидирование части первого взноса (аванса) при заключении договоров лизинга оборудования, специальной техники, грузового транспорта, пассажирского транспорта субъектом малого и среднего предпринимательства;</w:t>
            </w:r>
          </w:p>
          <w:p w:rsidR="00D84DE6" w:rsidRPr="0089533F" w:rsidRDefault="00D84DE6" w:rsidP="006910E9">
            <w:pPr>
              <w:widowControl w:val="0"/>
              <w:autoSpaceDE w:val="0"/>
              <w:autoSpaceDN w:val="0"/>
              <w:adjustRightInd w:val="0"/>
              <w:ind w:firstLine="539"/>
              <w:contextualSpacing/>
              <w:jc w:val="both"/>
              <w:rPr>
                <w:sz w:val="26"/>
                <w:szCs w:val="26"/>
              </w:rPr>
            </w:pPr>
            <w:r w:rsidRPr="0089533F">
              <w:rPr>
                <w:sz w:val="26"/>
                <w:szCs w:val="26"/>
              </w:rPr>
              <w:t>- субсидирование мероприятий, связанных с поддержкой социального предпринимательства;</w:t>
            </w:r>
          </w:p>
          <w:p w:rsidR="00D84DE6" w:rsidRPr="0089533F" w:rsidRDefault="00D84DE6" w:rsidP="006910E9">
            <w:pPr>
              <w:widowControl w:val="0"/>
              <w:autoSpaceDE w:val="0"/>
              <w:autoSpaceDN w:val="0"/>
              <w:adjustRightInd w:val="0"/>
              <w:ind w:firstLine="539"/>
              <w:contextualSpacing/>
              <w:jc w:val="both"/>
              <w:rPr>
                <w:sz w:val="26"/>
                <w:szCs w:val="26"/>
              </w:rPr>
            </w:pPr>
            <w:r w:rsidRPr="0089533F">
              <w:rPr>
                <w:sz w:val="26"/>
                <w:szCs w:val="26"/>
              </w:rPr>
              <w:t>- субсидии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по уходу и присмотру за детьми;</w:t>
            </w:r>
          </w:p>
          <w:p w:rsidR="00D84DE6" w:rsidRPr="0089533F" w:rsidRDefault="00D84DE6" w:rsidP="006910E9">
            <w:pPr>
              <w:widowControl w:val="0"/>
              <w:autoSpaceDE w:val="0"/>
              <w:autoSpaceDN w:val="0"/>
              <w:adjustRightInd w:val="0"/>
              <w:ind w:firstLine="539"/>
              <w:contextualSpacing/>
              <w:jc w:val="both"/>
              <w:rPr>
                <w:sz w:val="26"/>
                <w:szCs w:val="26"/>
              </w:rPr>
            </w:pPr>
            <w:r w:rsidRPr="0089533F">
              <w:rPr>
                <w:sz w:val="26"/>
                <w:szCs w:val="26"/>
              </w:rPr>
              <w:t>- субсидирование части затрат по договорам на технологическое присоединение к объектам электросетевого хозяйства.</w:t>
            </w:r>
          </w:p>
        </w:tc>
      </w:tr>
      <w:tr w:rsidR="00D84DE6" w:rsidRPr="0089533F" w:rsidTr="006910E9">
        <w:tc>
          <w:tcPr>
            <w:tcW w:w="9639" w:type="dxa"/>
            <w:gridSpan w:val="3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Для реализации бизнес-плана (наименование бизнес-плана):</w:t>
            </w:r>
          </w:p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89533F" w:rsidTr="006910E9">
        <w:tc>
          <w:tcPr>
            <w:tcW w:w="9639" w:type="dxa"/>
            <w:gridSpan w:val="3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89533F" w:rsidTr="006910E9">
        <w:tblPrEx>
          <w:tblBorders>
            <w:insideH w:val="nil"/>
          </w:tblBorders>
        </w:tblPrEx>
        <w:tc>
          <w:tcPr>
            <w:tcW w:w="9639" w:type="dxa"/>
            <w:gridSpan w:val="3"/>
            <w:tcBorders>
              <w:bottom w:val="nil"/>
            </w:tcBorders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размере: _____________________________________________________________</w:t>
            </w:r>
          </w:p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(сумма прописью), в том числе:</w:t>
            </w:r>
          </w:p>
        </w:tc>
      </w:tr>
      <w:tr w:rsidR="00D84DE6" w:rsidRPr="0089533F" w:rsidTr="006910E9">
        <w:tblPrEx>
          <w:tblBorders>
            <w:insideH w:val="nil"/>
            <w:insideV w:val="nil"/>
          </w:tblBorders>
        </w:tblPrEx>
        <w:tc>
          <w:tcPr>
            <w:tcW w:w="5998" w:type="dxa"/>
            <w:gridSpan w:val="2"/>
            <w:tcBorders>
              <w:top w:val="nil"/>
              <w:left w:val="single" w:sz="4" w:space="0" w:color="auto"/>
            </w:tcBorders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Виды затрат</w:t>
            </w:r>
          </w:p>
        </w:tc>
        <w:tc>
          <w:tcPr>
            <w:tcW w:w="3641" w:type="dxa"/>
            <w:tcBorders>
              <w:top w:val="nil"/>
              <w:right w:val="single" w:sz="4" w:space="0" w:color="auto"/>
            </w:tcBorders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тыс. рублей</w:t>
            </w:r>
          </w:p>
        </w:tc>
      </w:tr>
      <w:tr w:rsidR="00D84DE6" w:rsidRPr="0089533F" w:rsidTr="006910E9">
        <w:tc>
          <w:tcPr>
            <w:tcW w:w="5998" w:type="dxa"/>
            <w:gridSpan w:val="2"/>
          </w:tcPr>
          <w:p w:rsidR="00D84DE6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том числе по видам:</w:t>
            </w:r>
          </w:p>
          <w:p w:rsidR="00EF5137" w:rsidRDefault="00EF5137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F5137" w:rsidRDefault="00EF5137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F5137" w:rsidRDefault="00EF5137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F5137" w:rsidRDefault="00EF5137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F5137" w:rsidRDefault="00EF5137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F5137" w:rsidRDefault="00EF5137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F5137" w:rsidRDefault="00EF5137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F5137" w:rsidRDefault="00EF5137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41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D84DE6" w:rsidRPr="003749F5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200"/>
        <w:gridCol w:w="2307"/>
        <w:gridCol w:w="2163"/>
      </w:tblGrid>
      <w:tr w:rsidR="00D84DE6" w:rsidRPr="0089533F" w:rsidTr="006910E9">
        <w:tc>
          <w:tcPr>
            <w:tcW w:w="9639" w:type="dxa"/>
            <w:gridSpan w:val="4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Показатели хозяйственной деятельности:</w:t>
            </w:r>
          </w:p>
        </w:tc>
      </w:tr>
      <w:tr w:rsidR="00D84DE6" w:rsidRPr="0089533F" w:rsidTr="006910E9">
        <w:tc>
          <w:tcPr>
            <w:tcW w:w="3969" w:type="dxa"/>
            <w:vAlign w:val="center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200" w:type="dxa"/>
            <w:vAlign w:val="center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2307" w:type="dxa"/>
            <w:vAlign w:val="center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Значение показателя за предшествующий год</w:t>
            </w:r>
          </w:p>
        </w:tc>
        <w:tc>
          <w:tcPr>
            <w:tcW w:w="2163" w:type="dxa"/>
            <w:vAlign w:val="center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Планируемое значение показателя на текущий год</w:t>
            </w:r>
          </w:p>
        </w:tc>
      </w:tr>
      <w:tr w:rsidR="00D84DE6" w:rsidRPr="0089533F" w:rsidTr="006910E9">
        <w:tc>
          <w:tcPr>
            <w:tcW w:w="3969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Объем выручки от реализации товаров, выполнения работ, оказания услуг</w:t>
            </w:r>
          </w:p>
        </w:tc>
        <w:tc>
          <w:tcPr>
            <w:tcW w:w="1200" w:type="dxa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тыс. рублей</w:t>
            </w:r>
          </w:p>
        </w:tc>
        <w:tc>
          <w:tcPr>
            <w:tcW w:w="2307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89533F" w:rsidTr="006910E9">
        <w:tc>
          <w:tcPr>
            <w:tcW w:w="3969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Объем налоговых отчислений в </w:t>
            </w: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бюджеты всех уровней</w:t>
            </w:r>
          </w:p>
        </w:tc>
        <w:tc>
          <w:tcPr>
            <w:tcW w:w="1200" w:type="dxa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 xml:space="preserve">тыс. </w:t>
            </w: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рублей</w:t>
            </w:r>
          </w:p>
        </w:tc>
        <w:tc>
          <w:tcPr>
            <w:tcW w:w="2307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89533F" w:rsidTr="006910E9">
        <w:tc>
          <w:tcPr>
            <w:tcW w:w="3969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Режим налогообложения</w:t>
            </w:r>
          </w:p>
        </w:tc>
        <w:tc>
          <w:tcPr>
            <w:tcW w:w="5670" w:type="dxa"/>
            <w:gridSpan w:val="3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89533F" w:rsidTr="006910E9">
        <w:tc>
          <w:tcPr>
            <w:tcW w:w="3969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Численность работников</w:t>
            </w:r>
          </w:p>
        </w:tc>
        <w:tc>
          <w:tcPr>
            <w:tcW w:w="1200" w:type="dxa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единиц</w:t>
            </w:r>
          </w:p>
        </w:tc>
        <w:tc>
          <w:tcPr>
            <w:tcW w:w="2307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89533F" w:rsidTr="006910E9">
        <w:tc>
          <w:tcPr>
            <w:tcW w:w="3969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Среднемесячная заработная плата на одного работника</w:t>
            </w:r>
          </w:p>
        </w:tc>
        <w:tc>
          <w:tcPr>
            <w:tcW w:w="1200" w:type="dxa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рублей</w:t>
            </w:r>
          </w:p>
        </w:tc>
        <w:tc>
          <w:tcPr>
            <w:tcW w:w="2307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89533F" w:rsidTr="006910E9">
        <w:tc>
          <w:tcPr>
            <w:tcW w:w="3969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Создание новых рабочих мест</w:t>
            </w:r>
          </w:p>
        </w:tc>
        <w:tc>
          <w:tcPr>
            <w:tcW w:w="1200" w:type="dxa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единиц</w:t>
            </w:r>
          </w:p>
        </w:tc>
        <w:tc>
          <w:tcPr>
            <w:tcW w:w="4470" w:type="dxa"/>
            <w:gridSpan w:val="2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89533F" w:rsidTr="006910E9">
        <w:tc>
          <w:tcPr>
            <w:tcW w:w="3969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Планируемая среднемесячная заработная плата на одного работника</w:t>
            </w:r>
          </w:p>
        </w:tc>
        <w:tc>
          <w:tcPr>
            <w:tcW w:w="1200" w:type="dxa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рублей</w:t>
            </w:r>
          </w:p>
        </w:tc>
        <w:tc>
          <w:tcPr>
            <w:tcW w:w="4470" w:type="dxa"/>
            <w:gridSpan w:val="2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D84DE6" w:rsidRPr="003749F5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4DE6" w:rsidRPr="0089533F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>2. Подтверждаю, что получи</w:t>
      </w:r>
      <w:proofErr w:type="gramStart"/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>л(</w:t>
      </w:r>
      <w:proofErr w:type="gramEnd"/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>а) государственную финансовую поддержку (субсидию) за период с «___» __________ _____ г. по «____» ____________ _____ г. _____</w:t>
      </w:r>
    </w:p>
    <w:p w:rsidR="00D84DE6" w:rsidRPr="0089533F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9"/>
        <w:gridCol w:w="1276"/>
        <w:gridCol w:w="1275"/>
        <w:gridCol w:w="1276"/>
        <w:gridCol w:w="1701"/>
        <w:gridCol w:w="3402"/>
      </w:tblGrid>
      <w:tr w:rsidR="00D84DE6" w:rsidRPr="0089533F" w:rsidTr="006910E9">
        <w:tc>
          <w:tcPr>
            <w:tcW w:w="739" w:type="dxa"/>
            <w:vAlign w:val="center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N</w:t>
            </w:r>
          </w:p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276" w:type="dxa"/>
            <w:vAlign w:val="center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Вид субсидии</w:t>
            </w:r>
          </w:p>
        </w:tc>
        <w:tc>
          <w:tcPr>
            <w:tcW w:w="1275" w:type="dxa"/>
            <w:vAlign w:val="center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Источник субсидии</w:t>
            </w:r>
          </w:p>
        </w:tc>
        <w:tc>
          <w:tcPr>
            <w:tcW w:w="1276" w:type="dxa"/>
            <w:vAlign w:val="center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Сумма субсидии</w:t>
            </w:r>
          </w:p>
        </w:tc>
        <w:tc>
          <w:tcPr>
            <w:tcW w:w="1701" w:type="dxa"/>
            <w:vAlign w:val="center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Срок использования</w:t>
            </w:r>
          </w:p>
        </w:tc>
        <w:tc>
          <w:tcPr>
            <w:tcW w:w="3402" w:type="dxa"/>
            <w:vAlign w:val="center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Наличие нарушений при использовании субсидии</w:t>
            </w:r>
          </w:p>
        </w:tc>
      </w:tr>
      <w:tr w:rsidR="00D84DE6" w:rsidRPr="0089533F" w:rsidTr="006910E9">
        <w:tc>
          <w:tcPr>
            <w:tcW w:w="739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89533F" w:rsidTr="006910E9">
        <w:tc>
          <w:tcPr>
            <w:tcW w:w="739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89533F" w:rsidTr="006910E9">
        <w:tc>
          <w:tcPr>
            <w:tcW w:w="739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D84DE6" w:rsidRPr="0089533F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84DE6" w:rsidRPr="0089533F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>3. Подтверждаю подлинность, достоверность указанной информации и прилагаемых документов.</w:t>
      </w:r>
    </w:p>
    <w:p w:rsidR="00D84DE6" w:rsidRPr="0089533F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4. В соответствии с Федеральным </w:t>
      </w:r>
      <w:hyperlink r:id="rId10" w:history="1">
        <w:r w:rsidRPr="0089533F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законом</w:t>
        </w:r>
      </w:hyperlink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27 июля 2006 г. N 152-ФЗ «О персональных данных» выражаю согласие на обработку персональных данных.</w:t>
      </w:r>
    </w:p>
    <w:p w:rsidR="00D84DE6" w:rsidRPr="0089533F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соответствии с Федеральным </w:t>
      </w:r>
      <w:hyperlink r:id="rId11" w:history="1">
        <w:r w:rsidRPr="0089533F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законом</w:t>
        </w:r>
      </w:hyperlink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24 июля 2007 г. N 209-ФЗ «О развитии малого и среднего предпринимательства в Российской Федерации», </w:t>
      </w:r>
      <w:hyperlink r:id="rId12" w:history="1">
        <w:r w:rsidRPr="0089533F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постановлением</w:t>
        </w:r>
      </w:hyperlink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Правительства Российской Федерации от 6 мая 2008 г. N 358 «Об утверждении Положения о ведении реестров субъектов малого и среднего предпринимательства -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</w:t>
      </w:r>
      <w:proofErr w:type="gramEnd"/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>» в случае предоставления субсидии не возражаю против внесения моих данных в Реестр субъектов малого и среднего предпринимательства - получателей поддержки.</w:t>
      </w:r>
    </w:p>
    <w:p w:rsidR="00D84DE6" w:rsidRPr="0089533F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84DE6" w:rsidRPr="0089533F" w:rsidRDefault="00D84DE6" w:rsidP="00D84DE6">
      <w:pPr>
        <w:pStyle w:val="ConsPlusNonformat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>Индивидуальный предприниматель ________________   ___________________</w:t>
      </w:r>
    </w:p>
    <w:p w:rsidR="00D84DE6" w:rsidRPr="0089533F" w:rsidRDefault="00D84DE6" w:rsidP="00D84DE6">
      <w:pPr>
        <w:pStyle w:val="ConsPlusNonformat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>или юридическое лицо                                (подпись)                     (Ф.И.О.)</w:t>
      </w:r>
    </w:p>
    <w:p w:rsidR="00D84DE6" w:rsidRPr="0089533F" w:rsidRDefault="00D84DE6" w:rsidP="00D84DE6">
      <w:pPr>
        <w:pStyle w:val="ConsPlusNonformat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84DE6" w:rsidRPr="0089533F" w:rsidRDefault="00D84DE6" w:rsidP="00D84DE6">
      <w:pPr>
        <w:pStyle w:val="ConsPlusNonformat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>«____» ____________ 20___ г.».</w:t>
      </w:r>
    </w:p>
    <w:p w:rsidR="00D84DE6" w:rsidRDefault="00D84DE6"/>
    <w:p w:rsidR="00D84DE6" w:rsidRDefault="00D84DE6"/>
    <w:p w:rsidR="00C6132A" w:rsidRDefault="00D84DE6" w:rsidP="00C6132A">
      <w:pPr>
        <w:pStyle w:val="ConsPlusNormal"/>
        <w:jc w:val="right"/>
        <w:outlineLvl w:val="1"/>
      </w:pPr>
      <w:r>
        <w:rPr>
          <w:szCs w:val="22"/>
        </w:rPr>
        <w:lastRenderedPageBreak/>
        <w:t xml:space="preserve"> </w:t>
      </w:r>
      <w:r w:rsidR="00C6132A">
        <w:t>Приложение N 2</w:t>
      </w:r>
    </w:p>
    <w:p w:rsidR="00C6132A" w:rsidRDefault="00C6132A" w:rsidP="00C6132A">
      <w:pPr>
        <w:pStyle w:val="ConsPlusNormal"/>
        <w:jc w:val="right"/>
      </w:pPr>
      <w:r>
        <w:t xml:space="preserve">к Положению о </w:t>
      </w:r>
      <w:proofErr w:type="gramStart"/>
      <w:r>
        <w:t>государственной</w:t>
      </w:r>
      <w:proofErr w:type="gramEnd"/>
    </w:p>
    <w:p w:rsidR="00C6132A" w:rsidRDefault="00C6132A" w:rsidP="00C6132A">
      <w:pPr>
        <w:pStyle w:val="ConsPlusNormal"/>
        <w:jc w:val="right"/>
      </w:pPr>
      <w:r>
        <w:t>финансовой поддержке субъектов</w:t>
      </w:r>
    </w:p>
    <w:p w:rsidR="00C6132A" w:rsidRDefault="00C6132A" w:rsidP="00C6132A">
      <w:pPr>
        <w:pStyle w:val="ConsPlusNormal"/>
        <w:jc w:val="right"/>
      </w:pPr>
      <w:r>
        <w:t>малого и среднего предпринимательства</w:t>
      </w:r>
    </w:p>
    <w:p w:rsidR="00C6132A" w:rsidRDefault="00C6132A" w:rsidP="00C6132A">
      <w:pPr>
        <w:pStyle w:val="ConsPlusNormal"/>
        <w:jc w:val="right"/>
      </w:pPr>
      <w:r>
        <w:t>в Республике Тыва</w:t>
      </w:r>
    </w:p>
    <w:p w:rsidR="00C6132A" w:rsidRDefault="00C6132A" w:rsidP="00C6132A">
      <w:pPr>
        <w:pStyle w:val="ConsPlusNormal"/>
        <w:jc w:val="both"/>
      </w:pPr>
    </w:p>
    <w:p w:rsidR="00C6132A" w:rsidRDefault="00C6132A" w:rsidP="00C6132A">
      <w:pPr>
        <w:pStyle w:val="ConsPlusNormal"/>
        <w:jc w:val="right"/>
      </w:pPr>
      <w:r>
        <w:t>Форма</w:t>
      </w:r>
    </w:p>
    <w:p w:rsidR="00D84DE6" w:rsidRDefault="00D84DE6" w:rsidP="00D84DE6">
      <w:pPr>
        <w:pStyle w:val="Default"/>
        <w:rPr>
          <w:sz w:val="22"/>
          <w:szCs w:val="22"/>
        </w:rPr>
      </w:pPr>
    </w:p>
    <w:p w:rsidR="00D84DE6" w:rsidRP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  <w:r w:rsidRPr="00D84DE6">
        <w:rPr>
          <w:rFonts w:ascii="Times New Roman" w:hAnsi="Times New Roman" w:cs="Times New Roman"/>
        </w:rPr>
        <w:t xml:space="preserve">В </w:t>
      </w:r>
      <w:proofErr w:type="gramStart"/>
      <w:r w:rsidRPr="00D84DE6">
        <w:rPr>
          <w:rFonts w:ascii="Times New Roman" w:hAnsi="Times New Roman" w:cs="Times New Roman"/>
        </w:rPr>
        <w:t>Межрайонную</w:t>
      </w:r>
      <w:proofErr w:type="gramEnd"/>
      <w:r w:rsidRPr="00D84DE6">
        <w:rPr>
          <w:rFonts w:ascii="Times New Roman" w:hAnsi="Times New Roman" w:cs="Times New Roman"/>
        </w:rPr>
        <w:t xml:space="preserve"> ИФНС России N ______ </w:t>
      </w:r>
    </w:p>
    <w:p w:rsidR="00D84DE6" w:rsidRP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  <w:r w:rsidRPr="00D84DE6">
        <w:rPr>
          <w:rFonts w:ascii="Times New Roman" w:hAnsi="Times New Roman" w:cs="Times New Roman"/>
        </w:rPr>
        <w:t xml:space="preserve">по Республике Тыва </w:t>
      </w:r>
    </w:p>
    <w:p w:rsidR="00D84DE6" w:rsidRP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  <w:r w:rsidRPr="00D84DE6">
        <w:rPr>
          <w:rFonts w:ascii="Times New Roman" w:hAnsi="Times New Roman" w:cs="Times New Roman"/>
        </w:rPr>
        <w:t xml:space="preserve">от _____________________________________ </w:t>
      </w:r>
    </w:p>
    <w:p w:rsidR="00D84DE6" w:rsidRP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  <w:r w:rsidRPr="00D84DE6">
        <w:rPr>
          <w:rFonts w:ascii="Times New Roman" w:hAnsi="Times New Roman" w:cs="Times New Roman"/>
        </w:rPr>
        <w:t xml:space="preserve">ИНН _______________ КПП ________________ </w:t>
      </w:r>
    </w:p>
    <w:p w:rsidR="00D84DE6" w:rsidRP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  <w:r w:rsidRPr="00D84DE6">
        <w:rPr>
          <w:rFonts w:ascii="Times New Roman" w:hAnsi="Times New Roman" w:cs="Times New Roman"/>
        </w:rPr>
        <w:t xml:space="preserve">ОГРНИП _________________________________ </w:t>
      </w:r>
    </w:p>
    <w:p w:rsidR="00D84DE6" w:rsidRP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  <w:r w:rsidRPr="00D84DE6">
        <w:rPr>
          <w:rFonts w:ascii="Times New Roman" w:hAnsi="Times New Roman" w:cs="Times New Roman"/>
        </w:rPr>
        <w:t xml:space="preserve">Адрес: _________________________________ </w:t>
      </w:r>
    </w:p>
    <w:p w:rsid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  <w:r w:rsidRPr="00D84DE6">
        <w:rPr>
          <w:rFonts w:ascii="Times New Roman" w:hAnsi="Times New Roman" w:cs="Times New Roman"/>
        </w:rPr>
        <w:t xml:space="preserve">Телефон: _______________________________ </w:t>
      </w:r>
    </w:p>
    <w:p w:rsid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</w:p>
    <w:p w:rsidR="00D84DE6" w:rsidRP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</w:p>
    <w:p w:rsidR="00D84DE6" w:rsidRPr="003D157B" w:rsidRDefault="00D84DE6" w:rsidP="00D84DE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D157B">
        <w:rPr>
          <w:rFonts w:ascii="Times New Roman" w:hAnsi="Times New Roman" w:cs="Times New Roman"/>
          <w:sz w:val="28"/>
          <w:szCs w:val="28"/>
        </w:rPr>
        <w:t>ЗАЯВЛЕНИЕ</w:t>
      </w:r>
    </w:p>
    <w:p w:rsidR="00D84DE6" w:rsidRPr="003D157B" w:rsidRDefault="00D84DE6" w:rsidP="00D84DE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D157B">
        <w:rPr>
          <w:rFonts w:ascii="Times New Roman" w:hAnsi="Times New Roman" w:cs="Times New Roman"/>
          <w:sz w:val="28"/>
          <w:szCs w:val="28"/>
        </w:rPr>
        <w:t>о даче согласия на раскрытие информации</w:t>
      </w:r>
    </w:p>
    <w:p w:rsidR="00D84DE6" w:rsidRPr="003D157B" w:rsidRDefault="00D84DE6" w:rsidP="00D84DE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D157B">
        <w:rPr>
          <w:rFonts w:ascii="Times New Roman" w:hAnsi="Times New Roman" w:cs="Times New Roman"/>
          <w:sz w:val="28"/>
          <w:szCs w:val="28"/>
        </w:rPr>
        <w:t>об уплате налогов, предусмотренных в рамках</w:t>
      </w:r>
    </w:p>
    <w:p w:rsidR="00D84DE6" w:rsidRPr="003D157B" w:rsidRDefault="00D84DE6" w:rsidP="00D84DE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D157B">
        <w:rPr>
          <w:rFonts w:ascii="Times New Roman" w:hAnsi="Times New Roman" w:cs="Times New Roman"/>
          <w:sz w:val="28"/>
          <w:szCs w:val="28"/>
        </w:rPr>
        <w:t>применяемого субъектом малого и среднего</w:t>
      </w:r>
    </w:p>
    <w:p w:rsidR="00D84DE6" w:rsidRDefault="00D84DE6" w:rsidP="00D84DE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D157B">
        <w:rPr>
          <w:rFonts w:ascii="Times New Roman" w:hAnsi="Times New Roman" w:cs="Times New Roman"/>
          <w:sz w:val="28"/>
          <w:szCs w:val="28"/>
        </w:rPr>
        <w:t>предпринимательства режима налогообложения</w:t>
      </w:r>
    </w:p>
    <w:p w:rsidR="003D157B" w:rsidRPr="003D157B" w:rsidRDefault="003D157B" w:rsidP="00D84DE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84DE6" w:rsidRPr="00D84DE6" w:rsidRDefault="00D84DE6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84DE6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______________________________________________________________, </w:t>
      </w:r>
    </w:p>
    <w:p w:rsidR="00D84DE6" w:rsidRPr="00D84DE6" w:rsidRDefault="00D84DE6" w:rsidP="00D84DE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D84DE6">
        <w:rPr>
          <w:rFonts w:ascii="Times New Roman" w:hAnsi="Times New Roman" w:cs="Times New Roman"/>
          <w:sz w:val="22"/>
          <w:szCs w:val="22"/>
        </w:rPr>
        <w:t>(Ф.И.О. индивидуального предпринимателя, юридического лица)</w:t>
      </w:r>
    </w:p>
    <w:p w:rsidR="00D84DE6" w:rsidRPr="00D84DE6" w:rsidRDefault="00D84DE6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84DE6">
        <w:rPr>
          <w:rFonts w:ascii="Times New Roman" w:hAnsi="Times New Roman" w:cs="Times New Roman"/>
          <w:sz w:val="28"/>
          <w:szCs w:val="28"/>
        </w:rPr>
        <w:t xml:space="preserve">даю согласие на раскрытие должностным лицам Министерства экономики </w:t>
      </w:r>
    </w:p>
    <w:p w:rsidR="00D84DE6" w:rsidRPr="00D84DE6" w:rsidRDefault="00D84DE6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84DE6">
        <w:rPr>
          <w:rFonts w:ascii="Times New Roman" w:hAnsi="Times New Roman" w:cs="Times New Roman"/>
          <w:sz w:val="28"/>
          <w:szCs w:val="28"/>
        </w:rPr>
        <w:t xml:space="preserve">Республики Тыва сведений, являющихся налоговой тайной в соответствии </w:t>
      </w:r>
      <w:proofErr w:type="gramStart"/>
      <w:r w:rsidRPr="00D84DE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84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DE6" w:rsidRPr="00D84DE6" w:rsidRDefault="00D84DE6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84DE6">
        <w:rPr>
          <w:rFonts w:ascii="Times New Roman" w:hAnsi="Times New Roman" w:cs="Times New Roman"/>
          <w:sz w:val="28"/>
          <w:szCs w:val="28"/>
        </w:rPr>
        <w:t xml:space="preserve">статьей 102 Налогового кодекса Российской Федерации. </w:t>
      </w:r>
    </w:p>
    <w:p w:rsidR="00D84DE6" w:rsidRPr="00D84DE6" w:rsidRDefault="00D84DE6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84DE6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________ ___________________________ </w:t>
      </w:r>
    </w:p>
    <w:p w:rsidR="00D84DE6" w:rsidRPr="00D84DE6" w:rsidRDefault="00D84DE6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84DE6">
        <w:rPr>
          <w:rFonts w:ascii="Times New Roman" w:hAnsi="Times New Roman" w:cs="Times New Roman"/>
          <w:sz w:val="28"/>
          <w:szCs w:val="28"/>
        </w:rPr>
        <w:t xml:space="preserve">или юридическое лицо </w:t>
      </w:r>
      <w:r w:rsidR="003D157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D157B">
        <w:rPr>
          <w:rFonts w:ascii="Times New Roman" w:hAnsi="Times New Roman" w:cs="Times New Roman"/>
          <w:sz w:val="22"/>
          <w:szCs w:val="22"/>
        </w:rPr>
        <w:t xml:space="preserve">(подпись) </w:t>
      </w:r>
      <w:r w:rsidR="003D157B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3D157B">
        <w:rPr>
          <w:rFonts w:ascii="Times New Roman" w:hAnsi="Times New Roman" w:cs="Times New Roman"/>
          <w:sz w:val="22"/>
          <w:szCs w:val="22"/>
        </w:rPr>
        <w:t>(Ф.И.О.)</w:t>
      </w:r>
      <w:r w:rsidRPr="00D84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57B" w:rsidRDefault="003D157B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D84DE6" w:rsidRPr="00D84DE6" w:rsidRDefault="00D84DE6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84DE6">
        <w:rPr>
          <w:rFonts w:ascii="Times New Roman" w:hAnsi="Times New Roman" w:cs="Times New Roman"/>
          <w:sz w:val="28"/>
          <w:szCs w:val="28"/>
        </w:rPr>
        <w:t xml:space="preserve">"___" _________ 20___ г. </w:t>
      </w:r>
    </w:p>
    <w:p w:rsidR="003D157B" w:rsidRDefault="003D157B" w:rsidP="00D84DE6">
      <w:pPr>
        <w:rPr>
          <w:rFonts w:ascii="Courier New" w:hAnsi="Courier New" w:cs="Courier New"/>
          <w:sz w:val="20"/>
          <w:szCs w:val="20"/>
        </w:rPr>
      </w:pPr>
    </w:p>
    <w:p w:rsidR="00D84DE6" w:rsidRDefault="00D84DE6" w:rsidP="00D84DE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3951D8" w:rsidRDefault="003951D8" w:rsidP="00D84DE6">
      <w:pPr>
        <w:rPr>
          <w:rFonts w:ascii="Courier New" w:hAnsi="Courier New" w:cs="Courier New"/>
          <w:sz w:val="20"/>
          <w:szCs w:val="20"/>
        </w:rPr>
      </w:pPr>
    </w:p>
    <w:p w:rsidR="003951D8" w:rsidRDefault="003951D8" w:rsidP="00D84DE6">
      <w:pPr>
        <w:rPr>
          <w:rFonts w:ascii="Courier New" w:hAnsi="Courier New" w:cs="Courier New"/>
          <w:sz w:val="20"/>
          <w:szCs w:val="20"/>
        </w:rPr>
      </w:pPr>
    </w:p>
    <w:p w:rsidR="003951D8" w:rsidRDefault="003951D8" w:rsidP="00D84DE6">
      <w:pPr>
        <w:rPr>
          <w:rFonts w:ascii="Courier New" w:hAnsi="Courier New" w:cs="Courier New"/>
          <w:sz w:val="20"/>
          <w:szCs w:val="20"/>
        </w:rPr>
      </w:pPr>
    </w:p>
    <w:p w:rsidR="003951D8" w:rsidRDefault="003951D8" w:rsidP="00D84DE6">
      <w:pPr>
        <w:rPr>
          <w:rFonts w:ascii="Courier New" w:hAnsi="Courier New" w:cs="Courier New"/>
          <w:sz w:val="20"/>
          <w:szCs w:val="20"/>
        </w:rPr>
      </w:pPr>
    </w:p>
    <w:p w:rsidR="003951D8" w:rsidRDefault="003951D8" w:rsidP="00D84DE6">
      <w:pPr>
        <w:rPr>
          <w:rFonts w:ascii="Courier New" w:hAnsi="Courier New" w:cs="Courier New"/>
          <w:sz w:val="20"/>
          <w:szCs w:val="20"/>
        </w:rPr>
      </w:pPr>
    </w:p>
    <w:p w:rsidR="003951D8" w:rsidRDefault="003951D8" w:rsidP="00D84DE6">
      <w:pPr>
        <w:rPr>
          <w:rFonts w:ascii="Courier New" w:hAnsi="Courier New" w:cs="Courier New"/>
          <w:sz w:val="20"/>
          <w:szCs w:val="20"/>
        </w:rPr>
      </w:pPr>
    </w:p>
    <w:p w:rsidR="003951D8" w:rsidRDefault="003951D8" w:rsidP="00D84DE6">
      <w:pPr>
        <w:rPr>
          <w:rFonts w:ascii="Courier New" w:hAnsi="Courier New" w:cs="Courier New"/>
          <w:sz w:val="20"/>
          <w:szCs w:val="20"/>
        </w:rPr>
      </w:pPr>
    </w:p>
    <w:p w:rsidR="003951D8" w:rsidRDefault="003951D8" w:rsidP="00D84DE6">
      <w:pPr>
        <w:rPr>
          <w:rFonts w:ascii="Courier New" w:hAnsi="Courier New" w:cs="Courier New"/>
          <w:sz w:val="20"/>
          <w:szCs w:val="20"/>
        </w:rPr>
      </w:pPr>
    </w:p>
    <w:p w:rsidR="003951D8" w:rsidRDefault="003951D8" w:rsidP="00D84DE6">
      <w:pPr>
        <w:rPr>
          <w:rFonts w:ascii="Courier New" w:hAnsi="Courier New" w:cs="Courier New"/>
          <w:sz w:val="20"/>
          <w:szCs w:val="20"/>
        </w:rPr>
      </w:pPr>
    </w:p>
    <w:p w:rsidR="001E7900" w:rsidRDefault="001E7900" w:rsidP="00D84DE6">
      <w:pPr>
        <w:rPr>
          <w:rFonts w:ascii="Courier New" w:hAnsi="Courier New" w:cs="Courier New"/>
          <w:sz w:val="20"/>
          <w:szCs w:val="20"/>
        </w:rPr>
      </w:pPr>
      <w:bookmarkStart w:id="7" w:name="_GoBack"/>
      <w:bookmarkEnd w:id="7"/>
    </w:p>
    <w:p w:rsidR="003951D8" w:rsidRDefault="003951D8" w:rsidP="00D84DE6">
      <w:pPr>
        <w:rPr>
          <w:rFonts w:ascii="Courier New" w:hAnsi="Courier New" w:cs="Courier New"/>
          <w:sz w:val="20"/>
          <w:szCs w:val="20"/>
        </w:rPr>
      </w:pPr>
    </w:p>
    <w:p w:rsidR="003951D8" w:rsidRDefault="003951D8" w:rsidP="00D84DE6">
      <w:pPr>
        <w:rPr>
          <w:rFonts w:ascii="Courier New" w:hAnsi="Courier New" w:cs="Courier New"/>
          <w:sz w:val="20"/>
          <w:szCs w:val="20"/>
        </w:rPr>
      </w:pPr>
    </w:p>
    <w:p w:rsidR="003951D8" w:rsidRDefault="003951D8" w:rsidP="00D84DE6">
      <w:pPr>
        <w:rPr>
          <w:rFonts w:ascii="Courier New" w:hAnsi="Courier New" w:cs="Courier New"/>
          <w:sz w:val="20"/>
          <w:szCs w:val="20"/>
        </w:rPr>
      </w:pPr>
    </w:p>
    <w:p w:rsidR="003951D8" w:rsidRDefault="003951D8" w:rsidP="00D84DE6">
      <w:pPr>
        <w:rPr>
          <w:rFonts w:ascii="Courier New" w:hAnsi="Courier New" w:cs="Courier New"/>
          <w:sz w:val="20"/>
          <w:szCs w:val="20"/>
        </w:rPr>
      </w:pPr>
    </w:p>
    <w:p w:rsidR="003951D8" w:rsidRDefault="003951D8" w:rsidP="00D84DE6">
      <w:pPr>
        <w:rPr>
          <w:rFonts w:ascii="Courier New" w:hAnsi="Courier New" w:cs="Courier New"/>
          <w:sz w:val="20"/>
          <w:szCs w:val="20"/>
        </w:rPr>
      </w:pPr>
    </w:p>
    <w:p w:rsidR="003951D8" w:rsidRDefault="003951D8" w:rsidP="00D84DE6">
      <w:pPr>
        <w:rPr>
          <w:rFonts w:ascii="Courier New" w:hAnsi="Courier New" w:cs="Courier New"/>
          <w:sz w:val="20"/>
          <w:szCs w:val="20"/>
        </w:rPr>
      </w:pPr>
    </w:p>
    <w:p w:rsidR="003951D8" w:rsidRDefault="003951D8" w:rsidP="00D84DE6">
      <w:pPr>
        <w:rPr>
          <w:rFonts w:ascii="Courier New" w:hAnsi="Courier New" w:cs="Courier New"/>
          <w:sz w:val="20"/>
          <w:szCs w:val="20"/>
        </w:rPr>
      </w:pPr>
    </w:p>
    <w:p w:rsidR="003951D8" w:rsidRDefault="003951D8" w:rsidP="00D84DE6">
      <w:pPr>
        <w:rPr>
          <w:rFonts w:ascii="Courier New" w:hAnsi="Courier New" w:cs="Courier New"/>
          <w:sz w:val="20"/>
          <w:szCs w:val="20"/>
        </w:rPr>
      </w:pPr>
    </w:p>
    <w:p w:rsidR="00C556AF" w:rsidRPr="00C556AF" w:rsidRDefault="00C556AF" w:rsidP="00C556AF">
      <w:pPr>
        <w:spacing w:after="240"/>
        <w:jc w:val="center"/>
        <w:rPr>
          <w:b/>
          <w:i/>
          <w:sz w:val="32"/>
          <w:szCs w:val="32"/>
        </w:rPr>
      </w:pPr>
      <w:r w:rsidRPr="00C556AF">
        <w:rPr>
          <w:b/>
          <w:i/>
          <w:sz w:val="32"/>
          <w:szCs w:val="32"/>
        </w:rPr>
        <w:lastRenderedPageBreak/>
        <w:t xml:space="preserve">Субсидия на приобретение оборудования НЕ предоставляется СМСП, </w:t>
      </w:r>
      <w:proofErr w:type="gramStart"/>
      <w:r w:rsidRPr="00C556AF">
        <w:rPr>
          <w:b/>
          <w:i/>
          <w:sz w:val="32"/>
          <w:szCs w:val="32"/>
        </w:rPr>
        <w:t>осуществляющим</w:t>
      </w:r>
      <w:proofErr w:type="gramEnd"/>
      <w:r w:rsidRPr="00C556AF">
        <w:rPr>
          <w:b/>
          <w:i/>
          <w:sz w:val="32"/>
          <w:szCs w:val="32"/>
        </w:rPr>
        <w:t xml:space="preserve"> следующие виды деятельности:</w:t>
      </w:r>
    </w:p>
    <w:p w:rsidR="00C556AF" w:rsidRDefault="00C556AF" w:rsidP="003951D8">
      <w:pPr>
        <w:spacing w:after="240"/>
        <w:rPr>
          <w:b/>
          <w:sz w:val="28"/>
          <w:szCs w:val="28"/>
        </w:rPr>
      </w:pPr>
    </w:p>
    <w:p w:rsidR="003951D8" w:rsidRPr="00012188" w:rsidRDefault="001E7900" w:rsidP="003951D8">
      <w:pPr>
        <w:spacing w:after="240"/>
        <w:rPr>
          <w:b/>
          <w:sz w:val="28"/>
          <w:szCs w:val="28"/>
        </w:rPr>
      </w:pPr>
      <w:hyperlink r:id="rId13" w:history="1">
        <w:r w:rsidR="003951D8" w:rsidRPr="00012188">
          <w:rPr>
            <w:b/>
            <w:sz w:val="28"/>
            <w:szCs w:val="28"/>
            <w:shd w:val="clear" w:color="auto" w:fill="FFFFFF"/>
          </w:rPr>
          <w:t>Раздел G - Торговля оптовая и розничная; ремонт автотранспортных средств и мотоциклов</w:t>
        </w:r>
      </w:hyperlink>
    </w:p>
    <w:p w:rsidR="00286BFD" w:rsidRDefault="00286BFD" w:rsidP="00012188">
      <w:pPr>
        <w:spacing w:after="120"/>
        <w:rPr>
          <w:color w:val="000000"/>
          <w:shd w:val="clear" w:color="auto" w:fill="FFFFFF"/>
        </w:rPr>
      </w:pPr>
      <w:r w:rsidRPr="00286BFD">
        <w:rPr>
          <w:color w:val="000000"/>
          <w:shd w:val="clear" w:color="auto" w:fill="FFFFFF"/>
        </w:rPr>
        <w:t xml:space="preserve">45.2 </w:t>
      </w:r>
      <w:r w:rsidRPr="00BF25D6">
        <w:rPr>
          <w:b/>
          <w:color w:val="000000"/>
          <w:shd w:val="clear" w:color="auto" w:fill="FFFFFF"/>
        </w:rPr>
        <w:t>Техническое обслуживание и ремонт автотранспортных средств</w:t>
      </w:r>
      <w:r w:rsidRPr="00286BFD">
        <w:rPr>
          <w:color w:val="000000"/>
          <w:shd w:val="clear" w:color="auto" w:fill="FFFFFF"/>
        </w:rPr>
        <w:t xml:space="preserve"> </w:t>
      </w:r>
    </w:p>
    <w:p w:rsidR="00BF25D6" w:rsidRDefault="00286BFD" w:rsidP="00012188">
      <w:pPr>
        <w:spacing w:after="120"/>
        <w:rPr>
          <w:color w:val="000000"/>
          <w:shd w:val="clear" w:color="auto" w:fill="FFFFFF"/>
        </w:rPr>
      </w:pPr>
      <w:r w:rsidRPr="00286BFD">
        <w:rPr>
          <w:color w:val="000000"/>
          <w:shd w:val="clear" w:color="auto" w:fill="FFFFFF"/>
        </w:rPr>
        <w:t>45.20 Техническое обслуживание и ремонт автотранспортных средств</w:t>
      </w:r>
      <w:r w:rsidR="00012188">
        <w:rPr>
          <w:color w:val="000000"/>
          <w:shd w:val="clear" w:color="auto" w:fill="FFFFFF"/>
        </w:rPr>
        <w:t>.</w:t>
      </w:r>
      <w:r w:rsidRPr="00286BFD">
        <w:rPr>
          <w:color w:val="000000"/>
          <w:shd w:val="clear" w:color="auto" w:fill="FFFFFF"/>
        </w:rPr>
        <w:t xml:space="preserve"> Эта группировка включает: - ремонт транспортных средств, включая: механический ремонт, ремонт электрических систем, ремонт системы впрыскивания, текущее техническое обслуживание транспортных средств, ремонт кузова, ремонт ходовой части, мойку и полировку, покраску и рисование, ремонт лобового стекла и окон, ремонт автомобильных кресел; - </w:t>
      </w:r>
      <w:proofErr w:type="spellStart"/>
      <w:r w:rsidRPr="00286BFD">
        <w:rPr>
          <w:color w:val="000000"/>
          <w:shd w:val="clear" w:color="auto" w:fill="FFFFFF"/>
        </w:rPr>
        <w:t>шиномонтаж</w:t>
      </w:r>
      <w:proofErr w:type="spellEnd"/>
      <w:r w:rsidRPr="00286BFD">
        <w:rPr>
          <w:color w:val="000000"/>
          <w:shd w:val="clear" w:color="auto" w:fill="FFFFFF"/>
        </w:rPr>
        <w:t xml:space="preserve"> и все виды связанных с ним работ; - антикоррозийную обработку; - установку запасных частей и принадлежностей, не относящихся непосредственно к производственному процессу</w:t>
      </w:r>
      <w:proofErr w:type="gramStart"/>
      <w:r w:rsidRPr="00286BFD">
        <w:rPr>
          <w:color w:val="000000"/>
          <w:shd w:val="clear" w:color="auto" w:fill="FFFFFF"/>
        </w:rPr>
        <w:t xml:space="preserve"> </w:t>
      </w:r>
      <w:r w:rsidRPr="00012188">
        <w:rPr>
          <w:i/>
          <w:color w:val="000000"/>
          <w:shd w:val="clear" w:color="auto" w:fill="FFFFFF"/>
        </w:rPr>
        <w:t>Э</w:t>
      </w:r>
      <w:proofErr w:type="gramEnd"/>
      <w:r w:rsidRPr="00012188">
        <w:rPr>
          <w:i/>
          <w:color w:val="000000"/>
          <w:shd w:val="clear" w:color="auto" w:fill="FFFFFF"/>
        </w:rPr>
        <w:t>та группировка не включает: - восстановление протекторов автом</w:t>
      </w:r>
      <w:r w:rsidR="00012188" w:rsidRPr="00012188">
        <w:rPr>
          <w:i/>
          <w:color w:val="000000"/>
          <w:shd w:val="clear" w:color="auto" w:fill="FFFFFF"/>
        </w:rPr>
        <w:t xml:space="preserve">обильных покрышек и </w:t>
      </w:r>
      <w:proofErr w:type="spellStart"/>
      <w:r w:rsidR="00012188" w:rsidRPr="00012188">
        <w:rPr>
          <w:i/>
          <w:color w:val="000000"/>
          <w:shd w:val="clear" w:color="auto" w:fill="FFFFFF"/>
        </w:rPr>
        <w:t>шиноремонт</w:t>
      </w:r>
      <w:proofErr w:type="spellEnd"/>
    </w:p>
    <w:p w:rsidR="00BF25D6" w:rsidRPr="00BF25D6" w:rsidRDefault="00286BFD" w:rsidP="00012188">
      <w:pPr>
        <w:spacing w:after="120"/>
        <w:rPr>
          <w:b/>
          <w:color w:val="000000"/>
          <w:shd w:val="clear" w:color="auto" w:fill="FFFFFF"/>
        </w:rPr>
      </w:pPr>
      <w:r w:rsidRPr="00286BFD">
        <w:rPr>
          <w:color w:val="000000"/>
          <w:shd w:val="clear" w:color="auto" w:fill="FFFFFF"/>
        </w:rPr>
        <w:t xml:space="preserve">45.20.1 </w:t>
      </w:r>
      <w:r w:rsidRPr="00BF25D6">
        <w:rPr>
          <w:b/>
          <w:color w:val="000000"/>
          <w:shd w:val="clear" w:color="auto" w:fill="FFFFFF"/>
        </w:rPr>
        <w:t xml:space="preserve">Техническое обслуживание и ремонт легковых автомобилей и легких грузовых автотранспортных средств </w:t>
      </w:r>
    </w:p>
    <w:p w:rsidR="00BF25D6" w:rsidRDefault="00286BFD" w:rsidP="00012188">
      <w:pPr>
        <w:spacing w:after="120"/>
        <w:rPr>
          <w:color w:val="000000"/>
          <w:shd w:val="clear" w:color="auto" w:fill="FFFFFF"/>
        </w:rPr>
      </w:pPr>
      <w:r w:rsidRPr="00286BFD">
        <w:rPr>
          <w:color w:val="000000"/>
          <w:shd w:val="clear" w:color="auto" w:fill="FFFFFF"/>
        </w:rPr>
        <w:t xml:space="preserve">45.20.2 Техническое обслуживание и ремонт прочих автотранспортных средств </w:t>
      </w:r>
    </w:p>
    <w:p w:rsidR="00BF25D6" w:rsidRDefault="00286BFD" w:rsidP="00012188">
      <w:pPr>
        <w:spacing w:after="120"/>
        <w:rPr>
          <w:color w:val="000000"/>
          <w:shd w:val="clear" w:color="auto" w:fill="FFFFFF"/>
        </w:rPr>
      </w:pPr>
      <w:r w:rsidRPr="00286BFD">
        <w:rPr>
          <w:color w:val="000000"/>
          <w:shd w:val="clear" w:color="auto" w:fill="FFFFFF"/>
        </w:rPr>
        <w:t xml:space="preserve">45.20.3 </w:t>
      </w:r>
      <w:r w:rsidRPr="00BF25D6">
        <w:rPr>
          <w:b/>
          <w:color w:val="000000"/>
          <w:shd w:val="clear" w:color="auto" w:fill="FFFFFF"/>
        </w:rPr>
        <w:t>Мойка автотранспортных средств</w:t>
      </w:r>
      <w:r w:rsidRPr="00286BFD">
        <w:rPr>
          <w:color w:val="000000"/>
          <w:shd w:val="clear" w:color="auto" w:fill="FFFFFF"/>
        </w:rPr>
        <w:t xml:space="preserve">, полирование и предоставление аналогичных услуг </w:t>
      </w:r>
    </w:p>
    <w:p w:rsidR="00286BFD" w:rsidRPr="00286BFD" w:rsidRDefault="00286BFD" w:rsidP="00012188">
      <w:pPr>
        <w:spacing w:after="120"/>
      </w:pPr>
      <w:r w:rsidRPr="00286BFD">
        <w:rPr>
          <w:color w:val="000000"/>
          <w:shd w:val="clear" w:color="auto" w:fill="FFFFFF"/>
        </w:rPr>
        <w:t>45.3 Торговля автомобильными деталями, узлами и принадлежностями</w:t>
      </w:r>
    </w:p>
    <w:p w:rsidR="003951D8" w:rsidRPr="00012188" w:rsidRDefault="001E7900" w:rsidP="003951D8">
      <w:pPr>
        <w:spacing w:after="240"/>
        <w:rPr>
          <w:b/>
          <w:sz w:val="28"/>
          <w:szCs w:val="28"/>
        </w:rPr>
      </w:pPr>
      <w:hyperlink r:id="rId14" w:history="1">
        <w:r w:rsidR="003951D8" w:rsidRPr="00012188">
          <w:rPr>
            <w:b/>
            <w:sz w:val="28"/>
            <w:szCs w:val="28"/>
            <w:shd w:val="clear" w:color="auto" w:fill="FFFFFF"/>
          </w:rPr>
          <w:t>Раздел K - Деятельность финансовая и страховая</w:t>
        </w:r>
      </w:hyperlink>
    </w:p>
    <w:p w:rsidR="003951D8" w:rsidRPr="00012188" w:rsidRDefault="001E7900" w:rsidP="003951D8">
      <w:pPr>
        <w:spacing w:after="240"/>
        <w:rPr>
          <w:b/>
          <w:sz w:val="28"/>
          <w:szCs w:val="28"/>
        </w:rPr>
      </w:pPr>
      <w:hyperlink r:id="rId15" w:history="1">
        <w:r w:rsidR="003951D8" w:rsidRPr="00012188">
          <w:rPr>
            <w:b/>
            <w:sz w:val="28"/>
            <w:szCs w:val="28"/>
            <w:shd w:val="clear" w:color="auto" w:fill="FFFFFF"/>
          </w:rPr>
          <w:t>Раздел L - Деятельность по операциям с недвижимым имуществом</w:t>
        </w:r>
      </w:hyperlink>
    </w:p>
    <w:p w:rsidR="003951D8" w:rsidRPr="00012188" w:rsidRDefault="001E7900" w:rsidP="003951D8">
      <w:pPr>
        <w:rPr>
          <w:i/>
          <w:shd w:val="clear" w:color="auto" w:fill="FFFFFF"/>
        </w:rPr>
      </w:pPr>
      <w:hyperlink r:id="rId16" w:history="1">
        <w:r w:rsidR="003951D8" w:rsidRPr="00012188">
          <w:rPr>
            <w:b/>
            <w:sz w:val="28"/>
            <w:szCs w:val="28"/>
            <w:shd w:val="clear" w:color="auto" w:fill="FFFFFF"/>
          </w:rPr>
          <w:t>Раздел M - Деятельность профессиональная, научная и техническая</w:t>
        </w:r>
      </w:hyperlink>
      <w:r w:rsidR="003951D8" w:rsidRPr="003951D8">
        <w:rPr>
          <w:sz w:val="28"/>
          <w:szCs w:val="28"/>
        </w:rPr>
        <w:br/>
      </w:r>
      <w:r w:rsidR="003951D8" w:rsidRPr="003951D8">
        <w:rPr>
          <w:sz w:val="28"/>
          <w:szCs w:val="28"/>
          <w:shd w:val="clear" w:color="auto" w:fill="FFFFFF"/>
        </w:rPr>
        <w:t>(</w:t>
      </w:r>
      <w:r w:rsidR="003951D8" w:rsidRPr="00012188">
        <w:rPr>
          <w:i/>
          <w:sz w:val="28"/>
          <w:szCs w:val="28"/>
          <w:shd w:val="clear" w:color="auto" w:fill="FFFFFF"/>
        </w:rPr>
        <w:t>исключение:</w:t>
      </w:r>
      <w:r w:rsidR="003951D8" w:rsidRPr="00012188">
        <w:rPr>
          <w:i/>
          <w:shd w:val="clear" w:color="auto" w:fill="FFFFFF"/>
        </w:rPr>
        <w:t>- 71 Деятельность в области архитектуры и инженерно-технического проектирования; технических испытаний, исследований и анализа</w:t>
      </w:r>
      <w:proofErr w:type="gramStart"/>
      <w:r w:rsidR="003951D8" w:rsidRPr="00012188">
        <w:rPr>
          <w:i/>
          <w:shd w:val="clear" w:color="auto" w:fill="FFFFFF"/>
        </w:rPr>
        <w:t xml:space="preserve"> Э</w:t>
      </w:r>
      <w:proofErr w:type="gramEnd"/>
      <w:r w:rsidR="003951D8" w:rsidRPr="00012188">
        <w:rPr>
          <w:i/>
          <w:shd w:val="clear" w:color="auto" w:fill="FFFFFF"/>
        </w:rPr>
        <w:t>та группировка включает: - предоставление архитектурных, инженерных услуг, услуг по изготовлению чертежей, строительному обследованию, топографической съемке и услуг по картографии Эта группировка также включает: - оказание услуг по проведению физических, химических и прочих испытаний с целью анализа; - оказание услуг по управлению проектами строительства, выполнению строительного контроля и авторского надзора</w:t>
      </w:r>
    </w:p>
    <w:p w:rsidR="003951D8" w:rsidRPr="003951D8" w:rsidRDefault="003951D8" w:rsidP="003951D8">
      <w:pPr>
        <w:rPr>
          <w:shd w:val="clear" w:color="auto" w:fill="FFFFFF"/>
        </w:rPr>
      </w:pPr>
      <w:proofErr w:type="gramStart"/>
      <w:r w:rsidRPr="00012188">
        <w:rPr>
          <w:i/>
          <w:shd w:val="clear" w:color="auto" w:fill="FFFFFF"/>
        </w:rPr>
        <w:t>- 75.0 Деятельность ветеринарная</w:t>
      </w:r>
      <w:r w:rsidRPr="003951D8">
        <w:rPr>
          <w:shd w:val="clear" w:color="auto" w:fill="FFFFFF"/>
        </w:rPr>
        <w:t>)</w:t>
      </w:r>
      <w:proofErr w:type="gramEnd"/>
    </w:p>
    <w:p w:rsidR="00012188" w:rsidRDefault="003951D8" w:rsidP="00012188">
      <w:pPr>
        <w:spacing w:after="240"/>
        <w:rPr>
          <w:b/>
          <w:sz w:val="28"/>
          <w:szCs w:val="28"/>
        </w:rPr>
      </w:pPr>
      <w:r w:rsidRPr="003951D8">
        <w:rPr>
          <w:sz w:val="28"/>
          <w:szCs w:val="28"/>
        </w:rPr>
        <w:br/>
      </w:r>
      <w:hyperlink r:id="rId17" w:history="1">
        <w:r w:rsidRPr="00012188">
          <w:rPr>
            <w:b/>
            <w:sz w:val="28"/>
            <w:szCs w:val="28"/>
            <w:shd w:val="clear" w:color="auto" w:fill="FFFFFF"/>
          </w:rPr>
          <w:t>Раздел O - Государственное управление и обеспечение военной безопасности; социальное обеспечение</w:t>
        </w:r>
      </w:hyperlink>
    </w:p>
    <w:p w:rsidR="003951D8" w:rsidRDefault="001E7900" w:rsidP="00012188">
      <w:pPr>
        <w:spacing w:after="120"/>
        <w:rPr>
          <w:b/>
          <w:sz w:val="28"/>
          <w:szCs w:val="28"/>
        </w:rPr>
      </w:pPr>
      <w:hyperlink r:id="rId18" w:history="1">
        <w:r w:rsidR="003951D8" w:rsidRPr="00012188">
          <w:rPr>
            <w:b/>
            <w:sz w:val="28"/>
            <w:szCs w:val="28"/>
            <w:shd w:val="clear" w:color="auto" w:fill="FFFFFF"/>
          </w:rPr>
          <w:t>Раздел S - Предоставление прочих видов услуг</w:t>
        </w:r>
      </w:hyperlink>
    </w:p>
    <w:p w:rsidR="00012188" w:rsidRPr="00286BFD" w:rsidRDefault="00012188" w:rsidP="00012188">
      <w:pPr>
        <w:shd w:val="clear" w:color="auto" w:fill="FFFFFF"/>
        <w:jc w:val="both"/>
        <w:rPr>
          <w:color w:val="000000"/>
        </w:rPr>
      </w:pPr>
      <w:r w:rsidRPr="00A32600">
        <w:rPr>
          <w:color w:val="000000"/>
        </w:rPr>
        <w:t xml:space="preserve">- деятельность общественных объединений, ремонт и обслуживание вычислительной техники, предметов домашнего обихода и личных вещей, а также предоставление различного вида персональных услуг по обслуживанию населения, не включенные в другие группировки </w:t>
      </w:r>
    </w:p>
    <w:p w:rsidR="00012188" w:rsidRPr="00286BFD" w:rsidRDefault="00012188" w:rsidP="00012188">
      <w:pPr>
        <w:shd w:val="clear" w:color="auto" w:fill="FFFFFF"/>
        <w:jc w:val="both"/>
        <w:rPr>
          <w:color w:val="000000"/>
        </w:rPr>
      </w:pPr>
      <w:r w:rsidRPr="00A32600">
        <w:rPr>
          <w:color w:val="000000"/>
        </w:rPr>
        <w:t>94 Деятельность общественных организаций</w:t>
      </w:r>
      <w:r>
        <w:rPr>
          <w:color w:val="000000"/>
        </w:rPr>
        <w:t>.</w:t>
      </w:r>
      <w:r w:rsidRPr="00A32600">
        <w:rPr>
          <w:color w:val="000000"/>
        </w:rPr>
        <w:t xml:space="preserve"> </w:t>
      </w:r>
    </w:p>
    <w:p w:rsidR="00012188" w:rsidRPr="00286BFD" w:rsidRDefault="00012188" w:rsidP="00012188">
      <w:pPr>
        <w:shd w:val="clear" w:color="auto" w:fill="FFFFFF"/>
        <w:jc w:val="both"/>
        <w:rPr>
          <w:color w:val="000000"/>
        </w:rPr>
      </w:pPr>
      <w:r w:rsidRPr="00A32600">
        <w:rPr>
          <w:color w:val="000000"/>
        </w:rPr>
        <w:lastRenderedPageBreak/>
        <w:t>94.9 Деятельность прочих общественных организаций</w:t>
      </w:r>
      <w:r w:rsidR="006F47B3">
        <w:rPr>
          <w:color w:val="000000"/>
        </w:rPr>
        <w:t>.</w:t>
      </w:r>
      <w:r w:rsidRPr="00A32600">
        <w:rPr>
          <w:color w:val="000000"/>
        </w:rPr>
        <w:t xml:space="preserve"> Эта группировка включает: - деятельность организаций (кроме организаций бизнесменов и предпринимателей, профессиональных организаций, профсоюзов), которые представляют интересы своих членов </w:t>
      </w:r>
    </w:p>
    <w:p w:rsidR="00012188" w:rsidRPr="00286BFD" w:rsidRDefault="00012188" w:rsidP="00012188">
      <w:pPr>
        <w:shd w:val="clear" w:color="auto" w:fill="FFFFFF"/>
        <w:jc w:val="both"/>
        <w:rPr>
          <w:color w:val="000000"/>
        </w:rPr>
      </w:pPr>
      <w:r w:rsidRPr="00A32600">
        <w:rPr>
          <w:color w:val="000000"/>
        </w:rPr>
        <w:t>94.91 Деятельность религиозных организаций</w:t>
      </w:r>
      <w:proofErr w:type="gramStart"/>
      <w:r w:rsidRPr="00A32600">
        <w:rPr>
          <w:color w:val="000000"/>
        </w:rPr>
        <w:t xml:space="preserve"> Э</w:t>
      </w:r>
      <w:proofErr w:type="gramEnd"/>
      <w:r w:rsidRPr="00A32600">
        <w:rPr>
          <w:color w:val="000000"/>
        </w:rPr>
        <w:t xml:space="preserve">та группировка включает: - деятельность религиозных организаций в целях совместного исповедания и распространения веры, и не имеет объектов классификации для целей учета экономической деятельности </w:t>
      </w:r>
    </w:p>
    <w:p w:rsidR="00012188" w:rsidRPr="00286BFD" w:rsidRDefault="00012188" w:rsidP="00012188">
      <w:pPr>
        <w:shd w:val="clear" w:color="auto" w:fill="FFFFFF"/>
        <w:jc w:val="both"/>
        <w:rPr>
          <w:color w:val="000000"/>
        </w:rPr>
      </w:pPr>
      <w:r w:rsidRPr="00A32600">
        <w:rPr>
          <w:color w:val="000000"/>
        </w:rPr>
        <w:t xml:space="preserve">95 </w:t>
      </w:r>
      <w:r w:rsidRPr="00A32600">
        <w:rPr>
          <w:b/>
          <w:color w:val="000000"/>
        </w:rPr>
        <w:t>Ремонт компьютеров</w:t>
      </w:r>
      <w:r w:rsidRPr="00A32600">
        <w:rPr>
          <w:color w:val="000000"/>
        </w:rPr>
        <w:t xml:space="preserve">, предметов личного потребления и хозяйственно-бытового назначения </w:t>
      </w:r>
    </w:p>
    <w:p w:rsidR="00012188" w:rsidRPr="00286BFD" w:rsidRDefault="00012188" w:rsidP="00012188">
      <w:pPr>
        <w:shd w:val="clear" w:color="auto" w:fill="FFFFFF"/>
        <w:jc w:val="both"/>
        <w:rPr>
          <w:color w:val="000000"/>
        </w:rPr>
      </w:pPr>
      <w:r w:rsidRPr="00A32600">
        <w:rPr>
          <w:color w:val="000000"/>
        </w:rPr>
        <w:t xml:space="preserve">95.12 Ремонт коммуникационного оборудования </w:t>
      </w:r>
    </w:p>
    <w:p w:rsidR="00012188" w:rsidRPr="00286BFD" w:rsidRDefault="00012188" w:rsidP="00012188">
      <w:pPr>
        <w:shd w:val="clear" w:color="auto" w:fill="FFFFFF"/>
        <w:jc w:val="both"/>
        <w:rPr>
          <w:color w:val="000000"/>
        </w:rPr>
      </w:pPr>
      <w:r w:rsidRPr="00A32600">
        <w:rPr>
          <w:color w:val="000000"/>
        </w:rPr>
        <w:t>95.2 Ремонт предметов личного потребления и хозяйственно-бытового назначения 95.21 Ремонт электронной бытовой техники</w:t>
      </w:r>
      <w:proofErr w:type="gramStart"/>
      <w:r w:rsidRPr="00A32600">
        <w:rPr>
          <w:color w:val="000000"/>
        </w:rPr>
        <w:t xml:space="preserve"> </w:t>
      </w:r>
      <w:r w:rsidRPr="00A32600">
        <w:rPr>
          <w:i/>
          <w:color w:val="000000"/>
        </w:rPr>
        <w:t>Э</w:t>
      </w:r>
      <w:proofErr w:type="gramEnd"/>
      <w:r w:rsidRPr="00A32600">
        <w:rPr>
          <w:i/>
          <w:color w:val="000000"/>
        </w:rPr>
        <w:t>та группировка не включает: - ремонт ручных электроприборов, см. 33.12; - ремонт центральных систем кондиционирования воздуха</w:t>
      </w:r>
      <w:r w:rsidR="006F47B3">
        <w:rPr>
          <w:color w:val="000000"/>
        </w:rPr>
        <w:t>.</w:t>
      </w:r>
      <w:r w:rsidRPr="00A32600">
        <w:rPr>
          <w:color w:val="000000"/>
        </w:rPr>
        <w:t xml:space="preserve"> </w:t>
      </w:r>
    </w:p>
    <w:p w:rsidR="00012188" w:rsidRPr="00286BFD" w:rsidRDefault="00012188" w:rsidP="00012188">
      <w:pPr>
        <w:shd w:val="clear" w:color="auto" w:fill="FFFFFF"/>
        <w:jc w:val="both"/>
        <w:rPr>
          <w:color w:val="000000"/>
        </w:rPr>
      </w:pPr>
      <w:r w:rsidRPr="00A32600">
        <w:rPr>
          <w:color w:val="000000"/>
        </w:rPr>
        <w:t xml:space="preserve">95.22.1 </w:t>
      </w:r>
      <w:r w:rsidRPr="00A32600">
        <w:rPr>
          <w:b/>
          <w:color w:val="000000"/>
        </w:rPr>
        <w:t>Ремонт бытовой техники</w:t>
      </w:r>
      <w:r w:rsidRPr="00A32600">
        <w:rPr>
          <w:color w:val="000000"/>
        </w:rPr>
        <w:t xml:space="preserve"> </w:t>
      </w:r>
    </w:p>
    <w:p w:rsidR="00012188" w:rsidRPr="00286BFD" w:rsidRDefault="00012188" w:rsidP="00012188">
      <w:pPr>
        <w:shd w:val="clear" w:color="auto" w:fill="FFFFFF"/>
        <w:jc w:val="both"/>
        <w:rPr>
          <w:color w:val="000000"/>
        </w:rPr>
      </w:pPr>
      <w:r w:rsidRPr="00A32600">
        <w:rPr>
          <w:color w:val="000000"/>
        </w:rPr>
        <w:t xml:space="preserve">95.23 </w:t>
      </w:r>
      <w:r w:rsidRPr="00A32600">
        <w:rPr>
          <w:b/>
          <w:color w:val="000000"/>
        </w:rPr>
        <w:t>Ремонт обуви</w:t>
      </w:r>
      <w:r w:rsidRPr="00A32600">
        <w:rPr>
          <w:color w:val="000000"/>
        </w:rPr>
        <w:t xml:space="preserve"> и прочих изделий из кожи </w:t>
      </w:r>
    </w:p>
    <w:p w:rsidR="00012188" w:rsidRPr="00286BFD" w:rsidRDefault="00012188" w:rsidP="00012188">
      <w:pPr>
        <w:shd w:val="clear" w:color="auto" w:fill="FFFFFF"/>
        <w:jc w:val="both"/>
        <w:rPr>
          <w:color w:val="000000"/>
        </w:rPr>
      </w:pPr>
      <w:r w:rsidRPr="00A32600">
        <w:rPr>
          <w:color w:val="000000"/>
        </w:rPr>
        <w:t xml:space="preserve">95.24 </w:t>
      </w:r>
      <w:r w:rsidRPr="00A32600">
        <w:rPr>
          <w:b/>
          <w:color w:val="000000"/>
        </w:rPr>
        <w:t>Ремонт мебели</w:t>
      </w:r>
      <w:r w:rsidRPr="00A32600">
        <w:rPr>
          <w:color w:val="000000"/>
        </w:rPr>
        <w:t xml:space="preserve"> и предметов домашнего обихода </w:t>
      </w:r>
    </w:p>
    <w:p w:rsidR="00012188" w:rsidRPr="00286BFD" w:rsidRDefault="00012188" w:rsidP="00012188">
      <w:pPr>
        <w:shd w:val="clear" w:color="auto" w:fill="FFFFFF"/>
        <w:jc w:val="both"/>
        <w:rPr>
          <w:color w:val="000000"/>
        </w:rPr>
      </w:pPr>
      <w:r w:rsidRPr="00A32600">
        <w:rPr>
          <w:color w:val="000000"/>
        </w:rPr>
        <w:t xml:space="preserve">95.25 </w:t>
      </w:r>
      <w:r w:rsidRPr="00A32600">
        <w:rPr>
          <w:b/>
          <w:color w:val="000000"/>
        </w:rPr>
        <w:t>Ремонт часов и ювелирных изделий</w:t>
      </w:r>
      <w:r w:rsidRPr="00A32600">
        <w:rPr>
          <w:color w:val="000000"/>
        </w:rPr>
        <w:t xml:space="preserve"> </w:t>
      </w:r>
    </w:p>
    <w:p w:rsidR="00012188" w:rsidRPr="00286BFD" w:rsidRDefault="00012188" w:rsidP="00012188">
      <w:pPr>
        <w:shd w:val="clear" w:color="auto" w:fill="FFFFFF"/>
        <w:jc w:val="both"/>
        <w:rPr>
          <w:color w:val="000000"/>
        </w:rPr>
      </w:pPr>
      <w:r w:rsidRPr="00A32600">
        <w:rPr>
          <w:color w:val="000000"/>
        </w:rPr>
        <w:t>95.29 Ремонт прочих предметов личного потребления и бытовых товаров</w:t>
      </w:r>
      <w:proofErr w:type="gramStart"/>
      <w:r w:rsidRPr="00A32600">
        <w:rPr>
          <w:color w:val="000000"/>
        </w:rPr>
        <w:t xml:space="preserve"> Э</w:t>
      </w:r>
      <w:proofErr w:type="gramEnd"/>
      <w:r w:rsidRPr="00A32600">
        <w:rPr>
          <w:color w:val="000000"/>
        </w:rPr>
        <w:t xml:space="preserve">та группировка включает: - ремонт товаров личного потребления и бытовых товаров: - ремонт велосипедов; - ремонт и перекройку одежды; - ремонт спортивных товаров (кроме спортивного оружия) и туристического снаряжения; - реставрацию книг; - ремонт музыкальных инструментов (кроме органов и исторических музыкальных инструментов); - ремонт игрушек и подобных им изделий; - ремонт других бытовых изделий и предметов личного пользования; - настройку пианино </w:t>
      </w:r>
    </w:p>
    <w:p w:rsidR="00012188" w:rsidRPr="00286BFD" w:rsidRDefault="00012188" w:rsidP="00012188">
      <w:pPr>
        <w:shd w:val="clear" w:color="auto" w:fill="FFFFFF"/>
        <w:jc w:val="both"/>
        <w:rPr>
          <w:color w:val="000000"/>
        </w:rPr>
      </w:pPr>
      <w:r w:rsidRPr="00A32600">
        <w:rPr>
          <w:color w:val="000000"/>
        </w:rPr>
        <w:t xml:space="preserve">95.29.1 </w:t>
      </w:r>
      <w:r w:rsidRPr="00A32600">
        <w:rPr>
          <w:b/>
          <w:color w:val="000000"/>
        </w:rPr>
        <w:t>Ремонт одежды и текстильных изделий</w:t>
      </w:r>
      <w:r w:rsidRPr="00A32600">
        <w:rPr>
          <w:color w:val="000000"/>
        </w:rPr>
        <w:t xml:space="preserve"> </w:t>
      </w:r>
    </w:p>
    <w:p w:rsidR="00012188" w:rsidRPr="00286BFD" w:rsidRDefault="00012188" w:rsidP="00012188">
      <w:pPr>
        <w:shd w:val="clear" w:color="auto" w:fill="FFFFFF"/>
        <w:jc w:val="both"/>
        <w:rPr>
          <w:color w:val="000000"/>
        </w:rPr>
      </w:pPr>
      <w:r w:rsidRPr="00A32600">
        <w:rPr>
          <w:color w:val="000000"/>
        </w:rPr>
        <w:t xml:space="preserve">95.29.2 </w:t>
      </w:r>
      <w:r w:rsidRPr="00A32600">
        <w:rPr>
          <w:b/>
          <w:color w:val="000000"/>
        </w:rPr>
        <w:t>Ремонт спортивного и туристского оборудования</w:t>
      </w:r>
      <w:r w:rsidRPr="00A32600">
        <w:rPr>
          <w:color w:val="000000"/>
        </w:rPr>
        <w:t xml:space="preserve"> </w:t>
      </w:r>
    </w:p>
    <w:p w:rsidR="006F47B3" w:rsidRDefault="00012188" w:rsidP="00012188">
      <w:pPr>
        <w:shd w:val="clear" w:color="auto" w:fill="FFFFFF"/>
        <w:jc w:val="both"/>
        <w:rPr>
          <w:b/>
          <w:i/>
          <w:color w:val="000000"/>
          <w:u w:val="single"/>
        </w:rPr>
      </w:pPr>
      <w:r w:rsidRPr="00A32600">
        <w:rPr>
          <w:color w:val="000000"/>
        </w:rPr>
        <w:t>96 Деятельность по предоставлению прочих персональных услуг</w:t>
      </w:r>
      <w:r w:rsidRPr="00286BFD">
        <w:rPr>
          <w:color w:val="000000"/>
        </w:rPr>
        <w:t>.</w:t>
      </w:r>
      <w:r w:rsidRPr="00A32600">
        <w:rPr>
          <w:color w:val="000000"/>
        </w:rPr>
        <w:t xml:space="preserve"> </w:t>
      </w:r>
      <w:r w:rsidRPr="00A32600">
        <w:rPr>
          <w:b/>
          <w:color w:val="000000"/>
        </w:rPr>
        <w:t>Стирка и химическая чистка текстильных и меховых изделий</w:t>
      </w:r>
      <w:r w:rsidRPr="006F47B3">
        <w:rPr>
          <w:b/>
          <w:color w:val="000000"/>
        </w:rPr>
        <w:t>,</w:t>
      </w:r>
      <w:r w:rsidRPr="00A32600">
        <w:rPr>
          <w:b/>
          <w:color w:val="000000"/>
        </w:rPr>
        <w:t xml:space="preserve"> - чистку и мойку ковров</w:t>
      </w:r>
      <w:r w:rsidRPr="00A32600">
        <w:rPr>
          <w:color w:val="000000"/>
        </w:rPr>
        <w:t>, драпировок, занавесок и штор в помещениях клиентов или в других местах; - подготовку белья, рабочей униформы и вещей для стирки; - поставку пеленок клиентам</w:t>
      </w:r>
      <w:proofErr w:type="gramStart"/>
      <w:r w:rsidRPr="00A32600">
        <w:rPr>
          <w:color w:val="000000"/>
        </w:rPr>
        <w:t xml:space="preserve"> </w:t>
      </w:r>
      <w:r w:rsidRPr="00A32600">
        <w:rPr>
          <w:i/>
          <w:color w:val="000000"/>
          <w:u w:val="single"/>
        </w:rPr>
        <w:t>Э</w:t>
      </w:r>
      <w:proofErr w:type="gramEnd"/>
      <w:r w:rsidRPr="00A32600">
        <w:rPr>
          <w:i/>
          <w:color w:val="000000"/>
          <w:u w:val="single"/>
        </w:rPr>
        <w:t>та группировка не включает: - прокат одежды, кроме рабочей одежды, даже если чистка таких изделий является составной частью этого вида деятельности,</w:t>
      </w:r>
      <w:r w:rsidRPr="00A32600">
        <w:rPr>
          <w:b/>
          <w:i/>
          <w:color w:val="000000"/>
          <w:u w:val="single"/>
        </w:rPr>
        <w:t xml:space="preserve"> </w:t>
      </w:r>
    </w:p>
    <w:p w:rsidR="00012188" w:rsidRPr="00286BFD" w:rsidRDefault="00012188" w:rsidP="00012188">
      <w:pPr>
        <w:shd w:val="clear" w:color="auto" w:fill="FFFFFF"/>
        <w:jc w:val="both"/>
        <w:rPr>
          <w:color w:val="000000"/>
        </w:rPr>
      </w:pPr>
      <w:r w:rsidRPr="00A32600">
        <w:rPr>
          <w:color w:val="000000"/>
        </w:rPr>
        <w:t xml:space="preserve">96.02 Предоставление </w:t>
      </w:r>
      <w:r w:rsidRPr="00A32600">
        <w:rPr>
          <w:b/>
          <w:color w:val="000000"/>
        </w:rPr>
        <w:t>услуг парикмахерскими и салонами красоты</w:t>
      </w:r>
      <w:r w:rsidRPr="00A32600">
        <w:rPr>
          <w:color w:val="000000"/>
        </w:rPr>
        <w:t xml:space="preserve"> </w:t>
      </w:r>
    </w:p>
    <w:p w:rsidR="00012188" w:rsidRPr="00286BFD" w:rsidRDefault="00012188" w:rsidP="00012188">
      <w:pPr>
        <w:shd w:val="clear" w:color="auto" w:fill="FFFFFF"/>
        <w:jc w:val="both"/>
        <w:rPr>
          <w:color w:val="000000"/>
        </w:rPr>
      </w:pPr>
      <w:r w:rsidRPr="00A32600">
        <w:rPr>
          <w:color w:val="000000"/>
        </w:rPr>
        <w:t xml:space="preserve">96.03 Организация похорон и представление связанных с ними услуг </w:t>
      </w:r>
    </w:p>
    <w:p w:rsidR="00012188" w:rsidRPr="00286BFD" w:rsidRDefault="00012188" w:rsidP="00012188">
      <w:pPr>
        <w:shd w:val="clear" w:color="auto" w:fill="FFFFFF"/>
        <w:jc w:val="both"/>
        <w:rPr>
          <w:color w:val="000000"/>
        </w:rPr>
      </w:pPr>
      <w:r w:rsidRPr="00A32600">
        <w:rPr>
          <w:color w:val="000000"/>
        </w:rPr>
        <w:t>96.04 Деятельность физкультурно-оздоровительная</w:t>
      </w:r>
      <w:proofErr w:type="gramStart"/>
      <w:r w:rsidRPr="00A32600">
        <w:rPr>
          <w:color w:val="000000"/>
        </w:rPr>
        <w:t xml:space="preserve"> Э</w:t>
      </w:r>
      <w:proofErr w:type="gramEnd"/>
      <w:r w:rsidRPr="00A32600">
        <w:rPr>
          <w:color w:val="000000"/>
        </w:rPr>
        <w:t xml:space="preserve">та группировка включает: - деятельность турецких бань, саун и паровых бань, соляриев, салонов для снижения веса и похудения и т.п. </w:t>
      </w:r>
      <w:r w:rsidRPr="00A32600">
        <w:rPr>
          <w:i/>
          <w:color w:val="000000"/>
          <w:u w:val="single"/>
        </w:rPr>
        <w:t xml:space="preserve">Эта группировка не включает: - деятельность массажных салонов, см. 86.90; - деятельность оздоровительных центров, </w:t>
      </w:r>
      <w:proofErr w:type="gramStart"/>
      <w:r w:rsidRPr="00A32600">
        <w:rPr>
          <w:i/>
          <w:color w:val="000000"/>
          <w:u w:val="single"/>
        </w:rPr>
        <w:t>фитнес-клубов</w:t>
      </w:r>
      <w:proofErr w:type="gramEnd"/>
      <w:r w:rsidRPr="00A32600">
        <w:rPr>
          <w:i/>
          <w:color w:val="000000"/>
          <w:u w:val="single"/>
        </w:rPr>
        <w:t>, клубов бодибилдинга и гимнастических залов</w:t>
      </w:r>
      <w:r w:rsidRPr="00A32600">
        <w:rPr>
          <w:b/>
          <w:color w:val="000000"/>
        </w:rPr>
        <w:t>,</w:t>
      </w:r>
      <w:r w:rsidRPr="00A32600">
        <w:rPr>
          <w:color w:val="000000"/>
        </w:rPr>
        <w:t xml:space="preserve"> </w:t>
      </w:r>
    </w:p>
    <w:p w:rsidR="00012188" w:rsidRPr="00A32600" w:rsidRDefault="00012188" w:rsidP="006F47B3">
      <w:pPr>
        <w:shd w:val="clear" w:color="auto" w:fill="FFFFFF"/>
        <w:spacing w:after="240"/>
        <w:jc w:val="both"/>
        <w:rPr>
          <w:color w:val="000000"/>
        </w:rPr>
      </w:pPr>
      <w:r w:rsidRPr="00A32600">
        <w:rPr>
          <w:color w:val="000000"/>
        </w:rPr>
        <w:t>96.09 Предоставление прочих персональных услуг, не включенных в другие группировки</w:t>
      </w:r>
      <w:proofErr w:type="gramStart"/>
      <w:r w:rsidRPr="00A32600">
        <w:rPr>
          <w:color w:val="000000"/>
        </w:rPr>
        <w:t xml:space="preserve"> </w:t>
      </w:r>
      <w:r w:rsidRPr="00A32600">
        <w:rPr>
          <w:i/>
          <w:color w:val="000000"/>
        </w:rPr>
        <w:t>Э</w:t>
      </w:r>
      <w:proofErr w:type="gramEnd"/>
      <w:r w:rsidRPr="00A32600">
        <w:rPr>
          <w:i/>
          <w:color w:val="000000"/>
        </w:rPr>
        <w:t>та группировка не включает: - пре</w:t>
      </w:r>
      <w:r w:rsidRPr="006F47B3">
        <w:rPr>
          <w:i/>
          <w:color w:val="000000"/>
        </w:rPr>
        <w:t>доставление ветеринарных услуг</w:t>
      </w:r>
    </w:p>
    <w:p w:rsidR="003951D8" w:rsidRPr="00012188" w:rsidRDefault="001E7900" w:rsidP="00012188">
      <w:pPr>
        <w:spacing w:after="120"/>
        <w:rPr>
          <w:b/>
          <w:sz w:val="28"/>
          <w:szCs w:val="28"/>
        </w:rPr>
      </w:pPr>
      <w:hyperlink r:id="rId19" w:history="1">
        <w:r w:rsidR="003951D8" w:rsidRPr="00012188">
          <w:rPr>
            <w:b/>
            <w:sz w:val="28"/>
            <w:szCs w:val="28"/>
            <w:shd w:val="clear" w:color="auto" w:fill="FFFFFF"/>
          </w:rPr>
          <w:t>Раздел T - 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</w:r>
      </w:hyperlink>
    </w:p>
    <w:p w:rsidR="003951D8" w:rsidRPr="003951D8" w:rsidRDefault="001E7900" w:rsidP="00012188">
      <w:pPr>
        <w:spacing w:after="120"/>
        <w:rPr>
          <w:sz w:val="28"/>
          <w:szCs w:val="28"/>
        </w:rPr>
      </w:pPr>
      <w:hyperlink r:id="rId20" w:history="1">
        <w:r w:rsidR="003951D8" w:rsidRPr="00012188">
          <w:rPr>
            <w:b/>
            <w:sz w:val="28"/>
            <w:szCs w:val="28"/>
            <w:shd w:val="clear" w:color="auto" w:fill="FFFFFF"/>
          </w:rPr>
          <w:t>Раздел U - Деятельность экстерриториальных организаций и органов</w:t>
        </w:r>
      </w:hyperlink>
    </w:p>
    <w:p w:rsidR="003951D8" w:rsidRDefault="003951D8" w:rsidP="00012188">
      <w:pPr>
        <w:spacing w:after="120"/>
        <w:rPr>
          <w:rFonts w:ascii="Courier New" w:hAnsi="Courier New" w:cs="Courier New"/>
          <w:sz w:val="20"/>
          <w:szCs w:val="20"/>
        </w:rPr>
      </w:pPr>
    </w:p>
    <w:p w:rsidR="003951D8" w:rsidRDefault="003951D8" w:rsidP="00012188">
      <w:pPr>
        <w:spacing w:after="120"/>
        <w:rPr>
          <w:rFonts w:ascii="Courier New" w:hAnsi="Courier New" w:cs="Courier New"/>
          <w:sz w:val="20"/>
          <w:szCs w:val="20"/>
        </w:rPr>
      </w:pPr>
    </w:p>
    <w:sectPr w:rsidR="0039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62"/>
    <w:rsid w:val="00012188"/>
    <w:rsid w:val="001E7900"/>
    <w:rsid w:val="00286BFD"/>
    <w:rsid w:val="002C7B6E"/>
    <w:rsid w:val="003951D8"/>
    <w:rsid w:val="003D157B"/>
    <w:rsid w:val="00415A9E"/>
    <w:rsid w:val="004B13AE"/>
    <w:rsid w:val="004B6ED2"/>
    <w:rsid w:val="006F47B3"/>
    <w:rsid w:val="00853D55"/>
    <w:rsid w:val="0089533F"/>
    <w:rsid w:val="00942BD2"/>
    <w:rsid w:val="00973EBD"/>
    <w:rsid w:val="009B7A62"/>
    <w:rsid w:val="00A32600"/>
    <w:rsid w:val="00BF25D6"/>
    <w:rsid w:val="00C556AF"/>
    <w:rsid w:val="00C6132A"/>
    <w:rsid w:val="00CE07E1"/>
    <w:rsid w:val="00D84DE6"/>
    <w:rsid w:val="00DF0006"/>
    <w:rsid w:val="00EF5137"/>
    <w:rsid w:val="00FA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9B7A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7A6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B7A6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84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84D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84D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9B7A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7A6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B7A6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84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84D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84D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4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486A7928EFF20BDA8E95155DF2B51F5EF92FD6A239C83F7E43BBFB20283781E5E95163ADE1E562D739CD54F4328E71546696E3077DB1A08AB780x6F7L" TargetMode="External"/><Relationship Id="rId13" Type="http://schemas.openxmlformats.org/officeDocument/2006/relationships/hyperlink" Target="https://petroleks.ru/zakon/okved_g.php" TargetMode="External"/><Relationship Id="rId18" Type="http://schemas.openxmlformats.org/officeDocument/2006/relationships/hyperlink" Target="https://petroleks.ru/zakon/okved_s.php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9486A7928EFF20BDA8E8B184B9EEF1159F374DBA737C56C261CE0A677213DD6A2A60821E9E8E767DE329805BB33D235087596EE077FB5BFx8F1L" TargetMode="External"/><Relationship Id="rId12" Type="http://schemas.openxmlformats.org/officeDocument/2006/relationships/hyperlink" Target="consultantplus://offline/ref=3C775A42CF63C5983A7DB88EF288196A1BCBCE6E64C5413BFA494501l710L" TargetMode="External"/><Relationship Id="rId17" Type="http://schemas.openxmlformats.org/officeDocument/2006/relationships/hyperlink" Target="https://petroleks.ru/zakon/okved_o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petroleks.ru/zakon/okved_m.php" TargetMode="External"/><Relationship Id="rId20" Type="http://schemas.openxmlformats.org/officeDocument/2006/relationships/hyperlink" Target="https://petroleks.ru/zakon/okved_u.ph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9486A7928EFF20BDA8E8B184B9EEF1158FB76D8A936C56C261CE0A677213DD6A2A60823EEE4EF36867D9959FF6FC135057594EA18x7F4L" TargetMode="External"/><Relationship Id="rId11" Type="http://schemas.openxmlformats.org/officeDocument/2006/relationships/hyperlink" Target="consultantplus://offline/ref=3C775A42CF63C5983A7DB88EF288196A1DC4C56B60C61C31F210490377l918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etroleks.ru/zakon/okved_l.php" TargetMode="External"/><Relationship Id="rId10" Type="http://schemas.openxmlformats.org/officeDocument/2006/relationships/hyperlink" Target="consultantplus://offline/ref=3C775A42CF63C5983A7DB88EF288196A1DCACE6D60C71C31F210490377l918L" TargetMode="External"/><Relationship Id="rId19" Type="http://schemas.openxmlformats.org/officeDocument/2006/relationships/hyperlink" Target="https://petroleks.ru/zakon/okved_t.ph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486A7928EFF20BDA8E95155DF2B51F5EF92FD6A239C83F7E43BBFB20283781E5E95163ADE1E562D739CD54F4328E71546696E3077DB1A08AB780x6F7L" TargetMode="External"/><Relationship Id="rId14" Type="http://schemas.openxmlformats.org/officeDocument/2006/relationships/hyperlink" Target="https://petroleks.ru/zakon/okved_k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F3F20-DABF-4E84-874A-EAECD4457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2995</Words>
  <Characters>17073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Ланаа Лаура Петровна</dc:creator>
  <cp:lastModifiedBy>Ланаа Лаура Петровна</cp:lastModifiedBy>
  <cp:revision>12</cp:revision>
  <cp:lastPrinted>2019-04-18T03:52:00Z</cp:lastPrinted>
  <dcterms:created xsi:type="dcterms:W3CDTF">2019-04-15T02:22:00Z</dcterms:created>
  <dcterms:modified xsi:type="dcterms:W3CDTF">2019-04-18T03:56:00Z</dcterms:modified>
</cp:coreProperties>
</file>